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A6A58E" w14:textId="7153B23B" w:rsidR="00C654E0" w:rsidRPr="00141B27" w:rsidRDefault="00623F04" w:rsidP="00F46450">
      <w:pPr>
        <w:spacing w:line="902" w:lineRule="exact"/>
        <w:ind w:leftChars="-59" w:left="-3" w:right="-20" w:hangingChars="29" w:hanging="139"/>
        <w:jc w:val="center"/>
        <w:rPr>
          <w:rFonts w:ascii="微軟正黑體" w:eastAsia="微軟正黑體" w:hAnsi="微軟正黑體"/>
          <w:b/>
          <w:sz w:val="48"/>
          <w:szCs w:val="48"/>
          <w:shd w:val="clear" w:color="auto" w:fill="FFFFFF"/>
        </w:rPr>
      </w:pPr>
      <w:r w:rsidRPr="00141B27">
        <w:rPr>
          <w:rFonts w:ascii="微軟正黑體" w:eastAsia="微軟正黑體" w:hAnsi="微軟正黑體" w:hint="eastAsia"/>
          <w:b/>
          <w:sz w:val="48"/>
          <w:szCs w:val="48"/>
          <w:shd w:val="clear" w:color="auto" w:fill="FFFFFF"/>
        </w:rPr>
        <w:t xml:space="preserve">經濟課程(中四至中六)資源套 </w:t>
      </w:r>
    </w:p>
    <w:p w14:paraId="6117499F" w14:textId="77777777" w:rsidR="00F46450" w:rsidRPr="00141B27" w:rsidRDefault="00F46450" w:rsidP="00C654E0">
      <w:pPr>
        <w:spacing w:line="902" w:lineRule="exact"/>
        <w:ind w:leftChars="-117" w:left="1" w:right="-20" w:hangingChars="47" w:hanging="282"/>
        <w:jc w:val="center"/>
        <w:rPr>
          <w:rFonts w:ascii="微軟正黑體" w:eastAsia="微軟正黑體" w:hAnsi="微軟正黑體"/>
          <w:b/>
          <w:sz w:val="60"/>
          <w:szCs w:val="60"/>
          <w:shd w:val="clear" w:color="auto" w:fill="FFFFFF"/>
          <w:lang w:eastAsia="zh-HK"/>
        </w:rPr>
      </w:pPr>
    </w:p>
    <w:p w14:paraId="172D7C7E" w14:textId="77777777" w:rsidR="00F46450" w:rsidRPr="00141B27" w:rsidRDefault="00F46450" w:rsidP="00C654E0">
      <w:pPr>
        <w:spacing w:line="902" w:lineRule="exact"/>
        <w:ind w:leftChars="-117" w:left="1" w:right="-20" w:hangingChars="47" w:hanging="282"/>
        <w:jc w:val="center"/>
        <w:rPr>
          <w:rFonts w:ascii="微軟正黑體" w:eastAsia="微軟正黑體" w:hAnsi="微軟正黑體"/>
          <w:b/>
          <w:sz w:val="60"/>
          <w:szCs w:val="60"/>
          <w:shd w:val="clear" w:color="auto" w:fill="FFFFFF"/>
          <w:lang w:eastAsia="zh-HK"/>
        </w:rPr>
      </w:pPr>
    </w:p>
    <w:p w14:paraId="7559ACE6" w14:textId="77777777" w:rsidR="00F46450" w:rsidRPr="00141B27" w:rsidRDefault="00F46450" w:rsidP="00C654E0">
      <w:pPr>
        <w:spacing w:line="902" w:lineRule="exact"/>
        <w:ind w:leftChars="-117" w:left="1" w:right="-20" w:hangingChars="47" w:hanging="282"/>
        <w:jc w:val="center"/>
        <w:rPr>
          <w:rFonts w:ascii="微軟正黑體" w:eastAsia="微軟正黑體" w:hAnsi="微軟正黑體"/>
          <w:b/>
          <w:sz w:val="60"/>
          <w:szCs w:val="60"/>
          <w:shd w:val="clear" w:color="auto" w:fill="FFFFFF"/>
          <w:lang w:eastAsia="zh-HK"/>
        </w:rPr>
      </w:pPr>
    </w:p>
    <w:p w14:paraId="75232323" w14:textId="5B99E597" w:rsidR="00B932FA" w:rsidRPr="00141B27" w:rsidRDefault="00F46450" w:rsidP="00C654E0">
      <w:pPr>
        <w:spacing w:line="902" w:lineRule="exact"/>
        <w:ind w:leftChars="-117" w:left="20" w:right="-20" w:hangingChars="47" w:hanging="301"/>
        <w:jc w:val="center"/>
        <w:rPr>
          <w:rFonts w:ascii="微軟正黑體" w:eastAsia="微軟正黑體" w:hAnsi="微軟正黑體"/>
          <w:b/>
          <w:sz w:val="64"/>
          <w:szCs w:val="64"/>
          <w:shd w:val="clear" w:color="auto" w:fill="FFFFFF"/>
          <w:lang w:eastAsia="zh-HK"/>
        </w:rPr>
      </w:pPr>
      <w:r w:rsidRPr="00141B27">
        <w:rPr>
          <w:rFonts w:ascii="微軟正黑體" w:eastAsia="微軟正黑體" w:hAnsi="微軟正黑體" w:hint="eastAsia"/>
          <w:b/>
          <w:sz w:val="64"/>
          <w:szCs w:val="64"/>
          <w:shd w:val="clear" w:color="auto" w:fill="FFFFFF"/>
          <w:lang w:eastAsia="zh-HK"/>
        </w:rPr>
        <w:t xml:space="preserve">  </w:t>
      </w:r>
      <w:r w:rsidR="00623F04" w:rsidRPr="00141B27">
        <w:rPr>
          <w:rFonts w:ascii="微軟正黑體" w:eastAsia="微軟正黑體" w:hAnsi="微軟正黑體" w:hint="eastAsia"/>
          <w:b/>
          <w:sz w:val="64"/>
          <w:szCs w:val="64"/>
          <w:shd w:val="clear" w:color="auto" w:fill="FFFFFF"/>
          <w:lang w:eastAsia="zh-HK"/>
        </w:rPr>
        <w:t>中美貿易戰的經濟分析</w:t>
      </w:r>
    </w:p>
    <w:p w14:paraId="4FF61E45" w14:textId="2D46DF07" w:rsidR="00C654E0" w:rsidRPr="00F321B2" w:rsidRDefault="00C654E0" w:rsidP="00C654E0">
      <w:pPr>
        <w:spacing w:line="902" w:lineRule="exact"/>
        <w:ind w:leftChars="-117" w:left="1" w:right="-20" w:hangingChars="47" w:hanging="282"/>
        <w:jc w:val="center"/>
        <w:rPr>
          <w:rFonts w:ascii="微軟正黑體" w:eastAsia="微軟正黑體" w:hAnsi="微軟正黑體"/>
          <w:b/>
          <w:color w:val="4D4D4D"/>
          <w:sz w:val="60"/>
          <w:szCs w:val="60"/>
          <w:shd w:val="clear" w:color="auto" w:fill="FFFFFF"/>
          <w:lang w:eastAsia="zh-HK"/>
        </w:rPr>
      </w:pPr>
    </w:p>
    <w:p w14:paraId="12E6D42E" w14:textId="696DB121" w:rsidR="00C654E0" w:rsidRPr="00141B27" w:rsidRDefault="00C654E0" w:rsidP="000607B7">
      <w:pPr>
        <w:spacing w:line="902" w:lineRule="exact"/>
        <w:ind w:left="1134" w:right="-20"/>
        <w:rPr>
          <w:rFonts w:ascii="微軟正黑體" w:eastAsia="微軟正黑體" w:hAnsi="微軟正黑體"/>
          <w:sz w:val="32"/>
          <w:szCs w:val="32"/>
          <w:shd w:val="clear" w:color="auto" w:fill="FFFFFF"/>
          <w:lang w:eastAsia="zh-HK"/>
        </w:rPr>
      </w:pPr>
    </w:p>
    <w:p w14:paraId="30313048" w14:textId="2E87F723" w:rsidR="00C654E0" w:rsidRDefault="00C654E0" w:rsidP="000607B7">
      <w:pPr>
        <w:spacing w:line="902" w:lineRule="exact"/>
        <w:ind w:left="1134" w:right="-20"/>
        <w:rPr>
          <w:rFonts w:ascii="微軟正黑體" w:eastAsia="微軟正黑體" w:hAnsi="微軟正黑體"/>
          <w:color w:val="4D4D4D"/>
          <w:sz w:val="32"/>
          <w:szCs w:val="32"/>
          <w:shd w:val="clear" w:color="auto" w:fill="FFFFFF"/>
          <w:lang w:eastAsia="zh-HK"/>
        </w:rPr>
      </w:pPr>
    </w:p>
    <w:p w14:paraId="3120BAFB" w14:textId="3D5B8ADE" w:rsidR="00C654E0" w:rsidRDefault="00C654E0" w:rsidP="000607B7">
      <w:pPr>
        <w:spacing w:line="902" w:lineRule="exact"/>
        <w:ind w:left="1134" w:right="-20"/>
        <w:rPr>
          <w:rFonts w:ascii="微軟正黑體" w:eastAsia="微軟正黑體" w:hAnsi="微軟正黑體"/>
          <w:color w:val="4D4D4D"/>
          <w:sz w:val="32"/>
          <w:szCs w:val="32"/>
          <w:shd w:val="clear" w:color="auto" w:fill="FFFFFF"/>
          <w:lang w:eastAsia="zh-HK"/>
        </w:rPr>
      </w:pPr>
    </w:p>
    <w:p w14:paraId="7BEB3698" w14:textId="77777777" w:rsidR="00C654E0" w:rsidRDefault="00C654E0" w:rsidP="000607B7">
      <w:pPr>
        <w:spacing w:line="902" w:lineRule="exact"/>
        <w:ind w:left="1134" w:right="-20"/>
        <w:rPr>
          <w:rFonts w:asciiTheme="minorEastAsia" w:hAnsiTheme="minorEastAsia" w:cs="Adobe 仿宋 Std R"/>
          <w:b/>
          <w:position w:val="2"/>
          <w:sz w:val="32"/>
          <w:szCs w:val="32"/>
        </w:rPr>
      </w:pPr>
    </w:p>
    <w:p w14:paraId="736EAD62" w14:textId="77777777" w:rsidR="00B932FA" w:rsidRDefault="00B932FA" w:rsidP="000607B7">
      <w:pPr>
        <w:spacing w:line="902" w:lineRule="exact"/>
        <w:ind w:left="1134" w:right="-20"/>
        <w:rPr>
          <w:rFonts w:asciiTheme="minorEastAsia" w:hAnsiTheme="minorEastAsia" w:cs="Adobe 仿宋 Std R"/>
          <w:b/>
          <w:position w:val="2"/>
          <w:sz w:val="32"/>
          <w:szCs w:val="32"/>
        </w:rPr>
      </w:pPr>
    </w:p>
    <w:p w14:paraId="61E06AAC" w14:textId="77777777" w:rsidR="00B932FA" w:rsidRDefault="00B932FA" w:rsidP="000607B7">
      <w:pPr>
        <w:spacing w:line="902" w:lineRule="exact"/>
        <w:ind w:left="1134" w:right="-20"/>
        <w:rPr>
          <w:rFonts w:asciiTheme="minorEastAsia" w:hAnsiTheme="minorEastAsia" w:cs="Adobe 仿宋 Std R"/>
          <w:b/>
          <w:position w:val="2"/>
          <w:sz w:val="32"/>
          <w:szCs w:val="32"/>
        </w:rPr>
      </w:pPr>
    </w:p>
    <w:p w14:paraId="727ECCF7" w14:textId="77777777" w:rsidR="00EA108F" w:rsidRDefault="00C654E0" w:rsidP="00F46450">
      <w:pPr>
        <w:spacing w:line="276" w:lineRule="auto"/>
        <w:ind w:leftChars="-58" w:left="2" w:right="-20" w:hangingChars="44" w:hanging="141"/>
        <w:jc w:val="center"/>
        <w:rPr>
          <w:rFonts w:asciiTheme="minorEastAsia" w:hAnsiTheme="minorEastAsia" w:cs="Adobe 仿宋 Std R"/>
          <w:position w:val="2"/>
          <w:sz w:val="32"/>
          <w:szCs w:val="32"/>
          <w:lang w:eastAsia="zh-HK"/>
        </w:rPr>
      </w:pPr>
      <w:r w:rsidRPr="00C654E0">
        <w:rPr>
          <w:rFonts w:asciiTheme="minorEastAsia" w:hAnsiTheme="minorEastAsia" w:cs="Adobe 仿宋 Std R" w:hint="eastAsia"/>
          <w:position w:val="2"/>
          <w:sz w:val="32"/>
          <w:szCs w:val="32"/>
          <w:lang w:eastAsia="zh-HK"/>
        </w:rPr>
        <w:t>教育局</w:t>
      </w:r>
    </w:p>
    <w:p w14:paraId="0E07B1C1" w14:textId="05D5B49E" w:rsidR="00B932FA" w:rsidRPr="00C654E0" w:rsidRDefault="00C654E0" w:rsidP="00F46450">
      <w:pPr>
        <w:spacing w:line="276" w:lineRule="auto"/>
        <w:ind w:leftChars="-58" w:left="2" w:right="-20" w:hangingChars="44" w:hanging="141"/>
        <w:jc w:val="center"/>
        <w:rPr>
          <w:rFonts w:asciiTheme="minorEastAsia" w:hAnsiTheme="minorEastAsia" w:cs="Adobe 仿宋 Std R"/>
          <w:position w:val="2"/>
          <w:sz w:val="32"/>
          <w:szCs w:val="32"/>
          <w:lang w:eastAsia="zh-HK"/>
        </w:rPr>
      </w:pPr>
      <w:r w:rsidRPr="00C654E0">
        <w:rPr>
          <w:rFonts w:asciiTheme="minorEastAsia" w:hAnsiTheme="minorEastAsia" w:cs="Adobe 仿宋 Std R" w:hint="eastAsia"/>
          <w:position w:val="2"/>
          <w:sz w:val="32"/>
          <w:szCs w:val="32"/>
          <w:lang w:eastAsia="zh-HK"/>
        </w:rPr>
        <w:t>課程發展處</w:t>
      </w:r>
      <w:bookmarkStart w:id="0" w:name="_GoBack"/>
      <w:bookmarkEnd w:id="0"/>
    </w:p>
    <w:p w14:paraId="0CA02FFA" w14:textId="457638FA" w:rsidR="00C654E0" w:rsidRPr="00C654E0" w:rsidRDefault="00C654E0" w:rsidP="00F46450">
      <w:pPr>
        <w:spacing w:line="276" w:lineRule="auto"/>
        <w:ind w:leftChars="-58" w:left="2" w:right="-20" w:hangingChars="44" w:hanging="141"/>
        <w:jc w:val="center"/>
        <w:rPr>
          <w:rFonts w:asciiTheme="minorEastAsia" w:hAnsiTheme="minorEastAsia" w:cs="Adobe 仿宋 Std R" w:hint="eastAsia"/>
          <w:position w:val="2"/>
          <w:sz w:val="32"/>
          <w:szCs w:val="32"/>
        </w:rPr>
      </w:pPr>
      <w:r w:rsidRPr="00C654E0">
        <w:rPr>
          <w:rFonts w:asciiTheme="minorEastAsia" w:hAnsiTheme="minorEastAsia" w:cs="Adobe 仿宋 Std R" w:hint="eastAsia"/>
          <w:position w:val="2"/>
          <w:sz w:val="32"/>
          <w:szCs w:val="32"/>
          <w:lang w:eastAsia="zh-HK"/>
        </w:rPr>
        <w:t>個人、社會及人文教育</w:t>
      </w:r>
      <w:r w:rsidR="002A0102">
        <w:rPr>
          <w:rFonts w:asciiTheme="minorEastAsia" w:hAnsiTheme="minorEastAsia" w:cs="Adobe 仿宋 Std R" w:hint="eastAsia"/>
          <w:position w:val="2"/>
          <w:sz w:val="32"/>
          <w:szCs w:val="32"/>
          <w:lang w:eastAsia="zh-HK"/>
        </w:rPr>
        <w:t>組</w:t>
      </w:r>
    </w:p>
    <w:p w14:paraId="3C452304" w14:textId="49B46EA6" w:rsidR="00C654E0" w:rsidRDefault="00C654E0" w:rsidP="00F46450">
      <w:pPr>
        <w:spacing w:line="276" w:lineRule="auto"/>
        <w:ind w:leftChars="-58" w:left="2" w:right="-20" w:hangingChars="44" w:hanging="141"/>
        <w:jc w:val="center"/>
        <w:rPr>
          <w:rFonts w:asciiTheme="minorEastAsia" w:hAnsiTheme="minorEastAsia" w:cs="Adobe 仿宋 Std R"/>
          <w:position w:val="2"/>
          <w:sz w:val="32"/>
          <w:szCs w:val="32"/>
        </w:rPr>
      </w:pPr>
      <w:r w:rsidRPr="00C654E0">
        <w:rPr>
          <w:rFonts w:asciiTheme="minorEastAsia" w:hAnsiTheme="minorEastAsia" w:cs="Adobe 仿宋 Std R" w:hint="eastAsia"/>
          <w:position w:val="2"/>
          <w:sz w:val="32"/>
          <w:szCs w:val="32"/>
        </w:rPr>
        <w:t>2020</w:t>
      </w:r>
    </w:p>
    <w:p w14:paraId="300F39BC" w14:textId="7206C88E" w:rsidR="000607B7" w:rsidRPr="00FD4A4B" w:rsidRDefault="007803DC" w:rsidP="00F46450">
      <w:pPr>
        <w:spacing w:line="276" w:lineRule="auto"/>
        <w:ind w:left="567" w:right="-20" w:firstLineChars="132" w:firstLine="422"/>
        <w:rPr>
          <w:rFonts w:asciiTheme="minorEastAsia" w:hAnsiTheme="minorEastAsia" w:cs="Adobe 仿宋 Std R"/>
          <w:b/>
          <w:sz w:val="32"/>
          <w:szCs w:val="32"/>
        </w:rPr>
      </w:pPr>
      <w:r>
        <w:rPr>
          <w:rFonts w:asciiTheme="minorEastAsia" w:hAnsiTheme="minorEastAsia" w:cs="Adobe 仿宋 Std R"/>
          <w:position w:val="2"/>
          <w:sz w:val="32"/>
          <w:szCs w:val="32"/>
        </w:rPr>
        <w:lastRenderedPageBreak/>
        <w:tab/>
      </w:r>
      <w:r w:rsidR="000607B7" w:rsidRPr="00FD4A4B">
        <w:rPr>
          <w:rFonts w:asciiTheme="minorEastAsia" w:hAnsiTheme="minorEastAsia" w:cs="Adobe 仿宋 Std R" w:hint="eastAsia"/>
          <w:b/>
          <w:position w:val="2"/>
          <w:sz w:val="32"/>
          <w:szCs w:val="32"/>
        </w:rPr>
        <w:t>序言</w:t>
      </w:r>
    </w:p>
    <w:p w14:paraId="76356E00" w14:textId="77777777" w:rsidR="00F46450" w:rsidRDefault="00F46450" w:rsidP="00F46450">
      <w:pPr>
        <w:spacing w:line="276" w:lineRule="auto"/>
        <w:ind w:left="1134" w:right="1050" w:firstLine="500"/>
        <w:jc w:val="both"/>
        <w:rPr>
          <w:rFonts w:asciiTheme="minorEastAsia" w:hAnsiTheme="minorEastAsia" w:cs="Adobe 仿宋 Std R"/>
          <w:color w:val="231F20"/>
          <w:spacing w:val="1"/>
          <w:sz w:val="26"/>
          <w:szCs w:val="26"/>
          <w:lang w:eastAsia="zh-HK"/>
        </w:rPr>
      </w:pPr>
    </w:p>
    <w:p w14:paraId="4AA1E3D6" w14:textId="305CE121" w:rsidR="000607B7" w:rsidRPr="001D74F1" w:rsidRDefault="00DD0022" w:rsidP="00F46450">
      <w:pPr>
        <w:spacing w:line="276" w:lineRule="auto"/>
        <w:ind w:left="1134" w:right="1050" w:firstLine="500"/>
        <w:jc w:val="both"/>
        <w:rPr>
          <w:rFonts w:asciiTheme="minorEastAsia" w:hAnsiTheme="minorEastAsia" w:cs="Adobe 仿宋 Std R"/>
          <w:sz w:val="26"/>
          <w:szCs w:val="26"/>
        </w:rPr>
      </w:pPr>
      <w:r w:rsidRPr="001D74F1">
        <w:rPr>
          <w:rFonts w:asciiTheme="minorEastAsia" w:hAnsiTheme="minorEastAsia" w:cs="Adobe 仿宋 Std R" w:hint="eastAsia"/>
          <w:color w:val="231F20"/>
          <w:spacing w:val="1"/>
          <w:sz w:val="26"/>
          <w:szCs w:val="26"/>
          <w:lang w:eastAsia="zh-HK"/>
        </w:rPr>
        <w:t>中美貿易戰對全球</w:t>
      </w:r>
      <w:r w:rsidR="00C0639B" w:rsidRPr="001D74F1">
        <w:rPr>
          <w:rFonts w:asciiTheme="minorEastAsia" w:hAnsiTheme="minorEastAsia" w:cs="Adobe 仿宋 Std R" w:hint="eastAsia"/>
          <w:color w:val="231F20"/>
          <w:spacing w:val="1"/>
          <w:sz w:val="26"/>
          <w:szCs w:val="26"/>
          <w:lang w:eastAsia="zh-HK"/>
        </w:rPr>
        <w:t>不同地方的</w:t>
      </w:r>
      <w:r w:rsidRPr="001D74F1">
        <w:rPr>
          <w:rFonts w:asciiTheme="minorEastAsia" w:hAnsiTheme="minorEastAsia" w:cs="Adobe 仿宋 Std R" w:hint="eastAsia"/>
          <w:color w:val="231F20"/>
          <w:spacing w:val="1"/>
          <w:sz w:val="26"/>
          <w:szCs w:val="26"/>
          <w:lang w:eastAsia="zh-HK"/>
        </w:rPr>
        <w:t>經濟有著不同程</w:t>
      </w:r>
      <w:r w:rsidRPr="001D74F1">
        <w:rPr>
          <w:rFonts w:asciiTheme="minorEastAsia" w:hAnsiTheme="minorEastAsia" w:cs="Adobe 仿宋 Std R" w:hint="eastAsia"/>
          <w:color w:val="231F20"/>
          <w:spacing w:val="1"/>
          <w:sz w:val="26"/>
          <w:szCs w:val="26"/>
        </w:rPr>
        <w:t>度</w:t>
      </w:r>
      <w:r w:rsidRPr="001D74F1">
        <w:rPr>
          <w:rFonts w:asciiTheme="minorEastAsia" w:hAnsiTheme="minorEastAsia" w:cs="Adobe 仿宋 Std R" w:hint="eastAsia"/>
          <w:color w:val="231F20"/>
          <w:spacing w:val="1"/>
          <w:sz w:val="26"/>
          <w:szCs w:val="26"/>
          <w:lang w:eastAsia="zh-HK"/>
        </w:rPr>
        <w:t>的影</w:t>
      </w:r>
      <w:r w:rsidR="00C0639B" w:rsidRPr="001D74F1">
        <w:rPr>
          <w:rFonts w:asciiTheme="minorEastAsia" w:hAnsiTheme="minorEastAsia" w:cs="Adobe 仿宋 Std R" w:hint="eastAsia"/>
          <w:color w:val="231F20"/>
          <w:spacing w:val="1"/>
          <w:sz w:val="26"/>
          <w:szCs w:val="26"/>
        </w:rPr>
        <w:t>響</w:t>
      </w:r>
      <w:r w:rsidR="00C0639B" w:rsidRPr="001D74F1">
        <w:rPr>
          <w:rFonts w:asciiTheme="minorEastAsia" w:hAnsiTheme="minorEastAsia" w:cs="Adobe 仿宋 Std R" w:hint="eastAsia"/>
          <w:color w:val="231F20"/>
          <w:spacing w:val="1"/>
          <w:sz w:val="26"/>
          <w:szCs w:val="26"/>
          <w:lang w:eastAsia="zh-HK"/>
        </w:rPr>
        <w:t>。</w:t>
      </w:r>
      <w:r w:rsidR="000607B7" w:rsidRPr="001D74F1">
        <w:rPr>
          <w:rFonts w:asciiTheme="minorEastAsia" w:hAnsiTheme="minorEastAsia" w:cs="Adobe 仿宋 Std R" w:hint="eastAsia"/>
          <w:color w:val="231F20"/>
          <w:spacing w:val="1"/>
          <w:sz w:val="26"/>
          <w:szCs w:val="26"/>
        </w:rPr>
        <w:t>教育局出版本資源套旨在支援經濟科</w:t>
      </w:r>
      <w:r w:rsidR="004F3B08">
        <w:rPr>
          <w:rFonts w:asciiTheme="minorEastAsia" w:hAnsiTheme="minorEastAsia" w:cs="Adobe 仿宋 Std R" w:hint="eastAsia"/>
          <w:color w:val="231F20"/>
          <w:spacing w:val="1"/>
          <w:sz w:val="26"/>
          <w:szCs w:val="26"/>
        </w:rPr>
        <w:t>（</w:t>
      </w:r>
      <w:r w:rsidR="004F3B08">
        <w:rPr>
          <w:rFonts w:asciiTheme="minorEastAsia" w:hAnsiTheme="minorEastAsia" w:cs="Adobe 仿宋 Std R" w:hint="eastAsia"/>
          <w:color w:val="231F20"/>
          <w:spacing w:val="1"/>
          <w:sz w:val="26"/>
          <w:szCs w:val="26"/>
          <w:lang w:eastAsia="zh-HK"/>
        </w:rPr>
        <w:t>中四至中六</w:t>
      </w:r>
      <w:r w:rsidR="004F3B08">
        <w:rPr>
          <w:rFonts w:asciiTheme="minorEastAsia" w:hAnsiTheme="minorEastAsia" w:cs="Adobe 仿宋 Std R" w:hint="eastAsia"/>
          <w:color w:val="231F20"/>
          <w:spacing w:val="1"/>
          <w:sz w:val="26"/>
          <w:szCs w:val="26"/>
        </w:rPr>
        <w:t>）</w:t>
      </w:r>
      <w:r w:rsidR="004F3B08">
        <w:rPr>
          <w:rFonts w:asciiTheme="minorEastAsia" w:hAnsiTheme="minorEastAsia" w:cs="Adobe 仿宋 Std R" w:hint="eastAsia"/>
          <w:color w:val="231F20"/>
          <w:spacing w:val="1"/>
          <w:sz w:val="26"/>
          <w:szCs w:val="26"/>
          <w:lang w:eastAsia="zh-HK"/>
        </w:rPr>
        <w:t>中</w:t>
      </w:r>
      <w:r w:rsidR="000607B7" w:rsidRPr="001D74F1">
        <w:rPr>
          <w:rFonts w:asciiTheme="minorEastAsia" w:hAnsiTheme="minorEastAsia" w:cs="Adobe 仿宋 Std R" w:hint="eastAsia"/>
          <w:color w:val="231F20"/>
          <w:spacing w:val="1"/>
          <w:sz w:val="26"/>
          <w:szCs w:val="26"/>
        </w:rPr>
        <w:t>與</w:t>
      </w:r>
      <w:r w:rsidR="00C0639B" w:rsidRPr="001D74F1">
        <w:rPr>
          <w:rFonts w:asciiTheme="minorEastAsia" w:hAnsiTheme="minorEastAsia" w:cs="Adobe 仿宋 Std R" w:hint="eastAsia"/>
          <w:color w:val="231F20"/>
          <w:spacing w:val="1"/>
          <w:sz w:val="26"/>
          <w:szCs w:val="26"/>
          <w:lang w:eastAsia="zh-HK"/>
        </w:rPr>
        <w:t>貿易戰</w:t>
      </w:r>
      <w:r w:rsidR="000607B7" w:rsidRPr="001D74F1">
        <w:rPr>
          <w:rFonts w:asciiTheme="minorEastAsia" w:hAnsiTheme="minorEastAsia" w:cs="Adobe 仿宋 Std R" w:hint="eastAsia"/>
          <w:color w:val="231F20"/>
          <w:spacing w:val="1"/>
          <w:sz w:val="26"/>
          <w:szCs w:val="26"/>
        </w:rPr>
        <w:t>相關概</w:t>
      </w:r>
      <w:r w:rsidR="000607B7" w:rsidRPr="001D74F1">
        <w:rPr>
          <w:rFonts w:asciiTheme="minorEastAsia" w:hAnsiTheme="minorEastAsia" w:cs="Adobe 仿宋 Std R" w:hint="eastAsia"/>
          <w:color w:val="231F20"/>
          <w:sz w:val="26"/>
          <w:szCs w:val="26"/>
        </w:rPr>
        <w:t>念</w:t>
      </w:r>
      <w:r w:rsidR="00A21A6A">
        <w:rPr>
          <w:rFonts w:asciiTheme="minorEastAsia" w:hAnsiTheme="minorEastAsia" w:cs="Adobe 仿宋 Std R" w:hint="eastAsia"/>
          <w:color w:val="231F20"/>
          <w:sz w:val="26"/>
          <w:szCs w:val="26"/>
          <w:lang w:eastAsia="zh-HK"/>
        </w:rPr>
        <w:t>的學與教</w:t>
      </w:r>
      <w:r w:rsidR="000607B7" w:rsidRPr="001D74F1">
        <w:rPr>
          <w:rFonts w:asciiTheme="minorEastAsia" w:hAnsiTheme="minorEastAsia" w:cs="Adobe 仿宋 Std R" w:hint="eastAsia"/>
          <w:color w:val="231F20"/>
          <w:spacing w:val="1"/>
          <w:sz w:val="26"/>
          <w:szCs w:val="26"/>
        </w:rPr>
        <w:t>。資源套主要分析</w:t>
      </w:r>
      <w:r w:rsidR="00C0639B" w:rsidRPr="001D74F1">
        <w:rPr>
          <w:rFonts w:asciiTheme="minorEastAsia" w:hAnsiTheme="minorEastAsia" w:cs="Adobe 仿宋 Std R" w:hint="eastAsia"/>
          <w:color w:val="231F20"/>
          <w:spacing w:val="1"/>
          <w:sz w:val="26"/>
          <w:szCs w:val="26"/>
          <w:lang w:eastAsia="zh-HK"/>
        </w:rPr>
        <w:t>中美貿易戰的</w:t>
      </w:r>
      <w:r w:rsidR="000607B7" w:rsidRPr="001D74F1">
        <w:rPr>
          <w:rFonts w:asciiTheme="minorEastAsia" w:hAnsiTheme="minorEastAsia" w:cs="Adobe 仿宋 Std R" w:hint="eastAsia"/>
          <w:color w:val="231F20"/>
          <w:spacing w:val="1"/>
          <w:sz w:val="26"/>
          <w:szCs w:val="26"/>
        </w:rPr>
        <w:t>背</w:t>
      </w:r>
      <w:r w:rsidR="000607B7" w:rsidRPr="001D74F1">
        <w:rPr>
          <w:rFonts w:asciiTheme="minorEastAsia" w:hAnsiTheme="minorEastAsia" w:cs="Adobe 仿宋 Std R" w:hint="eastAsia"/>
          <w:color w:val="231F20"/>
          <w:sz w:val="26"/>
          <w:szCs w:val="26"/>
        </w:rPr>
        <w:t>景</w:t>
      </w:r>
      <w:r w:rsidR="000607B7" w:rsidRPr="001D74F1">
        <w:rPr>
          <w:rFonts w:asciiTheme="minorEastAsia" w:hAnsiTheme="minorEastAsia" w:cs="Adobe 仿宋 Std R" w:hint="eastAsia"/>
          <w:color w:val="231F20"/>
          <w:spacing w:val="1"/>
          <w:sz w:val="26"/>
          <w:szCs w:val="26"/>
        </w:rPr>
        <w:t>、</w:t>
      </w:r>
      <w:r w:rsidR="006E03F5" w:rsidRPr="001D74F1">
        <w:rPr>
          <w:rFonts w:asciiTheme="minorEastAsia" w:hAnsiTheme="minorEastAsia" w:cs="Adobe 仿宋 Std R" w:hint="eastAsia"/>
          <w:color w:val="231F20"/>
          <w:spacing w:val="1"/>
          <w:sz w:val="26"/>
          <w:szCs w:val="26"/>
          <w:lang w:eastAsia="zh-HK"/>
        </w:rPr>
        <w:t>發展時序及其</w:t>
      </w:r>
      <w:r w:rsidR="00B23ECC">
        <w:rPr>
          <w:rFonts w:asciiTheme="minorEastAsia" w:hAnsiTheme="minorEastAsia" w:cs="Adobe 仿宋 Std R" w:hint="eastAsia"/>
          <w:color w:val="231F20"/>
          <w:spacing w:val="1"/>
          <w:sz w:val="26"/>
          <w:szCs w:val="26"/>
          <w:lang w:eastAsia="zh-HK"/>
        </w:rPr>
        <w:t>在</w:t>
      </w:r>
      <w:r w:rsidR="006E03F5" w:rsidRPr="001D74F1">
        <w:rPr>
          <w:rFonts w:asciiTheme="minorEastAsia" w:hAnsiTheme="minorEastAsia" w:cs="Adobe 仿宋 Std R" w:hint="eastAsia"/>
          <w:color w:val="231F20"/>
          <w:spacing w:val="1"/>
          <w:sz w:val="26"/>
          <w:szCs w:val="26"/>
          <w:lang w:eastAsia="zh-HK"/>
        </w:rPr>
        <w:t>不同範</w:t>
      </w:r>
      <w:r w:rsidR="006E03F5" w:rsidRPr="001D74F1">
        <w:rPr>
          <w:rFonts w:asciiTheme="minorEastAsia" w:hAnsiTheme="minorEastAsia" w:cs="Adobe 仿宋 Std R" w:hint="eastAsia"/>
          <w:color w:val="231F20"/>
          <w:spacing w:val="1"/>
          <w:sz w:val="26"/>
          <w:szCs w:val="26"/>
        </w:rPr>
        <w:t>疇</w:t>
      </w:r>
      <w:r w:rsidR="006E03F5" w:rsidRPr="001D74F1">
        <w:rPr>
          <w:rFonts w:asciiTheme="minorEastAsia" w:hAnsiTheme="minorEastAsia" w:cs="Adobe 仿宋 Std R" w:hint="eastAsia"/>
          <w:color w:val="231F20"/>
          <w:spacing w:val="1"/>
          <w:sz w:val="26"/>
          <w:szCs w:val="26"/>
          <w:lang w:eastAsia="zh-HK"/>
        </w:rPr>
        <w:t>帶來的</w:t>
      </w:r>
      <w:r w:rsidR="00703658" w:rsidRPr="001D74F1">
        <w:rPr>
          <w:rFonts w:asciiTheme="minorEastAsia" w:hAnsiTheme="minorEastAsia" w:cs="Adobe 仿宋 Std R" w:hint="eastAsia"/>
          <w:color w:val="231F20"/>
          <w:spacing w:val="1"/>
          <w:sz w:val="26"/>
          <w:szCs w:val="26"/>
          <w:lang w:eastAsia="zh-HK"/>
        </w:rPr>
        <w:t>經濟</w:t>
      </w:r>
      <w:r w:rsidR="006E03F5" w:rsidRPr="001D74F1">
        <w:rPr>
          <w:rFonts w:asciiTheme="minorEastAsia" w:hAnsiTheme="minorEastAsia" w:cs="Adobe 仿宋 Std R" w:hint="eastAsia"/>
          <w:color w:val="231F20"/>
          <w:spacing w:val="1"/>
          <w:sz w:val="26"/>
          <w:szCs w:val="26"/>
          <w:lang w:eastAsia="zh-HK"/>
        </w:rPr>
        <w:t>影</w:t>
      </w:r>
      <w:r w:rsidR="00E3460E" w:rsidRPr="001D74F1">
        <w:rPr>
          <w:rFonts w:asciiTheme="minorEastAsia" w:hAnsiTheme="minorEastAsia" w:cs="Adobe 仿宋 Std R" w:hint="eastAsia"/>
          <w:color w:val="231F20"/>
          <w:spacing w:val="1"/>
          <w:sz w:val="26"/>
          <w:szCs w:val="26"/>
        </w:rPr>
        <w:t>響</w:t>
      </w:r>
      <w:r w:rsidR="000607B7" w:rsidRPr="001D74F1">
        <w:rPr>
          <w:rFonts w:asciiTheme="minorEastAsia" w:hAnsiTheme="minorEastAsia" w:cs="Adobe 仿宋 Std R" w:hint="eastAsia"/>
          <w:color w:val="231F20"/>
          <w:spacing w:val="1"/>
          <w:sz w:val="26"/>
          <w:szCs w:val="26"/>
        </w:rPr>
        <w:t>。資</w:t>
      </w:r>
      <w:r w:rsidR="00E3460E" w:rsidRPr="001D74F1">
        <w:rPr>
          <w:rFonts w:asciiTheme="minorEastAsia" w:hAnsiTheme="minorEastAsia" w:cs="Adobe 仿宋 Std R" w:hint="eastAsia"/>
          <w:color w:val="231F20"/>
          <w:sz w:val="26"/>
          <w:szCs w:val="26"/>
        </w:rPr>
        <w:t>源套</w:t>
      </w:r>
      <w:r w:rsidR="003A4256">
        <w:rPr>
          <w:rFonts w:asciiTheme="minorEastAsia" w:hAnsiTheme="minorEastAsia" w:cs="Adobe 仿宋 Std R" w:hint="eastAsia"/>
          <w:color w:val="231F20"/>
          <w:sz w:val="26"/>
          <w:szCs w:val="26"/>
          <w:lang w:eastAsia="zh-HK"/>
        </w:rPr>
        <w:t>的</w:t>
      </w:r>
      <w:r w:rsidR="00E3460E" w:rsidRPr="001D74F1">
        <w:rPr>
          <w:rFonts w:asciiTheme="minorEastAsia" w:hAnsiTheme="minorEastAsia" w:cs="Adobe 仿宋 Std R" w:hint="eastAsia"/>
          <w:color w:val="231F20"/>
          <w:sz w:val="26"/>
          <w:szCs w:val="26"/>
        </w:rPr>
        <w:t>最後部分</w:t>
      </w:r>
      <w:r w:rsidR="00E3460E" w:rsidRPr="001D74F1">
        <w:rPr>
          <w:rFonts w:asciiTheme="minorEastAsia" w:hAnsiTheme="minorEastAsia" w:cs="Adobe 仿宋 Std R" w:hint="eastAsia"/>
          <w:color w:val="231F20"/>
          <w:sz w:val="26"/>
          <w:szCs w:val="26"/>
          <w:lang w:eastAsia="zh-HK"/>
        </w:rPr>
        <w:t>介紹了取</w:t>
      </w:r>
      <w:r w:rsidR="00E3460E" w:rsidRPr="001D74F1">
        <w:rPr>
          <w:rFonts w:asciiTheme="minorEastAsia" w:hAnsiTheme="minorEastAsia" w:cs="Adobe 仿宋 Std R" w:hint="eastAsia"/>
          <w:color w:val="231F20"/>
          <w:sz w:val="26"/>
          <w:szCs w:val="26"/>
        </w:rPr>
        <w:t>得</w:t>
      </w:r>
      <w:r w:rsidR="00E3460E" w:rsidRPr="001D74F1">
        <w:rPr>
          <w:rFonts w:asciiTheme="minorEastAsia" w:hAnsiTheme="minorEastAsia" w:cs="Adobe 仿宋 Std R" w:hint="eastAsia"/>
          <w:color w:val="231F20"/>
          <w:sz w:val="26"/>
          <w:szCs w:val="26"/>
          <w:lang w:eastAsia="zh-HK"/>
        </w:rPr>
        <w:t>與貿易戰相關的經濟數</w:t>
      </w:r>
      <w:r w:rsidR="00E3460E" w:rsidRPr="001D74F1">
        <w:rPr>
          <w:rFonts w:asciiTheme="minorEastAsia" w:hAnsiTheme="minorEastAsia" w:cs="Adobe 仿宋 Std R" w:hint="eastAsia"/>
          <w:color w:val="231F20"/>
          <w:sz w:val="26"/>
          <w:szCs w:val="26"/>
        </w:rPr>
        <w:t>據</w:t>
      </w:r>
      <w:r w:rsidR="000B1941" w:rsidRPr="001D74F1">
        <w:rPr>
          <w:rFonts w:asciiTheme="minorEastAsia" w:hAnsiTheme="minorEastAsia" w:cs="Adobe 仿宋 Std R" w:hint="eastAsia"/>
          <w:color w:val="231F20"/>
          <w:sz w:val="26"/>
          <w:szCs w:val="26"/>
          <w:lang w:eastAsia="zh-HK"/>
        </w:rPr>
        <w:t>的網站和有關美國與日本經濟關</w:t>
      </w:r>
      <w:r w:rsidR="001D74F1" w:rsidRPr="001D74F1">
        <w:rPr>
          <w:rFonts w:asciiTheme="minorEastAsia" w:hAnsiTheme="minorEastAsia" w:cs="Adobe 仿宋 Std R" w:hint="eastAsia"/>
          <w:color w:val="231F20"/>
          <w:sz w:val="26"/>
          <w:szCs w:val="26"/>
        </w:rPr>
        <w:t>係</w:t>
      </w:r>
      <w:r w:rsidR="001D74F1" w:rsidRPr="001D74F1">
        <w:rPr>
          <w:rFonts w:asciiTheme="minorEastAsia" w:hAnsiTheme="minorEastAsia" w:cs="Adobe 仿宋 Std R" w:hint="eastAsia"/>
          <w:color w:val="231F20"/>
          <w:sz w:val="26"/>
          <w:szCs w:val="26"/>
          <w:lang w:eastAsia="zh-HK"/>
        </w:rPr>
        <w:t>的參考書</w:t>
      </w:r>
      <w:r w:rsidR="001D74F1" w:rsidRPr="001D74F1">
        <w:rPr>
          <w:rFonts w:asciiTheme="minorEastAsia" w:hAnsiTheme="minorEastAsia" w:cs="Adobe 仿宋 Std R" w:hint="eastAsia"/>
          <w:color w:val="231F20"/>
          <w:sz w:val="26"/>
          <w:szCs w:val="26"/>
        </w:rPr>
        <w:t>籍</w:t>
      </w:r>
      <w:r w:rsidR="000607B7" w:rsidRPr="001D74F1">
        <w:rPr>
          <w:rFonts w:asciiTheme="minorEastAsia" w:hAnsiTheme="minorEastAsia" w:cs="Adobe 仿宋 Std R" w:hint="eastAsia"/>
          <w:color w:val="231F20"/>
          <w:sz w:val="26"/>
          <w:szCs w:val="26"/>
        </w:rPr>
        <w:t>。</w:t>
      </w:r>
    </w:p>
    <w:p w14:paraId="3FAE55FE" w14:textId="77777777" w:rsidR="000607B7" w:rsidRPr="001D74F1" w:rsidRDefault="000607B7" w:rsidP="00F46450">
      <w:pPr>
        <w:spacing w:line="276" w:lineRule="auto"/>
        <w:rPr>
          <w:rFonts w:asciiTheme="minorEastAsia" w:hAnsiTheme="minorEastAsia"/>
          <w:sz w:val="20"/>
          <w:szCs w:val="20"/>
        </w:rPr>
      </w:pPr>
    </w:p>
    <w:p w14:paraId="1E25D588" w14:textId="77777777" w:rsidR="000607B7" w:rsidRPr="001D74F1" w:rsidRDefault="000607B7" w:rsidP="00F46450">
      <w:pPr>
        <w:spacing w:before="11" w:line="276" w:lineRule="auto"/>
        <w:rPr>
          <w:rFonts w:asciiTheme="minorEastAsia" w:hAnsiTheme="minorEastAsia"/>
          <w:sz w:val="26"/>
          <w:szCs w:val="26"/>
        </w:rPr>
      </w:pPr>
    </w:p>
    <w:p w14:paraId="2C7D773B" w14:textId="6179BFF4" w:rsidR="000607B7" w:rsidRPr="001D74F1" w:rsidRDefault="000607B7" w:rsidP="00F46450">
      <w:pPr>
        <w:spacing w:line="276" w:lineRule="auto"/>
        <w:ind w:left="1134" w:right="1051" w:firstLine="500"/>
        <w:jc w:val="both"/>
        <w:rPr>
          <w:rFonts w:asciiTheme="minorEastAsia" w:hAnsiTheme="minorEastAsia" w:cs="Adobe 仿宋 Std R"/>
          <w:sz w:val="26"/>
          <w:szCs w:val="26"/>
        </w:rPr>
      </w:pPr>
      <w:r w:rsidRPr="001D74F1">
        <w:rPr>
          <w:rFonts w:asciiTheme="minorEastAsia" w:hAnsiTheme="minorEastAsia" w:cs="Adobe 仿宋 Std R" w:hint="eastAsia"/>
          <w:color w:val="231F20"/>
          <w:spacing w:val="1"/>
          <w:sz w:val="26"/>
          <w:szCs w:val="26"/>
        </w:rPr>
        <w:t>教育局很榮幸邀</w:t>
      </w:r>
      <w:r w:rsidR="00CB6F1C">
        <w:rPr>
          <w:rFonts w:asciiTheme="minorEastAsia" w:hAnsiTheme="minorEastAsia" w:cs="Adobe 仿宋 Std R" w:hint="eastAsia"/>
          <w:color w:val="231F20"/>
          <w:spacing w:val="1"/>
          <w:sz w:val="26"/>
          <w:szCs w:val="26"/>
          <w:lang w:eastAsia="zh-HK"/>
        </w:rPr>
        <w:t>得</w:t>
      </w:r>
      <w:r w:rsidR="001D74F1" w:rsidRPr="001D74F1">
        <w:rPr>
          <w:rFonts w:asciiTheme="minorEastAsia" w:hAnsiTheme="minorEastAsia" w:cs="Adobe 仿宋 Std R" w:hint="eastAsia"/>
          <w:color w:val="231F20"/>
          <w:spacing w:val="1"/>
          <w:sz w:val="26"/>
          <w:szCs w:val="26"/>
          <w:lang w:eastAsia="zh-HK"/>
        </w:rPr>
        <w:t>香港樹仁大學商業、經濟及公共政策研究中心主任李樹甘博士</w:t>
      </w:r>
      <w:r w:rsidRPr="001D74F1">
        <w:rPr>
          <w:rFonts w:asciiTheme="minorEastAsia" w:hAnsiTheme="minorEastAsia" w:cs="Adobe 仿宋 Std R" w:hint="eastAsia"/>
          <w:color w:val="231F20"/>
          <w:spacing w:val="3"/>
          <w:sz w:val="26"/>
          <w:szCs w:val="26"/>
        </w:rPr>
        <w:t>編寫本資源</w:t>
      </w:r>
      <w:r w:rsidRPr="001D74F1">
        <w:rPr>
          <w:rFonts w:asciiTheme="minorEastAsia" w:hAnsiTheme="minorEastAsia" w:cs="Adobe 仿宋 Std R" w:hint="eastAsia"/>
          <w:color w:val="231F20"/>
          <w:sz w:val="26"/>
          <w:szCs w:val="26"/>
        </w:rPr>
        <w:t>套</w:t>
      </w:r>
      <w:r w:rsidRPr="001D74F1">
        <w:rPr>
          <w:rFonts w:asciiTheme="minorEastAsia" w:hAnsiTheme="minorEastAsia" w:cs="Adobe 仿宋 Std R" w:hint="eastAsia"/>
          <w:color w:val="231F20"/>
          <w:spacing w:val="3"/>
          <w:sz w:val="26"/>
          <w:szCs w:val="26"/>
        </w:rPr>
        <w:t>。本</w:t>
      </w:r>
      <w:r w:rsidR="0094350A">
        <w:rPr>
          <w:rFonts w:asciiTheme="minorEastAsia" w:hAnsiTheme="minorEastAsia" w:cs="Adobe 仿宋 Std R" w:hint="eastAsia"/>
          <w:color w:val="231F20"/>
          <w:spacing w:val="3"/>
          <w:sz w:val="26"/>
          <w:szCs w:val="26"/>
          <w:lang w:eastAsia="zh-HK"/>
        </w:rPr>
        <w:t>資源套</w:t>
      </w:r>
      <w:r w:rsidRPr="001D74F1">
        <w:rPr>
          <w:rFonts w:asciiTheme="minorEastAsia" w:hAnsiTheme="minorEastAsia" w:cs="Adobe 仿宋 Std R" w:hint="eastAsia"/>
          <w:color w:val="231F20"/>
          <w:spacing w:val="3"/>
          <w:sz w:val="26"/>
          <w:szCs w:val="26"/>
        </w:rPr>
        <w:t>已上載至教育局網</w:t>
      </w:r>
      <w:r w:rsidRPr="001D74F1">
        <w:rPr>
          <w:rFonts w:asciiTheme="minorEastAsia" w:hAnsiTheme="minorEastAsia" w:cs="Adobe 仿宋 Std R" w:hint="eastAsia"/>
          <w:color w:val="231F20"/>
          <w:w w:val="97"/>
          <w:sz w:val="26"/>
          <w:szCs w:val="26"/>
        </w:rPr>
        <w:t>頁（http://www.edb.gov.hk</w:t>
      </w:r>
      <w:r w:rsidRPr="001D74F1">
        <w:rPr>
          <w:rFonts w:asciiTheme="minorEastAsia" w:hAnsiTheme="minorEastAsia" w:cs="Adobe 仿宋 Std R" w:hint="eastAsia"/>
          <w:color w:val="231F20"/>
          <w:spacing w:val="3"/>
          <w:w w:val="97"/>
          <w:sz w:val="26"/>
          <w:szCs w:val="26"/>
        </w:rPr>
        <w:t>）</w:t>
      </w:r>
      <w:r w:rsidRPr="001D74F1">
        <w:rPr>
          <w:rFonts w:asciiTheme="minorEastAsia" w:hAnsiTheme="minorEastAsia" w:cs="Adobe 仿宋 Std R" w:hint="eastAsia"/>
          <w:color w:val="231F20"/>
          <w:spacing w:val="3"/>
          <w:sz w:val="26"/>
          <w:szCs w:val="26"/>
        </w:rPr>
        <w:t>供教師</w:t>
      </w:r>
      <w:r w:rsidRPr="001D74F1">
        <w:rPr>
          <w:rFonts w:asciiTheme="minorEastAsia" w:hAnsiTheme="minorEastAsia" w:cs="Adobe 仿宋 Std R" w:hint="eastAsia"/>
          <w:color w:val="231F20"/>
          <w:sz w:val="26"/>
          <w:szCs w:val="26"/>
        </w:rPr>
        <w:t>瀏覽。如對本資源套有任何意見或建議，歡迎致函：</w:t>
      </w:r>
    </w:p>
    <w:p w14:paraId="6453EE72" w14:textId="7189709D" w:rsidR="000607B7" w:rsidRPr="001D74F1" w:rsidRDefault="000607B7" w:rsidP="00F46450">
      <w:pPr>
        <w:spacing w:before="8" w:line="276" w:lineRule="auto"/>
        <w:rPr>
          <w:rFonts w:asciiTheme="minorEastAsia" w:hAnsiTheme="minorEastAsia"/>
          <w:sz w:val="17"/>
          <w:szCs w:val="17"/>
        </w:rPr>
      </w:pPr>
    </w:p>
    <w:p w14:paraId="41B312D0" w14:textId="77777777" w:rsidR="000607B7" w:rsidRPr="001D74F1" w:rsidRDefault="000607B7" w:rsidP="00F46450">
      <w:pPr>
        <w:spacing w:line="276" w:lineRule="auto"/>
        <w:rPr>
          <w:rFonts w:asciiTheme="minorEastAsia" w:hAnsiTheme="minorEastAsia"/>
          <w:sz w:val="20"/>
          <w:szCs w:val="20"/>
        </w:rPr>
      </w:pPr>
    </w:p>
    <w:p w14:paraId="0DE57A5A" w14:textId="244B271A" w:rsidR="000607B7" w:rsidRDefault="000607B7" w:rsidP="00F46450">
      <w:pPr>
        <w:spacing w:line="276" w:lineRule="auto"/>
        <w:rPr>
          <w:rFonts w:asciiTheme="minorEastAsia" w:hAnsiTheme="minorEastAsia"/>
          <w:sz w:val="20"/>
          <w:szCs w:val="20"/>
        </w:rPr>
      </w:pPr>
    </w:p>
    <w:p w14:paraId="7227E317" w14:textId="46617EAE" w:rsidR="00FD4A4B" w:rsidRDefault="00FD4A4B" w:rsidP="00F46450">
      <w:pPr>
        <w:spacing w:line="276" w:lineRule="auto"/>
        <w:rPr>
          <w:rFonts w:asciiTheme="minorEastAsia" w:hAnsiTheme="minorEastAsia"/>
          <w:sz w:val="20"/>
          <w:szCs w:val="20"/>
        </w:rPr>
      </w:pPr>
    </w:p>
    <w:p w14:paraId="2545C5B6" w14:textId="58D678BF" w:rsidR="00FD4A4B" w:rsidRDefault="00FD4A4B" w:rsidP="00F46450">
      <w:pPr>
        <w:spacing w:line="276" w:lineRule="auto"/>
        <w:rPr>
          <w:rFonts w:asciiTheme="minorEastAsia" w:hAnsiTheme="minorEastAsia"/>
          <w:sz w:val="20"/>
          <w:szCs w:val="20"/>
        </w:rPr>
      </w:pPr>
    </w:p>
    <w:p w14:paraId="36E30B28" w14:textId="6EE98DB5" w:rsidR="00FD4A4B" w:rsidRDefault="00FD4A4B" w:rsidP="00F46450">
      <w:pPr>
        <w:spacing w:line="276" w:lineRule="auto"/>
        <w:rPr>
          <w:rFonts w:asciiTheme="minorEastAsia" w:hAnsiTheme="minorEastAsia"/>
          <w:sz w:val="20"/>
          <w:szCs w:val="20"/>
        </w:rPr>
      </w:pPr>
    </w:p>
    <w:p w14:paraId="10EE49E6" w14:textId="4A997131" w:rsidR="00FD4A4B" w:rsidRDefault="00FD4A4B" w:rsidP="00F46450">
      <w:pPr>
        <w:spacing w:line="276" w:lineRule="auto"/>
        <w:rPr>
          <w:rFonts w:asciiTheme="minorEastAsia" w:hAnsiTheme="minorEastAsia"/>
          <w:sz w:val="20"/>
          <w:szCs w:val="20"/>
        </w:rPr>
      </w:pPr>
    </w:p>
    <w:p w14:paraId="7B98314D" w14:textId="1C248806" w:rsidR="00FD4A4B" w:rsidRDefault="00FD4A4B" w:rsidP="00F46450">
      <w:pPr>
        <w:spacing w:line="276" w:lineRule="auto"/>
        <w:rPr>
          <w:rFonts w:asciiTheme="minorEastAsia" w:hAnsiTheme="minorEastAsia"/>
          <w:sz w:val="20"/>
          <w:szCs w:val="20"/>
        </w:rPr>
      </w:pPr>
    </w:p>
    <w:p w14:paraId="40831536" w14:textId="348ADC19" w:rsidR="00FD4A4B" w:rsidRDefault="00FD4A4B" w:rsidP="00F46450">
      <w:pPr>
        <w:spacing w:line="276" w:lineRule="auto"/>
        <w:rPr>
          <w:rFonts w:asciiTheme="minorEastAsia" w:hAnsiTheme="minorEastAsia"/>
          <w:sz w:val="20"/>
          <w:szCs w:val="20"/>
        </w:rPr>
      </w:pPr>
    </w:p>
    <w:p w14:paraId="4E2A8931" w14:textId="77777777" w:rsidR="00FD4A4B" w:rsidRPr="001D74F1" w:rsidRDefault="00FD4A4B" w:rsidP="00F46450">
      <w:pPr>
        <w:spacing w:line="276" w:lineRule="auto"/>
        <w:rPr>
          <w:rFonts w:asciiTheme="minorEastAsia" w:hAnsiTheme="minorEastAsia"/>
          <w:sz w:val="20"/>
          <w:szCs w:val="20"/>
        </w:rPr>
      </w:pPr>
    </w:p>
    <w:p w14:paraId="3793786E" w14:textId="77777777" w:rsidR="000607B7" w:rsidRPr="001D74F1" w:rsidRDefault="000607B7" w:rsidP="00F46450">
      <w:pPr>
        <w:spacing w:line="276" w:lineRule="auto"/>
        <w:rPr>
          <w:rFonts w:asciiTheme="minorEastAsia" w:hAnsiTheme="minorEastAsia"/>
          <w:sz w:val="20"/>
          <w:szCs w:val="20"/>
        </w:rPr>
      </w:pPr>
    </w:p>
    <w:p w14:paraId="7D1CB706" w14:textId="77777777" w:rsidR="002F1AA0" w:rsidRDefault="000607B7" w:rsidP="00F46450">
      <w:pPr>
        <w:spacing w:line="276" w:lineRule="auto"/>
        <w:ind w:left="960" w:right="1051"/>
        <w:jc w:val="both"/>
        <w:rPr>
          <w:rFonts w:asciiTheme="minorEastAsia" w:hAnsiTheme="minorEastAsia" w:cs="Adobe 仿宋 Std R"/>
          <w:color w:val="231F20"/>
          <w:spacing w:val="1"/>
          <w:sz w:val="26"/>
          <w:szCs w:val="26"/>
        </w:rPr>
      </w:pPr>
      <w:r w:rsidRPr="001D74F1">
        <w:rPr>
          <w:rFonts w:asciiTheme="minorEastAsia" w:hAnsiTheme="minorEastAsia" w:cs="Adobe 仿宋 Std R" w:hint="eastAsia"/>
          <w:color w:val="231F20"/>
          <w:sz w:val="26"/>
          <w:szCs w:val="26"/>
        </w:rPr>
        <w:t>香</w:t>
      </w:r>
      <w:r w:rsidRPr="001D74F1">
        <w:rPr>
          <w:rFonts w:asciiTheme="minorEastAsia" w:hAnsiTheme="minorEastAsia" w:cs="Adobe 仿宋 Std R" w:hint="eastAsia"/>
          <w:color w:val="231F20"/>
          <w:spacing w:val="1"/>
          <w:sz w:val="26"/>
          <w:szCs w:val="26"/>
        </w:rPr>
        <w:t>港灣仔皇后大道東 213 號胡忠大廈 13 樓 1319 室</w:t>
      </w:r>
    </w:p>
    <w:p w14:paraId="2F7FF478" w14:textId="377BFA8B" w:rsidR="000607B7" w:rsidRPr="001D74F1" w:rsidRDefault="000607B7" w:rsidP="00F46450">
      <w:pPr>
        <w:spacing w:line="276" w:lineRule="auto"/>
        <w:ind w:left="960" w:right="1051"/>
        <w:jc w:val="both"/>
        <w:rPr>
          <w:rFonts w:asciiTheme="minorEastAsia" w:hAnsiTheme="minorEastAsia" w:cs="Adobe 仿宋 Std R"/>
          <w:color w:val="231F20"/>
          <w:spacing w:val="1"/>
          <w:sz w:val="26"/>
          <w:szCs w:val="26"/>
        </w:rPr>
      </w:pPr>
      <w:r w:rsidRPr="001D74F1">
        <w:rPr>
          <w:rFonts w:asciiTheme="minorEastAsia" w:hAnsiTheme="minorEastAsia" w:cs="Adobe 仿宋 Std R" w:hint="eastAsia"/>
          <w:color w:val="231F20"/>
          <w:spacing w:val="1"/>
          <w:sz w:val="26"/>
          <w:szCs w:val="26"/>
        </w:rPr>
        <w:t>教育局課程發展處</w:t>
      </w:r>
    </w:p>
    <w:p w14:paraId="5AD277A2" w14:textId="13ABF5FA" w:rsidR="000607B7" w:rsidRPr="001D74F1" w:rsidRDefault="000607B7" w:rsidP="00F46450">
      <w:pPr>
        <w:spacing w:line="276" w:lineRule="auto"/>
        <w:ind w:left="480" w:right="1051" w:firstLine="480"/>
        <w:jc w:val="both"/>
        <w:rPr>
          <w:rFonts w:asciiTheme="minorEastAsia" w:hAnsiTheme="minorEastAsia" w:cs="Adobe 仿宋 Std R"/>
          <w:color w:val="231F20"/>
          <w:spacing w:val="1"/>
          <w:sz w:val="26"/>
          <w:szCs w:val="26"/>
        </w:rPr>
      </w:pPr>
      <w:r w:rsidRPr="001D74F1">
        <w:rPr>
          <w:rFonts w:asciiTheme="minorEastAsia" w:hAnsiTheme="minorEastAsia" w:cs="Adobe 仿宋 Std R" w:hint="eastAsia"/>
          <w:color w:val="231F20"/>
          <w:spacing w:val="1"/>
          <w:sz w:val="26"/>
          <w:szCs w:val="26"/>
        </w:rPr>
        <w:t>總課程發展主任（個人、社會及人文教育）</w:t>
      </w:r>
      <w:r w:rsidR="001D74F1" w:rsidRPr="001D74F1">
        <w:rPr>
          <w:rFonts w:asciiTheme="minorEastAsia" w:hAnsiTheme="minorEastAsia" w:cs="Adobe 仿宋 Std R" w:hint="eastAsia"/>
          <w:color w:val="231F20"/>
          <w:spacing w:val="1"/>
          <w:sz w:val="26"/>
          <w:szCs w:val="26"/>
        </w:rPr>
        <w:t>1</w:t>
      </w:r>
    </w:p>
    <w:p w14:paraId="57446C19" w14:textId="77777777" w:rsidR="000607B7" w:rsidRPr="001D74F1" w:rsidRDefault="007B61B4" w:rsidP="00F46450">
      <w:pPr>
        <w:spacing w:line="276" w:lineRule="auto"/>
        <w:ind w:left="960" w:right="1051"/>
        <w:jc w:val="both"/>
        <w:rPr>
          <w:rFonts w:asciiTheme="minorEastAsia" w:hAnsiTheme="minorEastAsia" w:cs="Adobe 仿宋 Std R"/>
          <w:color w:val="231F20"/>
          <w:sz w:val="26"/>
          <w:szCs w:val="26"/>
        </w:rPr>
      </w:pPr>
      <w:hyperlink r:id="rId8" w:history="1">
        <w:r w:rsidR="000607B7" w:rsidRPr="001D74F1">
          <w:rPr>
            <w:rFonts w:asciiTheme="minorEastAsia" w:hAnsiTheme="minorEastAsia" w:cs="Adobe 仿宋 Std R" w:hint="eastAsia"/>
            <w:color w:val="231F20"/>
            <w:sz w:val="26"/>
            <w:szCs w:val="26"/>
          </w:rPr>
          <w:t>電郵地址：info_pshe@edb.gov.hk</w:t>
        </w:r>
      </w:hyperlink>
    </w:p>
    <w:p w14:paraId="11BE6555" w14:textId="77777777" w:rsidR="000607B7" w:rsidRPr="001D74F1" w:rsidRDefault="000607B7" w:rsidP="00F46450">
      <w:pPr>
        <w:spacing w:line="276" w:lineRule="auto"/>
        <w:ind w:left="1134" w:right="1051" w:firstLine="500"/>
        <w:jc w:val="both"/>
        <w:rPr>
          <w:rFonts w:ascii="微軟正黑體" w:eastAsia="微軟正黑體" w:hAnsi="微軟正黑體" w:cs="Adobe 仿宋 Std R"/>
          <w:color w:val="231F20"/>
          <w:spacing w:val="1"/>
          <w:sz w:val="26"/>
          <w:szCs w:val="26"/>
        </w:rPr>
      </w:pPr>
    </w:p>
    <w:p w14:paraId="5EAC7C13" w14:textId="77777777" w:rsidR="000607B7" w:rsidRPr="001D74F1" w:rsidRDefault="000607B7" w:rsidP="00F46450">
      <w:pPr>
        <w:spacing w:line="276" w:lineRule="auto"/>
        <w:ind w:left="1134" w:right="1051" w:firstLine="500"/>
        <w:jc w:val="both"/>
        <w:rPr>
          <w:rFonts w:ascii="微軟正黑體" w:eastAsia="微軟正黑體" w:hAnsi="微軟正黑體" w:cs="Adobe 仿宋 Std R"/>
          <w:color w:val="231F20"/>
          <w:spacing w:val="1"/>
          <w:sz w:val="26"/>
          <w:szCs w:val="26"/>
        </w:rPr>
      </w:pPr>
    </w:p>
    <w:p w14:paraId="105BED80" w14:textId="77777777" w:rsidR="000607B7" w:rsidRPr="001D74F1" w:rsidRDefault="000607B7" w:rsidP="00F46450">
      <w:pPr>
        <w:spacing w:line="276" w:lineRule="auto"/>
        <w:ind w:left="1134" w:right="1051" w:firstLine="500"/>
        <w:jc w:val="both"/>
        <w:rPr>
          <w:rFonts w:ascii="微軟正黑體" w:eastAsia="微軟正黑體" w:hAnsi="微軟正黑體" w:cs="Adobe 仿宋 Std R"/>
          <w:color w:val="231F20"/>
          <w:spacing w:val="1"/>
          <w:sz w:val="26"/>
          <w:szCs w:val="26"/>
        </w:rPr>
      </w:pPr>
    </w:p>
    <w:p w14:paraId="2659E6E0" w14:textId="19FBEE0D" w:rsidR="00C4721D" w:rsidRPr="00E665B5" w:rsidRDefault="00511A3B" w:rsidP="00511A3B">
      <w:pPr>
        <w:snapToGrid w:val="0"/>
        <w:spacing w:line="480" w:lineRule="auto"/>
        <w:jc w:val="center"/>
        <w:rPr>
          <w:rFonts w:ascii="Times New Roman" w:hAnsi="Times New Roman" w:cs="Times New Roman"/>
          <w:b/>
          <w:bCs/>
          <w:sz w:val="28"/>
          <w:szCs w:val="28"/>
          <w:u w:val="single"/>
        </w:rPr>
      </w:pPr>
      <w:r w:rsidRPr="00E665B5">
        <w:rPr>
          <w:rFonts w:ascii="Times New Roman" w:hAnsi="Times New Roman" w:cs="Times New Roman"/>
          <w:b/>
          <w:bCs/>
          <w:sz w:val="28"/>
          <w:szCs w:val="28"/>
          <w:u w:val="single"/>
        </w:rPr>
        <w:lastRenderedPageBreak/>
        <w:t>中美貿易戰</w:t>
      </w:r>
    </w:p>
    <w:p w14:paraId="787CE136" w14:textId="37CF1A52" w:rsidR="0049177C" w:rsidRPr="00B15512" w:rsidRDefault="0049177C" w:rsidP="0049177C">
      <w:pPr>
        <w:pStyle w:val="a3"/>
        <w:numPr>
          <w:ilvl w:val="0"/>
          <w:numId w:val="21"/>
        </w:numPr>
        <w:snapToGrid w:val="0"/>
        <w:spacing w:line="480" w:lineRule="auto"/>
        <w:ind w:leftChars="0"/>
        <w:rPr>
          <w:rFonts w:ascii="Times New Roman" w:hAnsi="Times New Roman" w:cs="Times New Roman"/>
          <w:b/>
          <w:bCs/>
          <w:sz w:val="28"/>
          <w:szCs w:val="28"/>
        </w:rPr>
      </w:pPr>
      <w:r w:rsidRPr="00B15512">
        <w:rPr>
          <w:rFonts w:ascii="Times New Roman" w:hAnsi="Times New Roman" w:cs="Times New Roman"/>
          <w:b/>
          <w:bCs/>
          <w:sz w:val="28"/>
          <w:szCs w:val="28"/>
        </w:rPr>
        <w:t>背景</w:t>
      </w:r>
    </w:p>
    <w:p w14:paraId="4D4A32CE" w14:textId="1BB380B9" w:rsidR="00511A3B" w:rsidRPr="00E665B5" w:rsidRDefault="005F2514" w:rsidP="0056033D">
      <w:pPr>
        <w:spacing w:line="360" w:lineRule="auto"/>
        <w:jc w:val="both"/>
        <w:rPr>
          <w:rFonts w:ascii="Times New Roman" w:hAnsi="Times New Roman" w:cs="Times New Roman"/>
        </w:rPr>
      </w:pPr>
      <w:r w:rsidRPr="00E665B5">
        <w:rPr>
          <w:rFonts w:ascii="Times New Roman" w:eastAsia="新細明體" w:hAnsi="Times New Roman" w:cs="Times New Roman"/>
        </w:rPr>
        <w:t>在</w:t>
      </w:r>
      <w:r w:rsidRPr="00E665B5">
        <w:rPr>
          <w:rFonts w:ascii="Times New Roman" w:eastAsia="新細明體" w:hAnsi="Times New Roman" w:cs="Times New Roman"/>
        </w:rPr>
        <w:t>2017</w:t>
      </w:r>
      <w:r w:rsidRPr="00E665B5">
        <w:rPr>
          <w:rFonts w:ascii="Times New Roman" w:eastAsia="新細明體" w:hAnsi="Times New Roman" w:cs="Times New Roman"/>
        </w:rPr>
        <w:t>年於瑞士舉行的世界經濟論壇會議上</w:t>
      </w:r>
      <w:r w:rsidR="000C2265" w:rsidRPr="00E665B5">
        <w:rPr>
          <w:rFonts w:ascii="Times New Roman" w:eastAsia="新細明體" w:hAnsi="Times New Roman" w:cs="Times New Roman"/>
        </w:rPr>
        <w:t>，</w:t>
      </w:r>
      <w:r w:rsidRPr="00E665B5">
        <w:rPr>
          <w:rFonts w:ascii="Times New Roman" w:eastAsia="新細明體" w:hAnsi="Times New Roman" w:cs="Times New Roman"/>
        </w:rPr>
        <w:t>中國國家主席重申了對自由貿易的承諾</w:t>
      </w:r>
      <w:r w:rsidR="000C2265" w:rsidRPr="00E665B5">
        <w:rPr>
          <w:rFonts w:ascii="Times New Roman" w:eastAsia="新細明體" w:hAnsi="Times New Roman" w:cs="Times New Roman"/>
        </w:rPr>
        <w:t>，</w:t>
      </w:r>
      <w:r w:rsidRPr="00E665B5">
        <w:rPr>
          <w:rFonts w:ascii="Times New Roman" w:eastAsia="新細明體" w:hAnsi="Times New Roman" w:cs="Times New Roman"/>
        </w:rPr>
        <w:t>並承諾絕不發動</w:t>
      </w:r>
      <w:r w:rsidR="004B5F34" w:rsidRPr="00E665B5">
        <w:rPr>
          <w:rFonts w:ascii="Times New Roman" w:eastAsia="新細明體" w:hAnsi="Times New Roman" w:cs="Times New Roman"/>
        </w:rPr>
        <w:t>貿易</w:t>
      </w:r>
      <w:r w:rsidRPr="00E665B5">
        <w:rPr>
          <w:rFonts w:ascii="Times New Roman" w:eastAsia="新細明體" w:hAnsi="Times New Roman" w:cs="Times New Roman"/>
        </w:rPr>
        <w:t>保護主義的</w:t>
      </w:r>
      <w:r w:rsidR="000C2265" w:rsidRPr="00E665B5">
        <w:rPr>
          <w:rFonts w:ascii="Times New Roman" w:eastAsia="新細明體" w:hAnsi="Times New Roman" w:cs="Times New Roman"/>
        </w:rPr>
        <w:t>「</w:t>
      </w:r>
      <w:r w:rsidRPr="00E665B5">
        <w:rPr>
          <w:rFonts w:ascii="Times New Roman" w:eastAsia="新細明體" w:hAnsi="Times New Roman" w:cs="Times New Roman"/>
        </w:rPr>
        <w:t>貿易戰</w:t>
      </w:r>
      <w:r w:rsidR="000C2265" w:rsidRPr="00E665B5">
        <w:rPr>
          <w:rFonts w:ascii="Times New Roman" w:eastAsia="新細明體" w:hAnsi="Times New Roman" w:cs="Times New Roman"/>
        </w:rPr>
        <w:t>」</w:t>
      </w:r>
      <w:r w:rsidR="0065710B" w:rsidRPr="00E665B5">
        <w:rPr>
          <w:rFonts w:ascii="Times New Roman" w:eastAsia="新細明體" w:hAnsi="Times New Roman" w:cs="Times New Roman"/>
        </w:rPr>
        <w:t>或</w:t>
      </w:r>
      <w:r w:rsidRPr="00E665B5">
        <w:rPr>
          <w:rFonts w:ascii="Times New Roman" w:eastAsia="新細明體" w:hAnsi="Times New Roman" w:cs="Times New Roman"/>
        </w:rPr>
        <w:t>從人民幣貶值中獲益</w:t>
      </w:r>
      <w:r w:rsidR="000C2265" w:rsidRPr="00E665B5">
        <w:rPr>
          <w:rFonts w:ascii="Times New Roman" w:eastAsia="新細明體" w:hAnsi="Times New Roman" w:cs="Times New Roman"/>
        </w:rPr>
        <w:t>。</w:t>
      </w:r>
      <w:r w:rsidRPr="00E665B5">
        <w:rPr>
          <w:rFonts w:ascii="Times New Roman" w:eastAsia="新細明體" w:hAnsi="Times New Roman" w:cs="Times New Roman"/>
        </w:rPr>
        <w:t>同時</w:t>
      </w:r>
      <w:r w:rsidR="000C2265" w:rsidRPr="00E665B5">
        <w:rPr>
          <w:rFonts w:ascii="Times New Roman" w:eastAsia="新細明體" w:hAnsi="Times New Roman" w:cs="Times New Roman"/>
        </w:rPr>
        <w:t>，</w:t>
      </w:r>
      <w:r w:rsidRPr="00E665B5">
        <w:rPr>
          <w:rFonts w:ascii="Times New Roman" w:eastAsia="新細明體" w:hAnsi="Times New Roman" w:cs="Times New Roman"/>
        </w:rPr>
        <w:t>美國總統</w:t>
      </w:r>
      <w:r w:rsidR="00FD19BA" w:rsidRPr="00E665B5">
        <w:rPr>
          <w:rFonts w:ascii="Times New Roman" w:eastAsia="新細明體" w:hAnsi="Times New Roman" w:cs="Times New Roman"/>
        </w:rPr>
        <w:t>提出</w:t>
      </w:r>
      <w:r w:rsidR="000C2265" w:rsidRPr="00E665B5">
        <w:rPr>
          <w:rFonts w:ascii="Times New Roman" w:eastAsia="新細明體" w:hAnsi="Times New Roman" w:cs="Times New Roman"/>
        </w:rPr>
        <w:t>「</w:t>
      </w:r>
      <w:r w:rsidRPr="00E665B5">
        <w:rPr>
          <w:rFonts w:ascii="Times New Roman" w:eastAsia="新細明體" w:hAnsi="Times New Roman" w:cs="Times New Roman"/>
        </w:rPr>
        <w:t>美國優先</w:t>
      </w:r>
      <w:r w:rsidR="000C2265" w:rsidRPr="00E665B5">
        <w:rPr>
          <w:rFonts w:ascii="Times New Roman" w:eastAsia="新細明體" w:hAnsi="Times New Roman" w:cs="Times New Roman"/>
        </w:rPr>
        <w:t>」</w:t>
      </w:r>
      <w:r w:rsidRPr="00E665B5">
        <w:rPr>
          <w:rFonts w:ascii="Times New Roman" w:eastAsia="新細明體" w:hAnsi="Times New Roman" w:cs="Times New Roman"/>
        </w:rPr>
        <w:t>論</w:t>
      </w:r>
      <w:r w:rsidR="00FD19BA" w:rsidRPr="00E665B5">
        <w:rPr>
          <w:rFonts w:ascii="Times New Roman" w:eastAsia="新細明體" w:hAnsi="Times New Roman" w:cs="Times New Roman"/>
        </w:rPr>
        <w:t>，</w:t>
      </w:r>
      <w:r w:rsidRPr="00E665B5">
        <w:rPr>
          <w:rFonts w:ascii="Times New Roman" w:eastAsia="新細明體" w:hAnsi="Times New Roman" w:cs="Times New Roman"/>
        </w:rPr>
        <w:t>意味</w:t>
      </w:r>
      <w:r w:rsidR="000C2265" w:rsidRPr="00E665B5">
        <w:rPr>
          <w:rFonts w:ascii="Times New Roman" w:eastAsia="新細明體" w:hAnsi="Times New Roman" w:cs="Times New Roman"/>
        </w:rPr>
        <w:t>著加強</w:t>
      </w:r>
      <w:r w:rsidRPr="00E665B5">
        <w:rPr>
          <w:rFonts w:ascii="Times New Roman" w:eastAsia="新細明體" w:hAnsi="Times New Roman" w:cs="Times New Roman"/>
        </w:rPr>
        <w:t>保護主義</w:t>
      </w:r>
      <w:r w:rsidR="000C2265" w:rsidRPr="00E665B5">
        <w:rPr>
          <w:rFonts w:ascii="Times New Roman" w:eastAsia="新細明體" w:hAnsi="Times New Roman" w:cs="Times New Roman"/>
        </w:rPr>
        <w:t>，並</w:t>
      </w:r>
      <w:r w:rsidR="0065710B" w:rsidRPr="00E665B5">
        <w:rPr>
          <w:rFonts w:ascii="Times New Roman" w:eastAsia="新細明體" w:hAnsi="Times New Roman" w:cs="Times New Roman"/>
        </w:rPr>
        <w:t>多次</w:t>
      </w:r>
      <w:r w:rsidRPr="00E665B5">
        <w:rPr>
          <w:rFonts w:ascii="Times New Roman" w:eastAsia="新細明體" w:hAnsi="Times New Roman" w:cs="Times New Roman"/>
        </w:rPr>
        <w:t>威脅要對中國商品徵收關稅和進口配額</w:t>
      </w:r>
      <w:r w:rsidR="000C2265" w:rsidRPr="00E665B5">
        <w:rPr>
          <w:rFonts w:ascii="Times New Roman" w:eastAsia="新細明體" w:hAnsi="Times New Roman" w:cs="Times New Roman"/>
        </w:rPr>
        <w:t>。</w:t>
      </w:r>
      <w:r w:rsidR="00D43AB1" w:rsidRPr="00E665B5">
        <w:rPr>
          <w:rStyle w:val="af3"/>
          <w:rFonts w:ascii="Times New Roman" w:hAnsi="Times New Roman" w:cs="Times New Roman"/>
        </w:rPr>
        <w:footnoteReference w:id="1"/>
      </w:r>
      <w:r w:rsidR="007E3807">
        <w:rPr>
          <w:rFonts w:ascii="Times New Roman" w:eastAsia="新細明體" w:hAnsi="Times New Roman" w:cs="Times New Roman" w:hint="eastAsia"/>
          <w:vertAlign w:val="superscript"/>
        </w:rPr>
        <w:t>,</w:t>
      </w:r>
      <w:r w:rsidR="00D43AB1" w:rsidRPr="00E665B5">
        <w:rPr>
          <w:rStyle w:val="af3"/>
          <w:rFonts w:ascii="Times New Roman" w:hAnsi="Times New Roman" w:cs="Times New Roman"/>
        </w:rPr>
        <w:footnoteReference w:id="2"/>
      </w:r>
    </w:p>
    <w:p w14:paraId="5FB6A5FD" w14:textId="768E2BD8" w:rsidR="00511A3B" w:rsidRPr="00E665B5" w:rsidRDefault="00511A3B" w:rsidP="00511A3B">
      <w:pPr>
        <w:spacing w:line="360" w:lineRule="auto"/>
        <w:rPr>
          <w:rFonts w:ascii="Times New Roman" w:hAnsi="Times New Roman" w:cs="Times New Roman"/>
        </w:rPr>
      </w:pPr>
    </w:p>
    <w:p w14:paraId="4734E83E" w14:textId="234C7429" w:rsidR="00511A3B" w:rsidRPr="00E665B5" w:rsidRDefault="005F2514" w:rsidP="00511A3B">
      <w:pPr>
        <w:spacing w:line="360" w:lineRule="auto"/>
        <w:rPr>
          <w:rFonts w:ascii="Times New Roman" w:hAnsi="Times New Roman" w:cs="Times New Roman"/>
          <w:b/>
          <w:bCs/>
        </w:rPr>
      </w:pPr>
      <w:r w:rsidRPr="00E665B5">
        <w:rPr>
          <w:rFonts w:ascii="Times New Roman" w:eastAsia="新細明體" w:hAnsi="Times New Roman" w:cs="Times New Roman"/>
          <w:b/>
          <w:bCs/>
        </w:rPr>
        <w:t>人民幣</w:t>
      </w:r>
      <w:r w:rsidR="0051669B" w:rsidRPr="00E665B5">
        <w:rPr>
          <w:rFonts w:ascii="Times New Roman" w:eastAsia="新細明體" w:hAnsi="Times New Roman" w:cs="Times New Roman"/>
          <w:b/>
          <w:bCs/>
        </w:rPr>
        <w:t>-</w:t>
      </w:r>
      <w:r w:rsidRPr="00E665B5">
        <w:rPr>
          <w:rFonts w:ascii="Times New Roman" w:eastAsia="新細明體" w:hAnsi="Times New Roman" w:cs="Times New Roman"/>
          <w:b/>
          <w:bCs/>
        </w:rPr>
        <w:t>美元匯率問題</w:t>
      </w:r>
    </w:p>
    <w:p w14:paraId="54765FFD" w14:textId="3B68B849" w:rsidR="003E7254" w:rsidRPr="00E665B5" w:rsidRDefault="005F2514" w:rsidP="0056033D">
      <w:pPr>
        <w:spacing w:line="360" w:lineRule="auto"/>
        <w:jc w:val="both"/>
        <w:rPr>
          <w:rFonts w:ascii="Times New Roman" w:hAnsi="Times New Roman" w:cs="Times New Roman"/>
        </w:rPr>
      </w:pPr>
      <w:r w:rsidRPr="00E665B5">
        <w:rPr>
          <w:rFonts w:ascii="Times New Roman" w:eastAsia="新細明體" w:hAnsi="Times New Roman" w:cs="Times New Roman"/>
        </w:rPr>
        <w:t>2016</w:t>
      </w:r>
      <w:r w:rsidRPr="00E665B5">
        <w:rPr>
          <w:rFonts w:ascii="Times New Roman" w:eastAsia="新細明體" w:hAnsi="Times New Roman" w:cs="Times New Roman"/>
        </w:rPr>
        <w:t>年</w:t>
      </w:r>
      <w:r w:rsidR="000C2265" w:rsidRPr="00E665B5">
        <w:rPr>
          <w:rFonts w:ascii="Times New Roman" w:eastAsia="新細明體" w:hAnsi="Times New Roman" w:cs="Times New Roman"/>
        </w:rPr>
        <w:t>，</w:t>
      </w:r>
      <w:r w:rsidRPr="00E665B5">
        <w:rPr>
          <w:rFonts w:ascii="Times New Roman" w:eastAsia="新細明體" w:hAnsi="Times New Roman" w:cs="Times New Roman"/>
        </w:rPr>
        <w:t>美元兌多數貨幣升值</w:t>
      </w:r>
      <w:r w:rsidR="008B08C3" w:rsidRPr="00E665B5">
        <w:rPr>
          <w:rFonts w:ascii="Times New Roman" w:eastAsia="新細明體" w:hAnsi="Times New Roman" w:cs="Times New Roman"/>
        </w:rPr>
        <w:t>。</w:t>
      </w:r>
      <w:r w:rsidRPr="00E665B5">
        <w:rPr>
          <w:rFonts w:ascii="Times New Roman" w:eastAsia="新細明體" w:hAnsi="Times New Roman" w:cs="Times New Roman"/>
        </w:rPr>
        <w:t>相比之下</w:t>
      </w:r>
      <w:r w:rsidR="008B08C3" w:rsidRPr="00E665B5">
        <w:rPr>
          <w:rFonts w:ascii="Times New Roman" w:eastAsia="新細明體" w:hAnsi="Times New Roman" w:cs="Times New Roman"/>
        </w:rPr>
        <w:t>，</w:t>
      </w:r>
      <w:r w:rsidRPr="00E665B5">
        <w:rPr>
          <w:rFonts w:ascii="Times New Roman" w:eastAsia="新細明體" w:hAnsi="Times New Roman" w:cs="Times New Roman"/>
        </w:rPr>
        <w:t>人民幣</w:t>
      </w:r>
      <w:r w:rsidR="0065710B" w:rsidRPr="00E665B5">
        <w:rPr>
          <w:rFonts w:ascii="Times New Roman" w:eastAsia="新細明體" w:hAnsi="Times New Roman" w:cs="Times New Roman"/>
        </w:rPr>
        <w:t>從</w:t>
      </w:r>
      <w:r w:rsidRPr="00E665B5">
        <w:rPr>
          <w:rFonts w:ascii="Times New Roman" w:eastAsia="新細明體" w:hAnsi="Times New Roman" w:cs="Times New Roman"/>
        </w:rPr>
        <w:t>2014</w:t>
      </w:r>
      <w:r w:rsidRPr="00E665B5">
        <w:rPr>
          <w:rFonts w:ascii="Times New Roman" w:eastAsia="新細明體" w:hAnsi="Times New Roman" w:cs="Times New Roman"/>
        </w:rPr>
        <w:t>年底的</w:t>
      </w:r>
      <w:r w:rsidR="00CD50A6" w:rsidRPr="00CD50A6">
        <w:rPr>
          <w:rFonts w:ascii="Times New Roman" w:eastAsia="新細明體" w:hAnsi="Times New Roman" w:cs="Times New Roman" w:hint="eastAsia"/>
        </w:rPr>
        <w:t>1</w:t>
      </w:r>
      <w:r w:rsidR="00CD50A6" w:rsidRPr="00CD50A6">
        <w:rPr>
          <w:rFonts w:ascii="Times New Roman" w:eastAsia="新細明體" w:hAnsi="Times New Roman" w:cs="Times New Roman" w:hint="eastAsia"/>
        </w:rPr>
        <w:t>美元兌</w:t>
      </w:r>
      <w:r w:rsidRPr="00E665B5">
        <w:rPr>
          <w:rFonts w:ascii="Times New Roman" w:eastAsia="新細明體" w:hAnsi="Times New Roman" w:cs="Times New Roman"/>
        </w:rPr>
        <w:t>6.20</w:t>
      </w:r>
      <w:r w:rsidRPr="00E665B5">
        <w:rPr>
          <w:rFonts w:ascii="Times New Roman" w:eastAsia="新細明體" w:hAnsi="Times New Roman" w:cs="Times New Roman"/>
        </w:rPr>
        <w:t>元大幅貶值至</w:t>
      </w:r>
      <w:r w:rsidRPr="00E665B5">
        <w:rPr>
          <w:rFonts w:ascii="Times New Roman" w:eastAsia="新細明體" w:hAnsi="Times New Roman" w:cs="Times New Roman"/>
        </w:rPr>
        <w:t>2016</w:t>
      </w:r>
      <w:r w:rsidRPr="00E665B5">
        <w:rPr>
          <w:rFonts w:ascii="Times New Roman" w:eastAsia="新細明體" w:hAnsi="Times New Roman" w:cs="Times New Roman"/>
        </w:rPr>
        <w:t>年底的</w:t>
      </w:r>
      <w:r w:rsidR="00910C8F" w:rsidRPr="00CD50A6">
        <w:rPr>
          <w:rFonts w:ascii="Times New Roman" w:eastAsia="新細明體" w:hAnsi="Times New Roman" w:cs="Times New Roman" w:hint="eastAsia"/>
        </w:rPr>
        <w:t>1</w:t>
      </w:r>
      <w:r w:rsidR="00910C8F" w:rsidRPr="00CD50A6">
        <w:rPr>
          <w:rFonts w:ascii="Times New Roman" w:eastAsia="新細明體" w:hAnsi="Times New Roman" w:cs="Times New Roman" w:hint="eastAsia"/>
        </w:rPr>
        <w:t>美元兌</w:t>
      </w:r>
      <w:r w:rsidRPr="00E665B5">
        <w:rPr>
          <w:rFonts w:ascii="Times New Roman" w:eastAsia="新細明體" w:hAnsi="Times New Roman" w:cs="Times New Roman"/>
        </w:rPr>
        <w:t>6.95</w:t>
      </w:r>
      <w:r w:rsidRPr="00E665B5">
        <w:rPr>
          <w:rFonts w:ascii="Times New Roman" w:eastAsia="新細明體" w:hAnsi="Times New Roman" w:cs="Times New Roman"/>
        </w:rPr>
        <w:t>元</w:t>
      </w:r>
      <w:r w:rsidR="008B08C3" w:rsidRPr="00E665B5">
        <w:rPr>
          <w:rFonts w:ascii="Times New Roman" w:eastAsia="新細明體" w:hAnsi="Times New Roman" w:cs="Times New Roman"/>
        </w:rPr>
        <w:t>。</w:t>
      </w:r>
    </w:p>
    <w:p w14:paraId="26FCC3A2" w14:textId="1035F61E" w:rsidR="003E7254" w:rsidRPr="00E665B5" w:rsidRDefault="004E6190" w:rsidP="0084792A">
      <w:pPr>
        <w:spacing w:line="360" w:lineRule="auto"/>
        <w:jc w:val="center"/>
        <w:rPr>
          <w:rFonts w:ascii="Times New Roman" w:hAnsi="Times New Roman" w:cs="Times New Roman"/>
        </w:rPr>
      </w:pPr>
      <w:r w:rsidRPr="00E665B5">
        <w:rPr>
          <w:rFonts w:ascii="Times New Roman" w:hAnsi="Times New Roman" w:cs="Times New Roman"/>
          <w:noProof/>
        </w:rPr>
        <w:drawing>
          <wp:inline distT="0" distB="0" distL="0" distR="0" wp14:anchorId="1914C6BB" wp14:editId="0BB74099">
            <wp:extent cx="3877310" cy="2615565"/>
            <wp:effectExtent l="0" t="0" r="889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7310" cy="2615565"/>
                    </a:xfrm>
                    <a:prstGeom prst="rect">
                      <a:avLst/>
                    </a:prstGeom>
                    <a:noFill/>
                    <a:ln>
                      <a:noFill/>
                    </a:ln>
                  </pic:spPr>
                </pic:pic>
              </a:graphicData>
            </a:graphic>
          </wp:inline>
        </w:drawing>
      </w:r>
    </w:p>
    <w:p w14:paraId="184783F6" w14:textId="7D0EC684" w:rsidR="003E7254" w:rsidRPr="00E665B5" w:rsidRDefault="003E7254" w:rsidP="0056033D">
      <w:pPr>
        <w:spacing w:line="360" w:lineRule="auto"/>
        <w:jc w:val="both"/>
        <w:rPr>
          <w:rFonts w:ascii="Times New Roman" w:hAnsi="Times New Roman" w:cs="Times New Roman"/>
        </w:rPr>
      </w:pPr>
    </w:p>
    <w:p w14:paraId="444A8907" w14:textId="3B7294DF" w:rsidR="00511A3B" w:rsidRPr="00E665B5" w:rsidRDefault="005F2514" w:rsidP="005F2514">
      <w:pPr>
        <w:widowControl/>
        <w:rPr>
          <w:rFonts w:ascii="Times New Roman" w:hAnsi="Times New Roman" w:cs="Times New Roman"/>
        </w:rPr>
      </w:pPr>
      <w:r w:rsidRPr="00E665B5">
        <w:rPr>
          <w:rFonts w:ascii="Times New Roman" w:eastAsia="新細明體" w:hAnsi="Times New Roman" w:cs="Times New Roman"/>
        </w:rPr>
        <w:t>美國總統指責中國故意令人民幣貶值以提高</w:t>
      </w:r>
      <w:r w:rsidR="00CD50A6">
        <w:rPr>
          <w:rFonts w:ascii="Times New Roman" w:eastAsia="新細明體" w:hAnsi="Times New Roman" w:cs="Times New Roman" w:hint="eastAsia"/>
          <w:lang w:eastAsia="zh-HK"/>
        </w:rPr>
        <w:t>了</w:t>
      </w:r>
      <w:r w:rsidRPr="00E665B5">
        <w:rPr>
          <w:rFonts w:ascii="Times New Roman" w:eastAsia="新細明體" w:hAnsi="Times New Roman" w:cs="Times New Roman"/>
        </w:rPr>
        <w:t>中國的出口競爭力。儘管人民幣面臨強大的下行壓力</w:t>
      </w:r>
      <w:r w:rsidR="008B08C3" w:rsidRPr="00E665B5">
        <w:rPr>
          <w:rFonts w:ascii="Times New Roman" w:eastAsia="新細明體" w:hAnsi="Times New Roman" w:cs="Times New Roman"/>
        </w:rPr>
        <w:t>，</w:t>
      </w:r>
      <w:r w:rsidRPr="00E665B5">
        <w:rPr>
          <w:rFonts w:ascii="Times New Roman" w:eastAsia="新細明體" w:hAnsi="Times New Roman" w:cs="Times New Roman"/>
        </w:rPr>
        <w:t>中國仍試圖保持人民幣匯率穩定</w:t>
      </w:r>
      <w:r w:rsidR="008B08C3" w:rsidRPr="00E665B5">
        <w:rPr>
          <w:rFonts w:ascii="Times New Roman" w:eastAsia="新細明體" w:hAnsi="Times New Roman" w:cs="Times New Roman"/>
        </w:rPr>
        <w:t>，</w:t>
      </w:r>
      <w:r w:rsidR="00FD19BA" w:rsidRPr="00E665B5">
        <w:rPr>
          <w:rFonts w:ascii="Times New Roman" w:eastAsia="新細明體" w:hAnsi="Times New Roman" w:cs="Times New Roman"/>
        </w:rPr>
        <w:t>並</w:t>
      </w:r>
      <w:r w:rsidR="00A26C00" w:rsidRPr="00E665B5">
        <w:rPr>
          <w:rFonts w:ascii="Times New Roman" w:eastAsia="新細明體" w:hAnsi="Times New Roman" w:cs="Times New Roman"/>
        </w:rPr>
        <w:t>動用</w:t>
      </w:r>
      <w:r w:rsidR="00FD19BA" w:rsidRPr="00E665B5">
        <w:rPr>
          <w:rFonts w:ascii="Times New Roman" w:eastAsia="新細明體" w:hAnsi="Times New Roman" w:cs="Times New Roman"/>
        </w:rPr>
        <w:t>其官方外匯儲備</w:t>
      </w:r>
      <w:r w:rsidRPr="00E665B5">
        <w:rPr>
          <w:rFonts w:ascii="Times New Roman" w:eastAsia="新細明體" w:hAnsi="Times New Roman" w:cs="Times New Roman"/>
        </w:rPr>
        <w:t>超過</w:t>
      </w:r>
      <w:r w:rsidRPr="00E665B5">
        <w:rPr>
          <w:rFonts w:ascii="Times New Roman" w:eastAsia="新細明體" w:hAnsi="Times New Roman" w:cs="Times New Roman"/>
        </w:rPr>
        <w:t>2</w:t>
      </w:r>
      <w:r w:rsidRPr="00E665B5">
        <w:rPr>
          <w:rFonts w:ascii="Times New Roman" w:eastAsia="新細明體" w:hAnsi="Times New Roman" w:cs="Times New Roman"/>
        </w:rPr>
        <w:t>萬億美元。中國表示</w:t>
      </w:r>
      <w:r w:rsidR="00042388" w:rsidRPr="00E665B5">
        <w:rPr>
          <w:rFonts w:ascii="Times New Roman" w:eastAsia="新細明體" w:hAnsi="Times New Roman" w:cs="Times New Roman"/>
        </w:rPr>
        <w:t>它</w:t>
      </w:r>
      <w:r w:rsidR="00F20C5B" w:rsidRPr="00E665B5">
        <w:rPr>
          <w:rFonts w:ascii="Times New Roman" w:eastAsia="新細明體" w:hAnsi="Times New Roman" w:cs="Times New Roman"/>
        </w:rPr>
        <w:t>比美國更不希望</w:t>
      </w:r>
      <w:r w:rsidRPr="00E665B5">
        <w:rPr>
          <w:rFonts w:ascii="Times New Roman" w:eastAsia="新細明體" w:hAnsi="Times New Roman" w:cs="Times New Roman"/>
        </w:rPr>
        <w:t>人民幣貶值</w:t>
      </w:r>
      <w:r w:rsidR="008B08C3" w:rsidRPr="00E665B5">
        <w:rPr>
          <w:rFonts w:ascii="Times New Roman" w:eastAsia="新細明體" w:hAnsi="Times New Roman" w:cs="Times New Roman"/>
        </w:rPr>
        <w:t>，</w:t>
      </w:r>
      <w:r w:rsidR="00A26C00" w:rsidRPr="00E665B5">
        <w:rPr>
          <w:rFonts w:ascii="Times New Roman" w:eastAsia="新細明體" w:hAnsi="Times New Roman" w:cs="Times New Roman"/>
        </w:rPr>
        <w:t>然而，</w:t>
      </w:r>
      <w:r w:rsidRPr="00E665B5">
        <w:rPr>
          <w:rFonts w:ascii="Times New Roman" w:eastAsia="新細明體" w:hAnsi="Times New Roman" w:cs="Times New Roman"/>
        </w:rPr>
        <w:t>沒一個國家能夠完全控制</w:t>
      </w:r>
      <w:r w:rsidR="007D7CB8">
        <w:rPr>
          <w:rFonts w:ascii="Times New Roman" w:eastAsia="新細明體" w:hAnsi="Times New Roman" w:cs="Times New Roman" w:hint="eastAsia"/>
          <w:lang w:eastAsia="zh-HK"/>
        </w:rPr>
        <w:t>其自身</w:t>
      </w:r>
      <w:r w:rsidR="00DB76F3">
        <w:rPr>
          <w:rFonts w:ascii="Times New Roman" w:eastAsia="新細明體" w:hAnsi="Times New Roman" w:cs="Times New Roman" w:hint="eastAsia"/>
          <w:lang w:eastAsia="zh-HK"/>
        </w:rPr>
        <w:t>貨</w:t>
      </w:r>
      <w:r w:rsidR="00DB76F3">
        <w:rPr>
          <w:rFonts w:ascii="Times New Roman" w:eastAsia="新細明體" w:hAnsi="Times New Roman" w:cs="Times New Roman" w:hint="eastAsia"/>
        </w:rPr>
        <w:t>幣</w:t>
      </w:r>
      <w:r w:rsidR="00DB76F3">
        <w:rPr>
          <w:rFonts w:ascii="Times New Roman" w:eastAsia="新細明體" w:hAnsi="Times New Roman" w:cs="Times New Roman" w:hint="eastAsia"/>
          <w:lang w:eastAsia="zh-HK"/>
        </w:rPr>
        <w:t>的</w:t>
      </w:r>
      <w:r w:rsidRPr="00E665B5">
        <w:rPr>
          <w:rFonts w:ascii="Times New Roman" w:eastAsia="新細明體" w:hAnsi="Times New Roman" w:cs="Times New Roman"/>
        </w:rPr>
        <w:t>匯率。</w:t>
      </w:r>
    </w:p>
    <w:p w14:paraId="0E72BCEF" w14:textId="77777777" w:rsidR="008A30DF" w:rsidRPr="00DB76F3" w:rsidRDefault="008A30DF" w:rsidP="0056033D">
      <w:pPr>
        <w:spacing w:line="360" w:lineRule="auto"/>
        <w:jc w:val="both"/>
        <w:rPr>
          <w:rFonts w:ascii="Times New Roman" w:hAnsi="Times New Roman" w:cs="Times New Roman"/>
        </w:rPr>
      </w:pPr>
    </w:p>
    <w:p w14:paraId="7A77B199" w14:textId="2043BC23" w:rsidR="00511A3B" w:rsidRPr="00E665B5" w:rsidRDefault="005F2514" w:rsidP="0056033D">
      <w:pPr>
        <w:spacing w:line="360" w:lineRule="auto"/>
        <w:jc w:val="both"/>
        <w:rPr>
          <w:rFonts w:ascii="Times New Roman" w:hAnsi="Times New Roman" w:cs="Times New Roman"/>
        </w:rPr>
      </w:pPr>
      <w:r w:rsidRPr="00E665B5">
        <w:rPr>
          <w:rFonts w:ascii="Times New Roman" w:eastAsia="新細明體" w:hAnsi="Times New Roman" w:cs="Times New Roman"/>
        </w:rPr>
        <w:t>與日本和德國</w:t>
      </w:r>
      <w:r w:rsidR="00DB76F3">
        <w:rPr>
          <w:rFonts w:ascii="Times New Roman" w:eastAsia="新細明體" w:hAnsi="Times New Roman" w:cs="Times New Roman" w:hint="eastAsia"/>
          <w:lang w:eastAsia="zh-HK"/>
        </w:rPr>
        <w:t>的</w:t>
      </w:r>
      <w:r w:rsidR="00A26C00" w:rsidRPr="00E665B5">
        <w:rPr>
          <w:rFonts w:ascii="Times New Roman" w:eastAsia="新細明體" w:hAnsi="Times New Roman" w:cs="Times New Roman"/>
        </w:rPr>
        <w:t>情況類似</w:t>
      </w:r>
      <w:r w:rsidR="008B08C3" w:rsidRPr="00E665B5">
        <w:rPr>
          <w:rFonts w:ascii="Times New Roman" w:eastAsia="新細明體" w:hAnsi="Times New Roman" w:cs="Times New Roman"/>
        </w:rPr>
        <w:t>，</w:t>
      </w:r>
      <w:r w:rsidR="00A26C00" w:rsidRPr="00E665B5">
        <w:rPr>
          <w:rFonts w:ascii="Times New Roman" w:eastAsia="新細明體" w:hAnsi="Times New Roman" w:cs="Times New Roman"/>
        </w:rPr>
        <w:t>中國通常</w:t>
      </w:r>
      <w:r w:rsidRPr="00E665B5">
        <w:rPr>
          <w:rFonts w:ascii="Times New Roman" w:eastAsia="新細明體" w:hAnsi="Times New Roman" w:cs="Times New Roman"/>
        </w:rPr>
        <w:t>在國際收支中有經常帳盈餘</w:t>
      </w:r>
      <w:r w:rsidR="00A26C00" w:rsidRPr="00E665B5">
        <w:rPr>
          <w:rFonts w:ascii="Times New Roman" w:eastAsia="新細明體" w:hAnsi="Times New Roman" w:cs="Times New Roman"/>
        </w:rPr>
        <w:t>。</w:t>
      </w:r>
      <w:r w:rsidRPr="00E665B5">
        <w:rPr>
          <w:rFonts w:ascii="Times New Roman" w:eastAsia="新細明體" w:hAnsi="Times New Roman" w:cs="Times New Roman"/>
        </w:rPr>
        <w:t>但</w:t>
      </w:r>
      <w:r w:rsidRPr="00E665B5">
        <w:rPr>
          <w:rFonts w:ascii="Times New Roman" w:eastAsia="新細明體" w:hAnsi="Times New Roman" w:cs="Times New Roman"/>
        </w:rPr>
        <w:t>2016</w:t>
      </w:r>
      <w:r w:rsidRPr="00E665B5">
        <w:rPr>
          <w:rFonts w:ascii="Times New Roman" w:eastAsia="新細明體" w:hAnsi="Times New Roman" w:cs="Times New Roman"/>
        </w:rPr>
        <w:t>年中國</w:t>
      </w:r>
      <w:r w:rsidR="00A26C00" w:rsidRPr="00E665B5">
        <w:rPr>
          <w:rFonts w:ascii="Times New Roman" w:eastAsia="新細明體" w:hAnsi="Times New Roman" w:cs="Times New Roman"/>
        </w:rPr>
        <w:t>的</w:t>
      </w:r>
      <w:r w:rsidRPr="00E665B5">
        <w:rPr>
          <w:rFonts w:ascii="Times New Roman" w:eastAsia="新細明體" w:hAnsi="Times New Roman" w:cs="Times New Roman"/>
        </w:rPr>
        <w:t>經常帳盈</w:t>
      </w:r>
      <w:r w:rsidRPr="00E665B5">
        <w:rPr>
          <w:rFonts w:ascii="Times New Roman" w:eastAsia="新細明體" w:hAnsi="Times New Roman" w:cs="Times New Roman"/>
        </w:rPr>
        <w:lastRenderedPageBreak/>
        <w:t>餘</w:t>
      </w:r>
      <w:r w:rsidR="00F55887" w:rsidRPr="00E665B5">
        <w:rPr>
          <w:rFonts w:ascii="Times New Roman" w:eastAsia="新細明體" w:hAnsi="Times New Roman" w:cs="Times New Roman"/>
        </w:rPr>
        <w:t>佔</w:t>
      </w:r>
      <w:r w:rsidRPr="00E665B5">
        <w:rPr>
          <w:rFonts w:ascii="Times New Roman" w:eastAsia="新細明體" w:hAnsi="Times New Roman" w:cs="Times New Roman"/>
        </w:rPr>
        <w:t>GDP</w:t>
      </w:r>
      <w:r w:rsidRPr="00E665B5">
        <w:rPr>
          <w:rFonts w:ascii="Times New Roman" w:eastAsia="新細明體" w:hAnsi="Times New Roman" w:cs="Times New Roman"/>
        </w:rPr>
        <w:t>比例下降</w:t>
      </w:r>
      <w:r w:rsidR="008B08C3" w:rsidRPr="00E665B5">
        <w:rPr>
          <w:rFonts w:ascii="Times New Roman" w:eastAsia="新細明體" w:hAnsi="Times New Roman" w:cs="Times New Roman"/>
        </w:rPr>
        <w:t>，</w:t>
      </w:r>
      <w:r w:rsidR="00FD19BA" w:rsidRPr="00E665B5">
        <w:rPr>
          <w:rFonts w:ascii="Times New Roman" w:eastAsia="新細明體" w:hAnsi="Times New Roman" w:cs="Times New Roman"/>
        </w:rPr>
        <w:t>而</w:t>
      </w:r>
      <w:r w:rsidRPr="00E665B5">
        <w:rPr>
          <w:rFonts w:ascii="Times New Roman" w:eastAsia="新細明體" w:hAnsi="Times New Roman" w:cs="Times New Roman"/>
        </w:rPr>
        <w:t>國際貨幣基金組織</w:t>
      </w:r>
      <w:r w:rsidRPr="00E665B5">
        <w:rPr>
          <w:rFonts w:ascii="Times New Roman" w:eastAsia="新細明體" w:hAnsi="Times New Roman" w:cs="Times New Roman"/>
        </w:rPr>
        <w:t>( IMF )</w:t>
      </w:r>
      <w:r w:rsidRPr="00E665B5">
        <w:rPr>
          <w:rFonts w:ascii="Times New Roman" w:eastAsia="新細明體" w:hAnsi="Times New Roman" w:cs="Times New Roman"/>
        </w:rPr>
        <w:t>預計</w:t>
      </w:r>
      <w:r w:rsidR="008B08C3" w:rsidRPr="00E665B5">
        <w:rPr>
          <w:rFonts w:ascii="Times New Roman" w:eastAsia="新細明體" w:hAnsi="Times New Roman" w:cs="Times New Roman"/>
        </w:rPr>
        <w:t>，</w:t>
      </w:r>
      <w:r w:rsidRPr="00E665B5">
        <w:rPr>
          <w:rFonts w:ascii="Times New Roman" w:eastAsia="新細明體" w:hAnsi="Times New Roman" w:cs="Times New Roman"/>
        </w:rPr>
        <w:t>隨著出口</w:t>
      </w:r>
      <w:r w:rsidR="0084792A" w:rsidRPr="00E665B5">
        <w:rPr>
          <w:rFonts w:ascii="Times New Roman" w:eastAsia="新細明體" w:hAnsi="Times New Roman" w:cs="Times New Roman"/>
        </w:rPr>
        <w:t>不斷</w:t>
      </w:r>
      <w:r w:rsidRPr="00E665B5">
        <w:rPr>
          <w:rFonts w:ascii="Times New Roman" w:eastAsia="新細明體" w:hAnsi="Times New Roman" w:cs="Times New Roman"/>
        </w:rPr>
        <w:t>下降</w:t>
      </w:r>
      <w:r w:rsidR="008B08C3" w:rsidRPr="00E665B5">
        <w:rPr>
          <w:rFonts w:ascii="Times New Roman" w:eastAsia="新細明體" w:hAnsi="Times New Roman" w:cs="Times New Roman"/>
        </w:rPr>
        <w:t>，</w:t>
      </w:r>
      <w:r w:rsidR="0084792A" w:rsidRPr="00E665B5">
        <w:rPr>
          <w:rFonts w:ascii="Times New Roman" w:eastAsia="新細明體" w:hAnsi="Times New Roman" w:cs="Times New Roman"/>
        </w:rPr>
        <w:t>中國的</w:t>
      </w:r>
      <w:r w:rsidRPr="00E665B5">
        <w:rPr>
          <w:rFonts w:ascii="Times New Roman" w:eastAsia="新細明體" w:hAnsi="Times New Roman" w:cs="Times New Roman"/>
        </w:rPr>
        <w:t>經常帳盈餘將進一步下降</w:t>
      </w:r>
      <w:r w:rsidR="008B08C3" w:rsidRPr="00E665B5">
        <w:rPr>
          <w:rFonts w:ascii="Times New Roman" w:eastAsia="新細明體" w:hAnsi="Times New Roman" w:cs="Times New Roman"/>
        </w:rPr>
        <w:t>。</w:t>
      </w:r>
      <w:r w:rsidR="00D43AB1" w:rsidRPr="00E665B5">
        <w:rPr>
          <w:rStyle w:val="af3"/>
          <w:rFonts w:ascii="Times New Roman" w:hAnsi="Times New Roman" w:cs="Times New Roman"/>
        </w:rPr>
        <w:footnoteReference w:id="3"/>
      </w:r>
    </w:p>
    <w:p w14:paraId="2C7385F6" w14:textId="77777777" w:rsidR="008A30DF" w:rsidRPr="00E665B5" w:rsidRDefault="008A30DF" w:rsidP="0056033D">
      <w:pPr>
        <w:spacing w:line="360" w:lineRule="auto"/>
        <w:jc w:val="both"/>
        <w:rPr>
          <w:rFonts w:ascii="Times New Roman" w:hAnsi="Times New Roman" w:cs="Times New Roman"/>
        </w:rPr>
      </w:pPr>
    </w:p>
    <w:p w14:paraId="1D307E0D" w14:textId="09D57ECB" w:rsidR="00A26C00" w:rsidRPr="00E665B5" w:rsidRDefault="005F2514" w:rsidP="00A26C00">
      <w:pPr>
        <w:spacing w:line="360" w:lineRule="auto"/>
        <w:jc w:val="both"/>
        <w:rPr>
          <w:rFonts w:ascii="Times New Roman" w:hAnsi="Times New Roman" w:cs="Times New Roman"/>
        </w:rPr>
      </w:pPr>
      <w:r w:rsidRPr="00E665B5">
        <w:rPr>
          <w:rFonts w:ascii="Times New Roman" w:eastAsia="新細明體" w:hAnsi="Times New Roman" w:cs="Times New Roman"/>
        </w:rPr>
        <w:t>一個國家</w:t>
      </w:r>
      <w:r w:rsidR="004A3E51">
        <w:rPr>
          <w:rFonts w:ascii="Times New Roman" w:eastAsia="新細明體" w:hAnsi="Times New Roman" w:cs="Times New Roman" w:hint="eastAsia"/>
          <w:lang w:eastAsia="zh-HK"/>
        </w:rPr>
        <w:t>的</w:t>
      </w:r>
      <w:r w:rsidRPr="00E665B5">
        <w:rPr>
          <w:rFonts w:ascii="Times New Roman" w:eastAsia="新細明體" w:hAnsi="Times New Roman" w:cs="Times New Roman"/>
        </w:rPr>
        <w:t>匯率</w:t>
      </w:r>
      <w:r w:rsidR="004A3E51">
        <w:rPr>
          <w:rFonts w:ascii="Times New Roman" w:eastAsia="新細明體" w:hAnsi="Times New Roman" w:cs="Times New Roman" w:hint="eastAsia"/>
          <w:lang w:eastAsia="zh-HK"/>
        </w:rPr>
        <w:t>政策</w:t>
      </w:r>
      <w:r w:rsidRPr="00E665B5">
        <w:rPr>
          <w:rFonts w:ascii="Times New Roman" w:eastAsia="新細明體" w:hAnsi="Times New Roman" w:cs="Times New Roman"/>
        </w:rPr>
        <w:t>可以遵循三種政策路徑</w:t>
      </w:r>
      <w:r w:rsidR="00983241" w:rsidRPr="00E665B5">
        <w:rPr>
          <w:rFonts w:ascii="Times New Roman" w:eastAsia="新細明體" w:hAnsi="Times New Roman" w:cs="Times New Roman"/>
        </w:rPr>
        <w:t>：</w:t>
      </w:r>
      <w:r w:rsidRPr="00E665B5">
        <w:rPr>
          <w:rFonts w:ascii="Times New Roman" w:eastAsia="新細明體" w:hAnsi="Times New Roman" w:cs="Times New Roman"/>
        </w:rPr>
        <w:t>完全自由浮動</w:t>
      </w:r>
      <w:r w:rsidRPr="00E665B5">
        <w:rPr>
          <w:rFonts w:ascii="Times New Roman" w:eastAsia="新細明體" w:hAnsi="Times New Roman" w:cs="Times New Roman"/>
          <w:color w:val="222222"/>
          <w:shd w:val="clear" w:color="auto" w:fill="FFFFFF"/>
        </w:rPr>
        <w:t>匯率制度</w:t>
      </w:r>
      <w:r w:rsidRPr="00E665B5">
        <w:rPr>
          <w:rFonts w:ascii="Times New Roman" w:eastAsia="新細明體" w:hAnsi="Times New Roman" w:cs="Times New Roman"/>
        </w:rPr>
        <w:t>、</w:t>
      </w:r>
      <w:r w:rsidRPr="00E665B5">
        <w:rPr>
          <w:rFonts w:ascii="Times New Roman" w:eastAsia="新細明體" w:hAnsi="Times New Roman" w:cs="Times New Roman"/>
          <w:color w:val="222222"/>
          <w:shd w:val="clear" w:color="auto" w:fill="FFFFFF"/>
        </w:rPr>
        <w:t>管理浮動匯率制度</w:t>
      </w:r>
      <w:r w:rsidRPr="00E665B5">
        <w:rPr>
          <w:rFonts w:ascii="Times New Roman" w:eastAsia="新細明體" w:hAnsi="Times New Roman" w:cs="Times New Roman"/>
        </w:rPr>
        <w:t>或固定</w:t>
      </w:r>
      <w:r w:rsidR="0084792A" w:rsidRPr="00E665B5">
        <w:rPr>
          <w:rFonts w:ascii="Times New Roman" w:eastAsia="新細明體" w:hAnsi="Times New Roman" w:cs="Times New Roman"/>
        </w:rPr>
        <w:t>（</w:t>
      </w:r>
      <w:r w:rsidRPr="00E665B5">
        <w:rPr>
          <w:rFonts w:ascii="Times New Roman" w:eastAsia="新細明體" w:hAnsi="Times New Roman" w:cs="Times New Roman"/>
        </w:rPr>
        <w:t>掛</w:t>
      </w:r>
      <w:r w:rsidR="00D266BA" w:rsidRPr="00E665B5">
        <w:rPr>
          <w:rFonts w:ascii="Times New Roman" w:eastAsia="新細明體" w:hAnsi="Times New Roman" w:cs="Times New Roman"/>
        </w:rPr>
        <w:t>鉤</w:t>
      </w:r>
      <w:r w:rsidR="0084792A" w:rsidRPr="00E665B5">
        <w:rPr>
          <w:rFonts w:ascii="Times New Roman" w:eastAsia="新細明體" w:hAnsi="Times New Roman" w:cs="Times New Roman"/>
        </w:rPr>
        <w:t>）</w:t>
      </w:r>
      <w:r w:rsidRPr="00E665B5">
        <w:rPr>
          <w:rFonts w:ascii="Times New Roman" w:eastAsia="新細明體" w:hAnsi="Times New Roman" w:cs="Times New Roman"/>
          <w:color w:val="222222"/>
          <w:shd w:val="clear" w:color="auto" w:fill="FFFFFF"/>
        </w:rPr>
        <w:t>匯率制度</w:t>
      </w:r>
      <w:r w:rsidR="006F133D" w:rsidRPr="00E665B5">
        <w:rPr>
          <w:rFonts w:ascii="Times New Roman" w:eastAsia="新細明體" w:hAnsi="Times New Roman" w:cs="Times New Roman"/>
        </w:rPr>
        <w:t>。</w:t>
      </w:r>
      <w:r w:rsidRPr="00E665B5">
        <w:rPr>
          <w:rFonts w:ascii="Times New Roman" w:eastAsia="新細明體" w:hAnsi="Times New Roman" w:cs="Times New Roman"/>
        </w:rPr>
        <w:t>每種</w:t>
      </w:r>
      <w:r w:rsidR="006F133D" w:rsidRPr="00E665B5">
        <w:rPr>
          <w:rFonts w:ascii="Times New Roman" w:eastAsia="新細明體" w:hAnsi="Times New Roman" w:cs="Times New Roman"/>
          <w:color w:val="222222"/>
          <w:shd w:val="clear" w:color="auto" w:fill="FFFFFF"/>
        </w:rPr>
        <w:t>制度</w:t>
      </w:r>
      <w:r w:rsidR="00A26C00" w:rsidRPr="00E665B5">
        <w:rPr>
          <w:rFonts w:ascii="Times New Roman" w:eastAsia="新細明體" w:hAnsi="Times New Roman" w:cs="Times New Roman"/>
          <w:color w:val="222222"/>
          <w:shd w:val="clear" w:color="auto" w:fill="FFFFFF"/>
        </w:rPr>
        <w:t>都</w:t>
      </w:r>
      <w:r w:rsidRPr="00E665B5">
        <w:rPr>
          <w:rFonts w:ascii="Times New Roman" w:eastAsia="新細明體" w:hAnsi="Times New Roman" w:cs="Times New Roman"/>
        </w:rPr>
        <w:t>各有優</w:t>
      </w:r>
      <w:r w:rsidR="00A26C00" w:rsidRPr="00E665B5">
        <w:rPr>
          <w:rFonts w:ascii="Times New Roman" w:eastAsia="新細明體" w:hAnsi="Times New Roman" w:cs="Times New Roman"/>
        </w:rPr>
        <w:t>點及</w:t>
      </w:r>
      <w:r w:rsidRPr="00E665B5">
        <w:rPr>
          <w:rFonts w:ascii="Times New Roman" w:eastAsia="新細明體" w:hAnsi="Times New Roman" w:cs="Times New Roman"/>
        </w:rPr>
        <w:t>缺點</w:t>
      </w:r>
      <w:r w:rsidR="006F133D" w:rsidRPr="00E665B5">
        <w:rPr>
          <w:rFonts w:ascii="Times New Roman" w:eastAsia="新細明體" w:hAnsi="Times New Roman" w:cs="Times New Roman"/>
        </w:rPr>
        <w:t>。</w:t>
      </w:r>
      <w:r w:rsidRPr="00E665B5">
        <w:rPr>
          <w:rFonts w:ascii="Times New Roman" w:eastAsia="新細明體" w:hAnsi="Times New Roman" w:cs="Times New Roman"/>
        </w:rPr>
        <w:t>目前</w:t>
      </w:r>
      <w:r w:rsidR="006F133D" w:rsidRPr="00E665B5">
        <w:rPr>
          <w:rFonts w:ascii="Times New Roman" w:eastAsia="新細明體" w:hAnsi="Times New Roman" w:cs="Times New Roman"/>
        </w:rPr>
        <w:t>，</w:t>
      </w:r>
      <w:r w:rsidRPr="00E665B5">
        <w:rPr>
          <w:rFonts w:ascii="Times New Roman" w:eastAsia="新細明體" w:hAnsi="Times New Roman" w:cs="Times New Roman"/>
        </w:rPr>
        <w:t>中國的政策是</w:t>
      </w:r>
      <w:r w:rsidRPr="00E665B5">
        <w:rPr>
          <w:rFonts w:ascii="Times New Roman" w:eastAsia="新細明體" w:hAnsi="Times New Roman" w:cs="Times New Roman"/>
          <w:color w:val="222222"/>
          <w:shd w:val="clear" w:color="auto" w:fill="FFFFFF"/>
        </w:rPr>
        <w:t>管理浮動匯率制度</w:t>
      </w:r>
      <w:r w:rsidR="006F133D" w:rsidRPr="00E665B5">
        <w:rPr>
          <w:rFonts w:ascii="Times New Roman" w:eastAsia="新細明體" w:hAnsi="Times New Roman" w:cs="Times New Roman"/>
        </w:rPr>
        <w:t>，</w:t>
      </w:r>
      <w:r w:rsidRPr="00E665B5">
        <w:rPr>
          <w:rFonts w:ascii="Times New Roman" w:eastAsia="新細明體" w:hAnsi="Times New Roman" w:cs="Times New Roman"/>
        </w:rPr>
        <w:t>但一些經濟學家認為人民幣</w:t>
      </w:r>
      <w:r w:rsidR="00D266BA" w:rsidRPr="00E665B5">
        <w:rPr>
          <w:rFonts w:ascii="Times New Roman" w:eastAsia="新細明體" w:hAnsi="Times New Roman" w:cs="Times New Roman"/>
        </w:rPr>
        <w:t>兌</w:t>
      </w:r>
      <w:r w:rsidRPr="00E665B5">
        <w:rPr>
          <w:rFonts w:ascii="Times New Roman" w:eastAsia="新細明體" w:hAnsi="Times New Roman" w:cs="Times New Roman"/>
        </w:rPr>
        <w:t>美元匯率</w:t>
      </w:r>
      <w:r w:rsidR="00A26C00" w:rsidRPr="00E665B5">
        <w:rPr>
          <w:rFonts w:ascii="Times New Roman" w:eastAsia="新細明體" w:hAnsi="Times New Roman" w:cs="Times New Roman"/>
        </w:rPr>
        <w:t>的穩定性尤其重要，</w:t>
      </w:r>
      <w:r w:rsidR="005A30BB" w:rsidRPr="00E665B5">
        <w:rPr>
          <w:rFonts w:ascii="Times New Roman" w:eastAsia="新細明體" w:hAnsi="Times New Roman" w:cs="Times New Roman"/>
        </w:rPr>
        <w:t>並認為</w:t>
      </w:r>
      <w:r w:rsidR="00A26C00" w:rsidRPr="00E665B5">
        <w:rPr>
          <w:rFonts w:ascii="Times New Roman" w:eastAsia="新細明體" w:hAnsi="Times New Roman" w:cs="Times New Roman"/>
        </w:rPr>
        <w:t>中國將人民幣與美元固定</w:t>
      </w:r>
      <w:r w:rsidR="0084792A" w:rsidRPr="00E665B5">
        <w:rPr>
          <w:rFonts w:ascii="Times New Roman" w:eastAsia="新細明體" w:hAnsi="Times New Roman" w:cs="Times New Roman"/>
        </w:rPr>
        <w:t>（</w:t>
      </w:r>
      <w:r w:rsidR="00A26C00" w:rsidRPr="00E665B5">
        <w:rPr>
          <w:rFonts w:ascii="Times New Roman" w:eastAsia="新細明體" w:hAnsi="Times New Roman" w:cs="Times New Roman"/>
        </w:rPr>
        <w:t>掛鉤</w:t>
      </w:r>
      <w:r w:rsidR="0084792A" w:rsidRPr="00E665B5">
        <w:rPr>
          <w:rFonts w:ascii="Times New Roman" w:eastAsia="新細明體" w:hAnsi="Times New Roman" w:cs="Times New Roman"/>
        </w:rPr>
        <w:t>）</w:t>
      </w:r>
      <w:r w:rsidR="00A26C00" w:rsidRPr="00E665B5">
        <w:rPr>
          <w:rFonts w:ascii="Times New Roman" w:eastAsia="新細明體" w:hAnsi="Times New Roman" w:cs="Times New Roman"/>
        </w:rPr>
        <w:t>更為可取。</w:t>
      </w:r>
      <w:r w:rsidR="00FD19BA" w:rsidRPr="00E665B5">
        <w:rPr>
          <w:rStyle w:val="af3"/>
          <w:rFonts w:ascii="Times New Roman" w:hAnsi="Times New Roman" w:cs="Times New Roman"/>
        </w:rPr>
        <w:footnoteReference w:id="4"/>
      </w:r>
    </w:p>
    <w:p w14:paraId="630731BA" w14:textId="1A7CCD08" w:rsidR="0056033D" w:rsidRPr="00E665B5" w:rsidRDefault="0056033D" w:rsidP="00511A3B">
      <w:pPr>
        <w:spacing w:line="360" w:lineRule="auto"/>
        <w:rPr>
          <w:rFonts w:ascii="Times New Roman" w:hAnsi="Times New Roman" w:cs="Times New Roman"/>
        </w:rPr>
      </w:pPr>
    </w:p>
    <w:p w14:paraId="7A9D8D02" w14:textId="1F3A8B1D" w:rsidR="00511A3B" w:rsidRPr="00E665B5" w:rsidRDefault="00553AAE" w:rsidP="00511A3B">
      <w:pPr>
        <w:spacing w:line="360" w:lineRule="auto"/>
        <w:rPr>
          <w:rFonts w:ascii="Times New Roman" w:hAnsi="Times New Roman" w:cs="Times New Roman"/>
          <w:b/>
          <w:bCs/>
        </w:rPr>
      </w:pPr>
      <w:r w:rsidRPr="00E665B5">
        <w:rPr>
          <w:rFonts w:ascii="Times New Roman" w:eastAsia="新細明體" w:hAnsi="Times New Roman" w:cs="Times New Roman"/>
          <w:b/>
          <w:bCs/>
        </w:rPr>
        <w:t>「</w:t>
      </w:r>
      <w:r w:rsidR="005F2514" w:rsidRPr="00E665B5">
        <w:rPr>
          <w:rFonts w:ascii="Times New Roman" w:eastAsia="新細明體" w:hAnsi="Times New Roman" w:cs="Times New Roman"/>
          <w:b/>
          <w:bCs/>
        </w:rPr>
        <w:t>貿易戰</w:t>
      </w:r>
      <w:r w:rsidRPr="00E665B5">
        <w:rPr>
          <w:rFonts w:ascii="Times New Roman" w:eastAsia="新細明體" w:hAnsi="Times New Roman" w:cs="Times New Roman"/>
          <w:b/>
          <w:bCs/>
        </w:rPr>
        <w:t>」</w:t>
      </w:r>
      <w:r w:rsidR="005F2514" w:rsidRPr="00E665B5">
        <w:rPr>
          <w:rFonts w:ascii="Times New Roman" w:eastAsia="新細明體" w:hAnsi="Times New Roman" w:cs="Times New Roman"/>
          <w:b/>
          <w:bCs/>
        </w:rPr>
        <w:t>前</w:t>
      </w:r>
    </w:p>
    <w:p w14:paraId="6DDF26B9" w14:textId="5E6DE2E6" w:rsidR="003E7254" w:rsidRPr="00E665B5" w:rsidRDefault="005F2514" w:rsidP="00F874D8">
      <w:pPr>
        <w:spacing w:line="360" w:lineRule="auto"/>
        <w:jc w:val="both"/>
        <w:rPr>
          <w:rFonts w:ascii="Times New Roman" w:hAnsi="Times New Roman" w:cs="Times New Roman"/>
          <w:bCs/>
        </w:rPr>
      </w:pPr>
      <w:r w:rsidRPr="00E665B5">
        <w:rPr>
          <w:rFonts w:ascii="Times New Roman" w:eastAsia="新細明體" w:hAnsi="Times New Roman" w:cs="Times New Roman"/>
          <w:bCs/>
        </w:rPr>
        <w:t>美國政府一直指責中國對美國造成了巨大的貿易逆差</w:t>
      </w:r>
      <w:r w:rsidR="00BD3F63" w:rsidRPr="00E665B5">
        <w:rPr>
          <w:rFonts w:ascii="Times New Roman" w:eastAsia="新細明體" w:hAnsi="Times New Roman" w:cs="Times New Roman"/>
          <w:bCs/>
        </w:rPr>
        <w:t>。</w:t>
      </w:r>
      <w:r w:rsidRPr="00E665B5">
        <w:rPr>
          <w:rFonts w:ascii="Times New Roman" w:eastAsia="新細明體" w:hAnsi="Times New Roman" w:cs="Times New Roman"/>
          <w:bCs/>
        </w:rPr>
        <w:t>2007</w:t>
      </w:r>
      <w:r w:rsidRPr="00E665B5">
        <w:rPr>
          <w:rFonts w:ascii="Times New Roman" w:eastAsia="新細明體" w:hAnsi="Times New Roman" w:cs="Times New Roman"/>
          <w:bCs/>
        </w:rPr>
        <w:t>年</w:t>
      </w:r>
      <w:r w:rsidR="00BD3F63" w:rsidRPr="00E665B5">
        <w:rPr>
          <w:rFonts w:ascii="Times New Roman" w:eastAsia="新細明體" w:hAnsi="Times New Roman" w:cs="Times New Roman"/>
          <w:bCs/>
        </w:rPr>
        <w:t>，</w:t>
      </w:r>
      <w:r w:rsidRPr="00E665B5">
        <w:rPr>
          <w:rFonts w:ascii="Times New Roman" w:eastAsia="新細明體" w:hAnsi="Times New Roman" w:cs="Times New Roman"/>
          <w:bCs/>
        </w:rPr>
        <w:t>中國出口值為</w:t>
      </w:r>
      <w:r w:rsidRPr="00E665B5">
        <w:rPr>
          <w:rFonts w:ascii="Times New Roman" w:eastAsia="新細明體" w:hAnsi="Times New Roman" w:cs="Times New Roman"/>
          <w:bCs/>
        </w:rPr>
        <w:t>4770</w:t>
      </w:r>
      <w:r w:rsidRPr="00E665B5">
        <w:rPr>
          <w:rFonts w:ascii="Times New Roman" w:eastAsia="新細明體" w:hAnsi="Times New Roman" w:cs="Times New Roman"/>
        </w:rPr>
        <w:t>億美元</w:t>
      </w:r>
      <w:r w:rsidR="00BD3F63" w:rsidRPr="00E665B5">
        <w:rPr>
          <w:rFonts w:ascii="Times New Roman" w:eastAsia="新細明體" w:hAnsi="Times New Roman" w:cs="Times New Roman"/>
          <w:bCs/>
        </w:rPr>
        <w:t>，</w:t>
      </w:r>
      <w:r w:rsidRPr="00E665B5">
        <w:rPr>
          <w:rFonts w:ascii="Times New Roman" w:eastAsia="新細明體" w:hAnsi="Times New Roman" w:cs="Times New Roman"/>
          <w:bCs/>
        </w:rPr>
        <w:t>美國對中國出口</w:t>
      </w:r>
      <w:r w:rsidR="00050614">
        <w:rPr>
          <w:rFonts w:ascii="Times New Roman" w:eastAsia="新細明體" w:hAnsi="Times New Roman" w:cs="Times New Roman" w:hint="eastAsia"/>
          <w:bCs/>
          <w:lang w:eastAsia="zh-HK"/>
        </w:rPr>
        <w:t>值</w:t>
      </w:r>
      <w:r w:rsidR="00BD3F63" w:rsidRPr="00E665B5">
        <w:rPr>
          <w:rFonts w:ascii="Times New Roman" w:eastAsia="新細明體" w:hAnsi="Times New Roman" w:cs="Times New Roman"/>
          <w:bCs/>
        </w:rPr>
        <w:t>則</w:t>
      </w:r>
      <w:r w:rsidRPr="00E665B5">
        <w:rPr>
          <w:rFonts w:ascii="Times New Roman" w:eastAsia="新細明體" w:hAnsi="Times New Roman" w:cs="Times New Roman"/>
          <w:bCs/>
        </w:rPr>
        <w:t>為</w:t>
      </w:r>
      <w:r w:rsidRPr="00E665B5">
        <w:rPr>
          <w:rFonts w:ascii="Times New Roman" w:eastAsia="新細明體" w:hAnsi="Times New Roman" w:cs="Times New Roman"/>
          <w:bCs/>
        </w:rPr>
        <w:t>1400</w:t>
      </w:r>
      <w:r w:rsidRPr="00E665B5">
        <w:rPr>
          <w:rFonts w:ascii="Times New Roman" w:eastAsia="新細明體" w:hAnsi="Times New Roman" w:cs="Times New Roman"/>
        </w:rPr>
        <w:t>億美元</w:t>
      </w:r>
      <w:r w:rsidR="0084792A" w:rsidRPr="00E665B5">
        <w:rPr>
          <w:rFonts w:ascii="Times New Roman" w:eastAsia="新細明體" w:hAnsi="Times New Roman" w:cs="Times New Roman"/>
          <w:bCs/>
        </w:rPr>
        <w:t>，</w:t>
      </w:r>
      <w:r w:rsidRPr="00E665B5">
        <w:rPr>
          <w:rFonts w:ascii="Times New Roman" w:eastAsia="新細明體" w:hAnsi="Times New Roman" w:cs="Times New Roman"/>
          <w:bCs/>
        </w:rPr>
        <w:t>美國對</w:t>
      </w:r>
      <w:r w:rsidR="0019293C" w:rsidRPr="00E665B5">
        <w:rPr>
          <w:rFonts w:ascii="Times New Roman" w:eastAsia="新細明體" w:hAnsi="Times New Roman" w:cs="Times New Roman"/>
          <w:bCs/>
        </w:rPr>
        <w:t>中國的</w:t>
      </w:r>
      <w:r w:rsidRPr="00E665B5">
        <w:rPr>
          <w:rFonts w:ascii="Times New Roman" w:eastAsia="新細明體" w:hAnsi="Times New Roman" w:cs="Times New Roman"/>
          <w:bCs/>
        </w:rPr>
        <w:t>貿易逆差為</w:t>
      </w:r>
      <w:r w:rsidRPr="00E665B5">
        <w:rPr>
          <w:rFonts w:ascii="Times New Roman" w:eastAsia="新細明體" w:hAnsi="Times New Roman" w:cs="Times New Roman"/>
          <w:bCs/>
        </w:rPr>
        <w:t>3370</w:t>
      </w:r>
      <w:r w:rsidRPr="00E665B5">
        <w:rPr>
          <w:rFonts w:ascii="Times New Roman" w:eastAsia="新細明體" w:hAnsi="Times New Roman" w:cs="Times New Roman"/>
          <w:bCs/>
        </w:rPr>
        <w:t>億</w:t>
      </w:r>
      <w:r w:rsidRPr="00E665B5">
        <w:rPr>
          <w:rFonts w:ascii="Times New Roman" w:eastAsia="新細明體" w:hAnsi="Times New Roman" w:cs="Times New Roman"/>
        </w:rPr>
        <w:t>美元</w:t>
      </w:r>
      <w:r w:rsidRPr="00E665B5">
        <w:rPr>
          <w:rFonts w:ascii="Times New Roman" w:eastAsia="新細明體" w:hAnsi="Times New Roman" w:cs="Times New Roman"/>
          <w:bCs/>
        </w:rPr>
        <w:t>。</w:t>
      </w:r>
    </w:p>
    <w:p w14:paraId="3395EF73" w14:textId="560BE211" w:rsidR="003E7254" w:rsidRPr="00E665B5" w:rsidRDefault="006E4922" w:rsidP="006E4922">
      <w:pPr>
        <w:spacing w:line="360" w:lineRule="auto"/>
        <w:jc w:val="center"/>
        <w:rPr>
          <w:rFonts w:ascii="Times New Roman" w:hAnsi="Times New Roman" w:cs="Times New Roman"/>
          <w:b/>
          <w:bCs/>
        </w:rPr>
      </w:pPr>
      <w:r w:rsidRPr="00E665B5">
        <w:rPr>
          <w:rFonts w:ascii="Times New Roman" w:hAnsi="Times New Roman" w:cs="Times New Roman"/>
          <w:b/>
          <w:bCs/>
          <w:noProof/>
        </w:rPr>
        <w:drawing>
          <wp:inline distT="0" distB="0" distL="0" distR="0" wp14:anchorId="60A4E1CB" wp14:editId="269E832F">
            <wp:extent cx="3593939" cy="3195866"/>
            <wp:effectExtent l="0" t="0" r="6985" b="508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8647" cy="3200053"/>
                    </a:xfrm>
                    <a:prstGeom prst="rect">
                      <a:avLst/>
                    </a:prstGeom>
                    <a:noFill/>
                    <a:ln>
                      <a:noFill/>
                    </a:ln>
                  </pic:spPr>
                </pic:pic>
              </a:graphicData>
            </a:graphic>
          </wp:inline>
        </w:drawing>
      </w:r>
    </w:p>
    <w:p w14:paraId="705B96E2" w14:textId="6458C904" w:rsidR="00511A3B" w:rsidRPr="00E665B5" w:rsidRDefault="005F2514" w:rsidP="0056033D">
      <w:pPr>
        <w:spacing w:line="360" w:lineRule="auto"/>
        <w:jc w:val="both"/>
        <w:rPr>
          <w:rFonts w:ascii="Times New Roman" w:hAnsi="Times New Roman" w:cs="Times New Roman"/>
        </w:rPr>
      </w:pPr>
      <w:r w:rsidRPr="00E665B5">
        <w:rPr>
          <w:rFonts w:ascii="Times New Roman" w:eastAsia="新細明體" w:hAnsi="Times New Roman" w:cs="Times New Roman"/>
        </w:rPr>
        <w:t>在特朗普</w:t>
      </w:r>
      <w:r w:rsidR="001A7E5D" w:rsidRPr="00E665B5">
        <w:rPr>
          <w:rFonts w:ascii="Times New Roman" w:eastAsia="新細明體" w:hAnsi="Times New Roman" w:cs="Times New Roman"/>
        </w:rPr>
        <w:t>上任</w:t>
      </w:r>
      <w:r w:rsidRPr="00E665B5">
        <w:rPr>
          <w:rFonts w:ascii="Times New Roman" w:eastAsia="新細明體" w:hAnsi="Times New Roman" w:cs="Times New Roman"/>
        </w:rPr>
        <w:t>之後</w:t>
      </w:r>
      <w:r w:rsidR="00BD3F63" w:rsidRPr="00E665B5">
        <w:rPr>
          <w:rFonts w:ascii="Times New Roman" w:eastAsia="新細明體" w:hAnsi="Times New Roman" w:cs="Times New Roman"/>
        </w:rPr>
        <w:t>，</w:t>
      </w:r>
      <w:r w:rsidR="001A7E5D" w:rsidRPr="00E665B5">
        <w:rPr>
          <w:rFonts w:ascii="Times New Roman" w:eastAsia="新細明體" w:hAnsi="Times New Roman" w:cs="Times New Roman"/>
        </w:rPr>
        <w:t>即使</w:t>
      </w:r>
      <w:r w:rsidR="008D5B1F" w:rsidRPr="00E665B5">
        <w:rPr>
          <w:rFonts w:ascii="Times New Roman" w:eastAsia="新細明體" w:hAnsi="Times New Roman" w:cs="Times New Roman"/>
        </w:rPr>
        <w:t>在</w:t>
      </w:r>
      <w:r w:rsidRPr="00E665B5">
        <w:rPr>
          <w:rFonts w:ascii="Times New Roman" w:eastAsia="新細明體" w:hAnsi="Times New Roman" w:cs="Times New Roman"/>
        </w:rPr>
        <w:t>中美貿易戰爆發之前</w:t>
      </w:r>
      <w:r w:rsidR="00BD3F63" w:rsidRPr="00E665B5">
        <w:rPr>
          <w:rFonts w:ascii="Times New Roman" w:eastAsia="新細明體" w:hAnsi="Times New Roman" w:cs="Times New Roman"/>
        </w:rPr>
        <w:t>，</w:t>
      </w:r>
      <w:r w:rsidR="001A7E5D" w:rsidRPr="00E665B5">
        <w:rPr>
          <w:rFonts w:ascii="Times New Roman" w:eastAsia="新細明體" w:hAnsi="Times New Roman" w:cs="Times New Roman"/>
        </w:rPr>
        <w:t>白宮</w:t>
      </w:r>
      <w:r w:rsidRPr="00E665B5">
        <w:rPr>
          <w:rFonts w:ascii="Times New Roman" w:eastAsia="新細明體" w:hAnsi="Times New Roman" w:cs="Times New Roman"/>
        </w:rPr>
        <w:t>對貿易政策</w:t>
      </w:r>
      <w:r w:rsidR="001A7E5D" w:rsidRPr="00E665B5">
        <w:rPr>
          <w:rFonts w:ascii="Times New Roman" w:eastAsia="新細明體" w:hAnsi="Times New Roman" w:cs="Times New Roman"/>
        </w:rPr>
        <w:t>也</w:t>
      </w:r>
      <w:r w:rsidRPr="00E665B5">
        <w:rPr>
          <w:rFonts w:ascii="Times New Roman" w:eastAsia="新細明體" w:hAnsi="Times New Roman" w:cs="Times New Roman"/>
        </w:rPr>
        <w:t>採取了強硬立場</w:t>
      </w:r>
      <w:r w:rsidR="00BD3F63" w:rsidRPr="00E665B5">
        <w:rPr>
          <w:rFonts w:ascii="Times New Roman" w:eastAsia="新細明體" w:hAnsi="Times New Roman" w:cs="Times New Roman"/>
        </w:rPr>
        <w:t>。</w:t>
      </w:r>
      <w:r w:rsidRPr="00E665B5">
        <w:rPr>
          <w:rFonts w:ascii="Times New Roman" w:eastAsia="新細明體" w:hAnsi="Times New Roman" w:cs="Times New Roman"/>
        </w:rPr>
        <w:t>2017</w:t>
      </w:r>
      <w:r w:rsidRPr="00E665B5">
        <w:rPr>
          <w:rFonts w:ascii="Times New Roman" w:eastAsia="新細明體" w:hAnsi="Times New Roman" w:cs="Times New Roman"/>
        </w:rPr>
        <w:t>年</w:t>
      </w:r>
      <w:r w:rsidRPr="00E665B5">
        <w:rPr>
          <w:rFonts w:ascii="Times New Roman" w:eastAsia="新細明體" w:hAnsi="Times New Roman" w:cs="Times New Roman"/>
        </w:rPr>
        <w:t>6</w:t>
      </w:r>
      <w:r w:rsidRPr="00E665B5">
        <w:rPr>
          <w:rFonts w:ascii="Times New Roman" w:eastAsia="新細明體" w:hAnsi="Times New Roman" w:cs="Times New Roman"/>
        </w:rPr>
        <w:t>月</w:t>
      </w:r>
      <w:r w:rsidR="00BD3F63" w:rsidRPr="00E665B5">
        <w:rPr>
          <w:rFonts w:ascii="Times New Roman" w:eastAsia="新細明體" w:hAnsi="Times New Roman" w:cs="Times New Roman"/>
        </w:rPr>
        <w:t>，</w:t>
      </w:r>
      <w:r w:rsidR="00050614" w:rsidRPr="00E665B5">
        <w:rPr>
          <w:rFonts w:ascii="Times New Roman" w:eastAsia="新細明體" w:hAnsi="Times New Roman" w:cs="Times New Roman"/>
        </w:rPr>
        <w:t>特朗普</w:t>
      </w:r>
      <w:r w:rsidR="00BD3F63" w:rsidRPr="00E665B5">
        <w:rPr>
          <w:rFonts w:ascii="Times New Roman" w:eastAsia="新細明體" w:hAnsi="Times New Roman" w:cs="Times New Roman"/>
        </w:rPr>
        <w:t>基</w:t>
      </w:r>
      <w:r w:rsidRPr="00E665B5">
        <w:rPr>
          <w:rFonts w:ascii="Times New Roman" w:eastAsia="新細明體" w:hAnsi="Times New Roman" w:cs="Times New Roman"/>
        </w:rPr>
        <w:t>於國家安全原因</w:t>
      </w:r>
      <w:r w:rsidR="00BD3F63" w:rsidRPr="00E665B5">
        <w:rPr>
          <w:rFonts w:ascii="Times New Roman" w:eastAsia="新細明體" w:hAnsi="Times New Roman" w:cs="Times New Roman"/>
        </w:rPr>
        <w:t>，</w:t>
      </w:r>
      <w:r w:rsidRPr="00E665B5">
        <w:rPr>
          <w:rFonts w:ascii="Times New Roman" w:eastAsia="新細明體" w:hAnsi="Times New Roman" w:cs="Times New Roman"/>
        </w:rPr>
        <w:t>發起了一項</w:t>
      </w:r>
      <w:r w:rsidR="00BD3F63" w:rsidRPr="00E665B5">
        <w:rPr>
          <w:rFonts w:ascii="Times New Roman" w:eastAsia="新細明體" w:hAnsi="Times New Roman" w:cs="Times New Roman"/>
        </w:rPr>
        <w:t>「</w:t>
      </w:r>
      <w:r w:rsidRPr="00E665B5">
        <w:rPr>
          <w:rFonts w:ascii="Times New Roman" w:eastAsia="新細明體" w:hAnsi="Times New Roman" w:cs="Times New Roman"/>
        </w:rPr>
        <w:t>第</w:t>
      </w:r>
      <w:r w:rsidRPr="00E665B5">
        <w:rPr>
          <w:rFonts w:ascii="Times New Roman" w:eastAsia="新細明體" w:hAnsi="Times New Roman" w:cs="Times New Roman"/>
        </w:rPr>
        <w:t>232</w:t>
      </w:r>
      <w:r w:rsidRPr="00E665B5">
        <w:rPr>
          <w:rFonts w:ascii="Times New Roman" w:eastAsia="新細明體" w:hAnsi="Times New Roman" w:cs="Times New Roman"/>
        </w:rPr>
        <w:t>條調查</w:t>
      </w:r>
      <w:r w:rsidR="00BD3F63" w:rsidRPr="00E665B5">
        <w:rPr>
          <w:rFonts w:ascii="Times New Roman" w:eastAsia="新細明體" w:hAnsi="Times New Roman" w:cs="Times New Roman"/>
        </w:rPr>
        <w:t>」，</w:t>
      </w:r>
      <w:r w:rsidRPr="00E665B5">
        <w:rPr>
          <w:rFonts w:ascii="Times New Roman" w:eastAsia="新細明體" w:hAnsi="Times New Roman" w:cs="Times New Roman"/>
        </w:rPr>
        <w:t>調查</w:t>
      </w:r>
      <w:r w:rsidR="00BD3F63" w:rsidRPr="00E665B5">
        <w:rPr>
          <w:rFonts w:ascii="Times New Roman" w:eastAsia="新細明體" w:hAnsi="Times New Roman" w:cs="Times New Roman"/>
        </w:rPr>
        <w:t>內容</w:t>
      </w:r>
      <w:r w:rsidRPr="00E665B5">
        <w:rPr>
          <w:rFonts w:ascii="Times New Roman" w:eastAsia="新細明體" w:hAnsi="Times New Roman" w:cs="Times New Roman"/>
        </w:rPr>
        <w:t>包括鋼鐵和鋁</w:t>
      </w:r>
      <w:r w:rsidRPr="00E665B5">
        <w:rPr>
          <w:rFonts w:ascii="Times New Roman" w:eastAsia="新細明體" w:hAnsi="Times New Roman" w:cs="Times New Roman"/>
          <w:bCs/>
        </w:rPr>
        <w:t>的</w:t>
      </w:r>
      <w:r w:rsidRPr="00E665B5">
        <w:rPr>
          <w:rFonts w:ascii="Times New Roman" w:eastAsia="新細明體" w:hAnsi="Times New Roman" w:cs="Times New Roman"/>
        </w:rPr>
        <w:t>進口。考慮到中國</w:t>
      </w:r>
      <w:r w:rsidR="00BD3F63" w:rsidRPr="00E665B5">
        <w:rPr>
          <w:rFonts w:ascii="Times New Roman" w:eastAsia="新細明體" w:hAnsi="Times New Roman" w:cs="Times New Roman"/>
        </w:rPr>
        <w:t>對</w:t>
      </w:r>
      <w:r w:rsidRPr="00E665B5">
        <w:rPr>
          <w:rFonts w:ascii="Times New Roman" w:eastAsia="新細明體" w:hAnsi="Times New Roman" w:cs="Times New Roman"/>
        </w:rPr>
        <w:t>鋼鐵和鋁</w:t>
      </w:r>
      <w:r w:rsidRPr="00E665B5">
        <w:rPr>
          <w:rFonts w:ascii="Times New Roman" w:eastAsia="新細明體" w:hAnsi="Times New Roman" w:cs="Times New Roman"/>
          <w:bCs/>
        </w:rPr>
        <w:t>的</w:t>
      </w:r>
      <w:r w:rsidRPr="00E665B5">
        <w:rPr>
          <w:rFonts w:ascii="Times New Roman" w:eastAsia="新細明體" w:hAnsi="Times New Roman" w:cs="Times New Roman"/>
        </w:rPr>
        <w:t>巨大</w:t>
      </w:r>
      <w:r w:rsidR="00BD3F63" w:rsidRPr="00E665B5">
        <w:rPr>
          <w:rFonts w:ascii="Times New Roman" w:eastAsia="新細明體" w:hAnsi="Times New Roman" w:cs="Times New Roman"/>
        </w:rPr>
        <w:t>生產量，</w:t>
      </w:r>
      <w:r w:rsidR="001A7E5D" w:rsidRPr="00E665B5">
        <w:rPr>
          <w:rFonts w:ascii="Times New Roman" w:eastAsia="新細明體" w:hAnsi="Times New Roman" w:cs="Times New Roman"/>
        </w:rPr>
        <w:t>該</w:t>
      </w:r>
      <w:r w:rsidRPr="00E665B5">
        <w:rPr>
          <w:rFonts w:ascii="Times New Roman" w:eastAsia="新細明體" w:hAnsi="Times New Roman" w:cs="Times New Roman"/>
        </w:rPr>
        <w:t>調查和附加關稅</w:t>
      </w:r>
      <w:r w:rsidR="004A5560" w:rsidRPr="00E665B5">
        <w:rPr>
          <w:rFonts w:ascii="Times New Roman" w:eastAsia="新細明體" w:hAnsi="Times New Roman" w:cs="Times New Roman"/>
        </w:rPr>
        <w:t>被認為</w:t>
      </w:r>
      <w:r w:rsidR="00E34ABE" w:rsidRPr="00E665B5">
        <w:rPr>
          <w:rFonts w:ascii="Times New Roman" w:eastAsia="新細明體" w:hAnsi="Times New Roman" w:cs="Times New Roman"/>
        </w:rPr>
        <w:t>主要</w:t>
      </w:r>
      <w:r w:rsidR="004A5560" w:rsidRPr="00E665B5">
        <w:rPr>
          <w:rFonts w:ascii="Times New Roman" w:eastAsia="新細明體" w:hAnsi="Times New Roman" w:cs="Times New Roman"/>
        </w:rPr>
        <w:t>是</w:t>
      </w:r>
      <w:r w:rsidRPr="00E665B5">
        <w:rPr>
          <w:rFonts w:ascii="Times New Roman" w:eastAsia="新細明體" w:hAnsi="Times New Roman" w:cs="Times New Roman"/>
        </w:rPr>
        <w:t>針對中國</w:t>
      </w:r>
      <w:r w:rsidRPr="00E665B5">
        <w:rPr>
          <w:rFonts w:ascii="Times New Roman" w:eastAsia="新細明體" w:hAnsi="Times New Roman" w:cs="Times New Roman"/>
          <w:bCs/>
        </w:rPr>
        <w:t>的</w:t>
      </w:r>
      <w:r w:rsidRPr="00E665B5">
        <w:rPr>
          <w:rFonts w:ascii="Times New Roman" w:eastAsia="新細明體" w:hAnsi="Times New Roman" w:cs="Times New Roman"/>
        </w:rPr>
        <w:t>。</w:t>
      </w:r>
    </w:p>
    <w:p w14:paraId="197FD83A" w14:textId="21C17DD3" w:rsidR="00511A3B" w:rsidRPr="00E665B5" w:rsidRDefault="00BD3F63" w:rsidP="00235956">
      <w:pPr>
        <w:spacing w:line="360" w:lineRule="auto"/>
        <w:jc w:val="both"/>
        <w:rPr>
          <w:rFonts w:ascii="Times New Roman" w:eastAsia="新細明體" w:hAnsi="Times New Roman" w:cs="Times New Roman"/>
        </w:rPr>
      </w:pPr>
      <w:r w:rsidRPr="00E665B5">
        <w:rPr>
          <w:rFonts w:ascii="Times New Roman" w:eastAsia="新細明體" w:hAnsi="Times New Roman" w:cs="Times New Roman"/>
        </w:rPr>
        <w:lastRenderedPageBreak/>
        <w:t>到了</w:t>
      </w:r>
      <w:r w:rsidR="005F2514" w:rsidRPr="00E665B5">
        <w:rPr>
          <w:rFonts w:ascii="Times New Roman" w:eastAsia="新細明體" w:hAnsi="Times New Roman" w:cs="Times New Roman"/>
        </w:rPr>
        <w:t>2018</w:t>
      </w:r>
      <w:r w:rsidR="005F2514" w:rsidRPr="00E665B5">
        <w:rPr>
          <w:rFonts w:ascii="Times New Roman" w:eastAsia="新細明體" w:hAnsi="Times New Roman" w:cs="Times New Roman"/>
        </w:rPr>
        <w:t>年</w:t>
      </w:r>
      <w:r w:rsidRPr="00E665B5">
        <w:rPr>
          <w:rFonts w:ascii="Times New Roman" w:eastAsia="新細明體" w:hAnsi="Times New Roman" w:cs="Times New Roman"/>
        </w:rPr>
        <w:t>，</w:t>
      </w:r>
      <w:r w:rsidR="005F2514" w:rsidRPr="00E665B5">
        <w:rPr>
          <w:rFonts w:ascii="Times New Roman" w:eastAsia="新細明體" w:hAnsi="Times New Roman" w:cs="Times New Roman"/>
        </w:rPr>
        <w:t>中美之間的貿易分歧</w:t>
      </w:r>
      <w:r w:rsidRPr="00E665B5">
        <w:rPr>
          <w:rFonts w:ascii="Times New Roman" w:eastAsia="新細明體" w:hAnsi="Times New Roman" w:cs="Times New Roman"/>
        </w:rPr>
        <w:t>於</w:t>
      </w:r>
      <w:r w:rsidR="005F2514" w:rsidRPr="00E665B5">
        <w:rPr>
          <w:rFonts w:ascii="Times New Roman" w:eastAsia="新細明體" w:hAnsi="Times New Roman" w:cs="Times New Roman"/>
        </w:rPr>
        <w:t>規模和頻率上都有所增加。自</w:t>
      </w:r>
      <w:r w:rsidR="005F2514" w:rsidRPr="00E665B5">
        <w:rPr>
          <w:rFonts w:ascii="Times New Roman" w:eastAsia="新細明體" w:hAnsi="Times New Roman" w:cs="Times New Roman"/>
        </w:rPr>
        <w:t>2018</w:t>
      </w:r>
      <w:r w:rsidR="005F2514" w:rsidRPr="00E665B5">
        <w:rPr>
          <w:rFonts w:ascii="Times New Roman" w:eastAsia="新細明體" w:hAnsi="Times New Roman" w:cs="Times New Roman"/>
        </w:rPr>
        <w:t>年以來</w:t>
      </w:r>
      <w:r w:rsidRPr="00E665B5">
        <w:rPr>
          <w:rFonts w:ascii="Times New Roman" w:eastAsia="新細明體" w:hAnsi="Times New Roman" w:cs="Times New Roman"/>
        </w:rPr>
        <w:t>，</w:t>
      </w:r>
      <w:r w:rsidR="005F2514" w:rsidRPr="00E665B5">
        <w:rPr>
          <w:rFonts w:ascii="Times New Roman" w:eastAsia="新細明體" w:hAnsi="Times New Roman" w:cs="Times New Roman"/>
        </w:rPr>
        <w:t>美國一再對中國進口商品徵收反傾銷稅和關稅。</w:t>
      </w:r>
      <w:r w:rsidR="005F2514" w:rsidRPr="00E665B5">
        <w:rPr>
          <w:rFonts w:ascii="Times New Roman" w:eastAsia="新細明體" w:hAnsi="Times New Roman" w:cs="Times New Roman"/>
        </w:rPr>
        <w:t>2018</w:t>
      </w:r>
      <w:r w:rsidR="005F2514" w:rsidRPr="00E665B5">
        <w:rPr>
          <w:rFonts w:ascii="Times New Roman" w:eastAsia="新細明體" w:hAnsi="Times New Roman" w:cs="Times New Roman"/>
        </w:rPr>
        <w:t>年</w:t>
      </w:r>
      <w:r w:rsidR="005F2514" w:rsidRPr="00E665B5">
        <w:rPr>
          <w:rFonts w:ascii="Times New Roman" w:eastAsia="新細明體" w:hAnsi="Times New Roman" w:cs="Times New Roman"/>
        </w:rPr>
        <w:t>3</w:t>
      </w:r>
      <w:r w:rsidR="005F2514" w:rsidRPr="00E665B5">
        <w:rPr>
          <w:rFonts w:ascii="Times New Roman" w:eastAsia="新細明體" w:hAnsi="Times New Roman" w:cs="Times New Roman"/>
        </w:rPr>
        <w:t>月</w:t>
      </w:r>
      <w:r w:rsidRPr="00E665B5">
        <w:rPr>
          <w:rFonts w:ascii="Times New Roman" w:eastAsia="新細明體" w:hAnsi="Times New Roman" w:cs="Times New Roman"/>
        </w:rPr>
        <w:t>，</w:t>
      </w:r>
      <w:r w:rsidR="005F2514" w:rsidRPr="00E665B5">
        <w:rPr>
          <w:rFonts w:ascii="Times New Roman" w:eastAsia="新細明體" w:hAnsi="Times New Roman" w:cs="Times New Roman"/>
        </w:rPr>
        <w:t>美國總統</w:t>
      </w:r>
      <w:r w:rsidR="007E1DC8" w:rsidRPr="00E665B5">
        <w:rPr>
          <w:rFonts w:ascii="Times New Roman" w:eastAsia="新細明體" w:hAnsi="Times New Roman" w:cs="Times New Roman"/>
        </w:rPr>
        <w:t>特朗普</w:t>
      </w:r>
      <w:r w:rsidR="005F2514" w:rsidRPr="00E665B5">
        <w:rPr>
          <w:rFonts w:ascii="Times New Roman" w:eastAsia="新細明體" w:hAnsi="Times New Roman" w:cs="Times New Roman"/>
        </w:rPr>
        <w:t>簽署了一份行政備忘錄</w:t>
      </w:r>
      <w:r w:rsidRPr="00E665B5">
        <w:rPr>
          <w:rFonts w:ascii="Times New Roman" w:eastAsia="新細明體" w:hAnsi="Times New Roman" w:cs="Times New Roman"/>
        </w:rPr>
        <w:t>，當中</w:t>
      </w:r>
      <w:r w:rsidR="005F2514" w:rsidRPr="00E665B5">
        <w:rPr>
          <w:rFonts w:ascii="Times New Roman" w:eastAsia="新細明體" w:hAnsi="Times New Roman" w:cs="Times New Roman"/>
        </w:rPr>
        <w:t>對中國</w:t>
      </w:r>
      <w:r w:rsidR="00005AEB">
        <w:rPr>
          <w:rFonts w:ascii="Times New Roman" w:eastAsia="新細明體" w:hAnsi="Times New Roman" w:cs="Times New Roman" w:hint="eastAsia"/>
          <w:lang w:eastAsia="zh-HK"/>
        </w:rPr>
        <w:t>的</w:t>
      </w:r>
      <w:r w:rsidR="00782278" w:rsidRPr="00E665B5">
        <w:rPr>
          <w:rFonts w:ascii="Times New Roman" w:eastAsia="新細明體" w:hAnsi="Times New Roman" w:cs="Times New Roman"/>
        </w:rPr>
        <w:t>知識產權</w:t>
      </w:r>
      <w:r w:rsidR="005F2514" w:rsidRPr="00E665B5">
        <w:rPr>
          <w:rFonts w:ascii="Times New Roman" w:eastAsia="新細明體" w:hAnsi="Times New Roman" w:cs="Times New Roman"/>
        </w:rPr>
        <w:t>行為發起</w:t>
      </w:r>
      <w:r w:rsidRPr="00E665B5">
        <w:rPr>
          <w:rFonts w:ascii="Times New Roman" w:eastAsia="新細明體" w:hAnsi="Times New Roman" w:cs="Times New Roman"/>
        </w:rPr>
        <w:t>「</w:t>
      </w:r>
      <w:r w:rsidR="005F2514" w:rsidRPr="00E665B5">
        <w:rPr>
          <w:rFonts w:ascii="Times New Roman" w:eastAsia="新細明體" w:hAnsi="Times New Roman" w:cs="Times New Roman"/>
        </w:rPr>
        <w:t>第</w:t>
      </w:r>
      <w:r w:rsidR="005F2514" w:rsidRPr="00E665B5">
        <w:rPr>
          <w:rFonts w:ascii="Times New Roman" w:eastAsia="新細明體" w:hAnsi="Times New Roman" w:cs="Times New Roman"/>
        </w:rPr>
        <w:t>301</w:t>
      </w:r>
      <w:r w:rsidR="005F2514" w:rsidRPr="00E665B5">
        <w:rPr>
          <w:rFonts w:ascii="Times New Roman" w:eastAsia="新細明體" w:hAnsi="Times New Roman" w:cs="Times New Roman"/>
        </w:rPr>
        <w:t>條調查</w:t>
      </w:r>
      <w:r w:rsidRPr="00E665B5">
        <w:rPr>
          <w:rFonts w:ascii="Times New Roman" w:eastAsia="新細明體" w:hAnsi="Times New Roman" w:cs="Times New Roman"/>
        </w:rPr>
        <w:t>」，</w:t>
      </w:r>
      <w:r w:rsidR="005F2514" w:rsidRPr="00E665B5">
        <w:rPr>
          <w:rFonts w:ascii="Times New Roman" w:eastAsia="新細明體" w:hAnsi="Times New Roman" w:cs="Times New Roman"/>
        </w:rPr>
        <w:t>並威脅要對中國進口商品徵收額外關稅</w:t>
      </w:r>
      <w:r w:rsidR="00553AAE" w:rsidRPr="00E665B5">
        <w:rPr>
          <w:rFonts w:ascii="Times New Roman" w:eastAsia="新細明體" w:hAnsi="Times New Roman" w:cs="Times New Roman"/>
        </w:rPr>
        <w:t>，令貿易緊張局勢升級</w:t>
      </w:r>
      <w:r w:rsidR="005F2514" w:rsidRPr="00E665B5">
        <w:rPr>
          <w:rFonts w:ascii="Times New Roman" w:eastAsia="新細明體" w:hAnsi="Times New Roman" w:cs="Times New Roman"/>
        </w:rPr>
        <w:t>。</w:t>
      </w:r>
    </w:p>
    <w:p w14:paraId="21BB90B7" w14:textId="77777777" w:rsidR="00553AAE" w:rsidRPr="00E665B5" w:rsidRDefault="00553AAE" w:rsidP="00235956">
      <w:pPr>
        <w:spacing w:line="360" w:lineRule="auto"/>
        <w:jc w:val="both"/>
        <w:rPr>
          <w:rFonts w:ascii="Times New Roman" w:hAnsi="Times New Roman" w:cs="Times New Roman"/>
        </w:rPr>
      </w:pPr>
    </w:p>
    <w:p w14:paraId="5896F785" w14:textId="49E67606" w:rsidR="00511A3B" w:rsidRPr="00E665B5" w:rsidRDefault="005F2514" w:rsidP="00235956">
      <w:pPr>
        <w:spacing w:line="360" w:lineRule="auto"/>
        <w:jc w:val="both"/>
        <w:rPr>
          <w:rFonts w:ascii="Times New Roman" w:hAnsi="Times New Roman" w:cs="Times New Roman"/>
        </w:rPr>
      </w:pPr>
      <w:r w:rsidRPr="00E665B5">
        <w:rPr>
          <w:rFonts w:ascii="Times New Roman" w:eastAsia="新細明體" w:hAnsi="Times New Roman" w:cs="Times New Roman"/>
        </w:rPr>
        <w:t>中國在</w:t>
      </w:r>
      <w:r w:rsidR="0004262A">
        <w:rPr>
          <w:rFonts w:ascii="Times New Roman" w:eastAsia="新細明體" w:hAnsi="Times New Roman" w:cs="Times New Roman" w:hint="eastAsia"/>
          <w:lang w:eastAsia="zh-HK"/>
        </w:rPr>
        <w:t>翌</w:t>
      </w:r>
      <w:r w:rsidRPr="00E665B5">
        <w:rPr>
          <w:rFonts w:ascii="Times New Roman" w:eastAsia="新細明體" w:hAnsi="Times New Roman" w:cs="Times New Roman"/>
        </w:rPr>
        <w:t>日迅速發表類似的聲明回應威脅</w:t>
      </w:r>
      <w:r w:rsidR="00BD3F63" w:rsidRPr="00E665B5">
        <w:rPr>
          <w:rFonts w:ascii="Times New Roman" w:eastAsia="新細明體" w:hAnsi="Times New Roman" w:cs="Times New Roman"/>
        </w:rPr>
        <w:t>，</w:t>
      </w:r>
      <w:r w:rsidR="0004262A">
        <w:rPr>
          <w:rFonts w:ascii="Times New Roman" w:eastAsia="新細明體" w:hAnsi="Times New Roman" w:cs="Times New Roman" w:hint="eastAsia"/>
          <w:lang w:eastAsia="zh-HK"/>
        </w:rPr>
        <w:t>並</w:t>
      </w:r>
      <w:r w:rsidRPr="00E665B5">
        <w:rPr>
          <w:rFonts w:ascii="Times New Roman" w:eastAsia="新細明體" w:hAnsi="Times New Roman" w:cs="Times New Roman"/>
        </w:rPr>
        <w:t>警告對美國進口商品徵收附加關稅</w:t>
      </w:r>
      <w:r w:rsidR="0004262A">
        <w:rPr>
          <w:rFonts w:ascii="Times New Roman" w:eastAsia="新細明體" w:hAnsi="Times New Roman" w:cs="Times New Roman" w:hint="eastAsia"/>
          <w:lang w:eastAsia="zh-HK"/>
        </w:rPr>
        <w:t>，以作報復</w:t>
      </w:r>
      <w:r w:rsidRPr="00E665B5">
        <w:rPr>
          <w:rFonts w:ascii="Times New Roman" w:eastAsia="新細明體" w:hAnsi="Times New Roman" w:cs="Times New Roman"/>
        </w:rPr>
        <w:t>。</w:t>
      </w:r>
      <w:r w:rsidRPr="00E665B5">
        <w:rPr>
          <w:rFonts w:ascii="Times New Roman" w:eastAsia="新細明體" w:hAnsi="Times New Roman" w:cs="Times New Roman"/>
        </w:rPr>
        <w:t>2018</w:t>
      </w:r>
      <w:r w:rsidRPr="00E665B5">
        <w:rPr>
          <w:rFonts w:ascii="Times New Roman" w:eastAsia="新細明體" w:hAnsi="Times New Roman" w:cs="Times New Roman"/>
        </w:rPr>
        <w:t>年</w:t>
      </w:r>
      <w:r w:rsidRPr="00E665B5">
        <w:rPr>
          <w:rFonts w:ascii="Times New Roman" w:eastAsia="新細明體" w:hAnsi="Times New Roman" w:cs="Times New Roman"/>
        </w:rPr>
        <w:t>4</w:t>
      </w:r>
      <w:r w:rsidRPr="00E665B5">
        <w:rPr>
          <w:rFonts w:ascii="Times New Roman" w:eastAsia="新細明體" w:hAnsi="Times New Roman" w:cs="Times New Roman"/>
        </w:rPr>
        <w:t>月</w:t>
      </w:r>
      <w:r w:rsidRPr="00E665B5">
        <w:rPr>
          <w:rFonts w:ascii="Times New Roman" w:eastAsia="新細明體" w:hAnsi="Times New Roman" w:cs="Times New Roman"/>
        </w:rPr>
        <w:t>4</w:t>
      </w:r>
      <w:r w:rsidRPr="00E665B5">
        <w:rPr>
          <w:rFonts w:ascii="Times New Roman" w:eastAsia="新細明體" w:hAnsi="Times New Roman" w:cs="Times New Roman"/>
        </w:rPr>
        <w:t>日</w:t>
      </w:r>
      <w:r w:rsidR="00BD3F63" w:rsidRPr="00E665B5">
        <w:rPr>
          <w:rFonts w:ascii="Times New Roman" w:eastAsia="新細明體" w:hAnsi="Times New Roman" w:cs="Times New Roman"/>
        </w:rPr>
        <w:t>，</w:t>
      </w:r>
      <w:r w:rsidRPr="00E665B5">
        <w:rPr>
          <w:rFonts w:ascii="Times New Roman" w:eastAsia="新細明體" w:hAnsi="Times New Roman" w:cs="Times New Roman"/>
        </w:rPr>
        <w:t>美國詳細列出了</w:t>
      </w:r>
      <w:r w:rsidR="00BD3F63" w:rsidRPr="00E665B5">
        <w:rPr>
          <w:rFonts w:ascii="Times New Roman" w:eastAsia="新細明體" w:hAnsi="Times New Roman" w:cs="Times New Roman"/>
        </w:rPr>
        <w:t>共</w:t>
      </w:r>
      <w:r w:rsidRPr="00E665B5">
        <w:rPr>
          <w:rFonts w:ascii="Times New Roman" w:eastAsia="新細明體" w:hAnsi="Times New Roman" w:cs="Times New Roman"/>
        </w:rPr>
        <w:t>1333</w:t>
      </w:r>
      <w:r w:rsidRPr="00E665B5">
        <w:rPr>
          <w:rFonts w:ascii="Times New Roman" w:eastAsia="新細明體" w:hAnsi="Times New Roman" w:cs="Times New Roman"/>
        </w:rPr>
        <w:t>種</w:t>
      </w:r>
      <w:r w:rsidR="00BD3F63" w:rsidRPr="00E665B5">
        <w:rPr>
          <w:rFonts w:ascii="Times New Roman" w:eastAsia="新細明體" w:hAnsi="Times New Roman" w:cs="Times New Roman"/>
        </w:rPr>
        <w:t>總</w:t>
      </w:r>
      <w:r w:rsidRPr="00E665B5">
        <w:rPr>
          <w:rFonts w:ascii="Times New Roman" w:eastAsia="新細明體" w:hAnsi="Times New Roman" w:cs="Times New Roman"/>
        </w:rPr>
        <w:t>值</w:t>
      </w:r>
      <w:r w:rsidRPr="00E665B5">
        <w:rPr>
          <w:rFonts w:ascii="Times New Roman" w:eastAsia="新細明體" w:hAnsi="Times New Roman" w:cs="Times New Roman"/>
        </w:rPr>
        <w:t>500</w:t>
      </w:r>
      <w:r w:rsidRPr="00E665B5">
        <w:rPr>
          <w:rFonts w:ascii="Times New Roman" w:eastAsia="新細明體" w:hAnsi="Times New Roman" w:cs="Times New Roman"/>
        </w:rPr>
        <w:t>億美元</w:t>
      </w:r>
      <w:r w:rsidR="00BD3F63" w:rsidRPr="00E665B5">
        <w:rPr>
          <w:rFonts w:ascii="Times New Roman" w:eastAsia="新細明體" w:hAnsi="Times New Roman" w:cs="Times New Roman"/>
        </w:rPr>
        <w:t>的</w:t>
      </w:r>
      <w:r w:rsidRPr="00E665B5">
        <w:rPr>
          <w:rFonts w:ascii="Times New Roman" w:eastAsia="新細明體" w:hAnsi="Times New Roman" w:cs="Times New Roman"/>
        </w:rPr>
        <w:t>中國商品</w:t>
      </w:r>
      <w:r w:rsidR="00BD3F63" w:rsidRPr="00E665B5">
        <w:rPr>
          <w:rFonts w:ascii="Times New Roman" w:eastAsia="新細明體" w:hAnsi="Times New Roman" w:cs="Times New Roman"/>
        </w:rPr>
        <w:t>，</w:t>
      </w:r>
      <w:r w:rsidRPr="00E665B5">
        <w:rPr>
          <w:rFonts w:ascii="Times New Roman" w:eastAsia="新細明體" w:hAnsi="Times New Roman" w:cs="Times New Roman"/>
        </w:rPr>
        <w:t>將對其徵收</w:t>
      </w:r>
      <w:r w:rsidR="008A1E14" w:rsidRPr="00E665B5">
        <w:rPr>
          <w:rFonts w:ascii="Times New Roman" w:eastAsia="新細明體" w:hAnsi="Times New Roman" w:cs="Times New Roman"/>
        </w:rPr>
        <w:t>額外</w:t>
      </w:r>
      <w:r w:rsidRPr="00E665B5">
        <w:rPr>
          <w:rFonts w:ascii="Times New Roman" w:eastAsia="新細明體" w:hAnsi="Times New Roman" w:cs="Times New Roman"/>
        </w:rPr>
        <w:t>25%</w:t>
      </w:r>
      <w:r w:rsidRPr="00E665B5">
        <w:rPr>
          <w:rFonts w:ascii="Times New Roman" w:eastAsia="新細明體" w:hAnsi="Times New Roman" w:cs="Times New Roman"/>
        </w:rPr>
        <w:t>關稅</w:t>
      </w:r>
      <w:r w:rsidR="008A1E14" w:rsidRPr="00E665B5">
        <w:rPr>
          <w:rFonts w:ascii="Times New Roman" w:eastAsia="新細明體" w:hAnsi="Times New Roman" w:cs="Times New Roman"/>
        </w:rPr>
        <w:t>。</w:t>
      </w:r>
      <w:r w:rsidRPr="00E665B5">
        <w:rPr>
          <w:rFonts w:ascii="Times New Roman" w:eastAsia="新細明體" w:hAnsi="Times New Roman" w:cs="Times New Roman"/>
        </w:rPr>
        <w:t>中國立即反擊</w:t>
      </w:r>
      <w:r w:rsidR="008A1E14" w:rsidRPr="00E665B5">
        <w:rPr>
          <w:rFonts w:ascii="Times New Roman" w:eastAsia="新細明體" w:hAnsi="Times New Roman" w:cs="Times New Roman"/>
        </w:rPr>
        <w:t>，</w:t>
      </w:r>
      <w:r w:rsidRPr="00E665B5">
        <w:rPr>
          <w:rFonts w:ascii="Times New Roman" w:eastAsia="新細明體" w:hAnsi="Times New Roman" w:cs="Times New Roman"/>
        </w:rPr>
        <w:t>對一</w:t>
      </w:r>
      <w:r w:rsidR="008A1E14" w:rsidRPr="00E665B5">
        <w:rPr>
          <w:rFonts w:ascii="Times New Roman" w:eastAsia="新細明體" w:hAnsi="Times New Roman" w:cs="Times New Roman"/>
        </w:rPr>
        <w:t>系列</w:t>
      </w:r>
      <w:r w:rsidRPr="00E665B5">
        <w:rPr>
          <w:rFonts w:ascii="Times New Roman" w:eastAsia="新細明體" w:hAnsi="Times New Roman" w:cs="Times New Roman"/>
        </w:rPr>
        <w:t>美國同等價值商品徵收對等關稅</w:t>
      </w:r>
      <w:r w:rsidR="008A1E14" w:rsidRPr="00E665B5">
        <w:rPr>
          <w:rFonts w:ascii="Times New Roman" w:eastAsia="新細明體" w:hAnsi="Times New Roman" w:cs="Times New Roman"/>
        </w:rPr>
        <w:t>，若</w:t>
      </w:r>
      <w:r w:rsidRPr="00E665B5">
        <w:rPr>
          <w:rFonts w:ascii="Times New Roman" w:eastAsia="新細明體" w:hAnsi="Times New Roman" w:cs="Times New Roman"/>
        </w:rPr>
        <w:t>以美元計算</w:t>
      </w:r>
      <w:r w:rsidR="008A1E14" w:rsidRPr="00E665B5">
        <w:rPr>
          <w:rFonts w:ascii="Times New Roman" w:eastAsia="新細明體" w:hAnsi="Times New Roman" w:cs="Times New Roman"/>
        </w:rPr>
        <w:t>，相關措施</w:t>
      </w:r>
      <w:r w:rsidRPr="00E665B5">
        <w:rPr>
          <w:rFonts w:ascii="Times New Roman" w:eastAsia="新細明體" w:hAnsi="Times New Roman" w:cs="Times New Roman"/>
        </w:rPr>
        <w:t>與美國的威脅</w:t>
      </w:r>
      <w:r w:rsidR="0004262A">
        <w:rPr>
          <w:rFonts w:ascii="Times New Roman" w:eastAsia="新細明體" w:hAnsi="Times New Roman" w:cs="Times New Roman" w:hint="eastAsia"/>
          <w:lang w:eastAsia="zh-HK"/>
        </w:rPr>
        <w:t>相稱</w:t>
      </w:r>
      <w:r w:rsidRPr="00E665B5">
        <w:rPr>
          <w:rFonts w:ascii="Times New Roman" w:eastAsia="新細明體" w:hAnsi="Times New Roman" w:cs="Times New Roman"/>
        </w:rPr>
        <w:t>。</w:t>
      </w:r>
      <w:r w:rsidR="00CF208E" w:rsidRPr="00E665B5">
        <w:rPr>
          <w:rStyle w:val="af3"/>
          <w:rFonts w:ascii="Times New Roman" w:hAnsi="Times New Roman" w:cs="Times New Roman"/>
        </w:rPr>
        <w:footnoteReference w:id="5"/>
      </w:r>
    </w:p>
    <w:p w14:paraId="0053236C" w14:textId="77777777" w:rsidR="005F2514" w:rsidRPr="0004262A" w:rsidRDefault="005F2514" w:rsidP="00235956">
      <w:pPr>
        <w:spacing w:line="360" w:lineRule="auto"/>
        <w:jc w:val="both"/>
        <w:rPr>
          <w:rFonts w:ascii="Times New Roman" w:hAnsi="Times New Roman" w:cs="Times New Roman"/>
        </w:rPr>
      </w:pPr>
    </w:p>
    <w:p w14:paraId="58D3E860" w14:textId="30E36890" w:rsidR="00511A3B" w:rsidRPr="00E665B5" w:rsidRDefault="006D2C51" w:rsidP="00511A3B">
      <w:pPr>
        <w:spacing w:line="360" w:lineRule="auto"/>
        <w:rPr>
          <w:rFonts w:ascii="Times New Roman" w:hAnsi="Times New Roman" w:cs="Times New Roman"/>
          <w:b/>
          <w:bCs/>
        </w:rPr>
      </w:pPr>
      <w:r w:rsidRPr="00E665B5">
        <w:rPr>
          <w:rFonts w:ascii="Times New Roman" w:eastAsia="新細明體" w:hAnsi="Times New Roman" w:cs="Times New Roman"/>
          <w:b/>
          <w:bCs/>
        </w:rPr>
        <w:t>「</w:t>
      </w:r>
      <w:r w:rsidR="005F2514" w:rsidRPr="00E665B5">
        <w:rPr>
          <w:rFonts w:ascii="Times New Roman" w:eastAsia="新細明體" w:hAnsi="Times New Roman" w:cs="Times New Roman"/>
          <w:b/>
          <w:bCs/>
        </w:rPr>
        <w:t>貿易戰</w:t>
      </w:r>
      <w:r w:rsidRPr="00E665B5">
        <w:rPr>
          <w:rFonts w:ascii="Times New Roman" w:eastAsia="新細明體" w:hAnsi="Times New Roman" w:cs="Times New Roman"/>
          <w:b/>
          <w:bCs/>
        </w:rPr>
        <w:t>」</w:t>
      </w:r>
      <w:r w:rsidR="005F2514" w:rsidRPr="00E665B5">
        <w:rPr>
          <w:rFonts w:ascii="Times New Roman" w:eastAsia="新細明體" w:hAnsi="Times New Roman" w:cs="Times New Roman"/>
          <w:b/>
          <w:bCs/>
        </w:rPr>
        <w:t>的開始</w:t>
      </w:r>
    </w:p>
    <w:p w14:paraId="0A3201D7" w14:textId="1B1F815C" w:rsidR="00511A3B" w:rsidRPr="00E665B5" w:rsidRDefault="00B86AD4" w:rsidP="005F2514">
      <w:pPr>
        <w:spacing w:line="360" w:lineRule="auto"/>
        <w:jc w:val="both"/>
        <w:rPr>
          <w:rFonts w:ascii="Times New Roman" w:hAnsi="Times New Roman" w:cs="Times New Roman"/>
        </w:rPr>
      </w:pPr>
      <w:r w:rsidRPr="00E665B5">
        <w:rPr>
          <w:rFonts w:ascii="Times New Roman" w:eastAsia="新細明體" w:hAnsi="Times New Roman" w:cs="Times New Roman"/>
        </w:rPr>
        <w:t>中國副總理劉鶴率領中國代表團於</w:t>
      </w:r>
      <w:r w:rsidR="0061522B">
        <w:rPr>
          <w:rFonts w:ascii="Times New Roman" w:eastAsia="新細明體" w:hAnsi="Times New Roman" w:cs="Times New Roman" w:hint="eastAsia"/>
        </w:rPr>
        <w:t>2018</w:t>
      </w:r>
      <w:r w:rsidR="0061522B">
        <w:rPr>
          <w:rFonts w:ascii="Times New Roman" w:eastAsia="新細明體" w:hAnsi="Times New Roman" w:cs="Times New Roman" w:hint="eastAsia"/>
          <w:lang w:eastAsia="zh-HK"/>
        </w:rPr>
        <w:t>年</w:t>
      </w:r>
      <w:r w:rsidRPr="00E665B5">
        <w:rPr>
          <w:rFonts w:ascii="Times New Roman" w:eastAsia="新細明體" w:hAnsi="Times New Roman" w:cs="Times New Roman"/>
        </w:rPr>
        <w:t>5</w:t>
      </w:r>
      <w:r w:rsidRPr="00E665B5">
        <w:rPr>
          <w:rFonts w:ascii="Times New Roman" w:eastAsia="新細明體" w:hAnsi="Times New Roman" w:cs="Times New Roman"/>
        </w:rPr>
        <w:t>月</w:t>
      </w:r>
      <w:r w:rsidRPr="00E665B5">
        <w:rPr>
          <w:rFonts w:ascii="Times New Roman" w:eastAsia="新細明體" w:hAnsi="Times New Roman" w:cs="Times New Roman"/>
        </w:rPr>
        <w:t>17</w:t>
      </w:r>
      <w:r w:rsidRPr="00E665B5">
        <w:rPr>
          <w:rFonts w:ascii="Times New Roman" w:eastAsia="新細明體" w:hAnsi="Times New Roman" w:cs="Times New Roman"/>
        </w:rPr>
        <w:t>日前往美國</w:t>
      </w:r>
      <w:r w:rsidR="006D2C51" w:rsidRPr="00E665B5">
        <w:rPr>
          <w:rFonts w:ascii="Times New Roman" w:eastAsia="新細明體" w:hAnsi="Times New Roman" w:cs="Times New Roman"/>
        </w:rPr>
        <w:t>，</w:t>
      </w:r>
      <w:r w:rsidR="00287B97" w:rsidRPr="00E665B5">
        <w:rPr>
          <w:rFonts w:ascii="Times New Roman" w:eastAsia="新細明體" w:hAnsi="Times New Roman" w:cs="Times New Roman"/>
        </w:rPr>
        <w:t>與</w:t>
      </w:r>
      <w:r w:rsidR="005F2514" w:rsidRPr="00E665B5">
        <w:rPr>
          <w:rFonts w:ascii="Times New Roman" w:eastAsia="新細明體" w:hAnsi="Times New Roman" w:cs="Times New Roman"/>
        </w:rPr>
        <w:t>美國總統</w:t>
      </w:r>
      <w:r w:rsidR="007E1DC8" w:rsidRPr="00E665B5">
        <w:rPr>
          <w:rFonts w:ascii="Times New Roman" w:eastAsia="新細明體" w:hAnsi="Times New Roman" w:cs="Times New Roman"/>
        </w:rPr>
        <w:t>特朗普</w:t>
      </w:r>
      <w:r w:rsidR="005F2514" w:rsidRPr="00E665B5">
        <w:rPr>
          <w:rFonts w:ascii="Times New Roman" w:eastAsia="新細明體" w:hAnsi="Times New Roman" w:cs="Times New Roman"/>
        </w:rPr>
        <w:t>會晤</w:t>
      </w:r>
      <w:r w:rsidR="00287B97" w:rsidRPr="00E665B5">
        <w:rPr>
          <w:rFonts w:ascii="Times New Roman" w:eastAsia="新細明體" w:hAnsi="Times New Roman" w:cs="Times New Roman"/>
        </w:rPr>
        <w:t>，</w:t>
      </w:r>
      <w:r w:rsidRPr="00E665B5">
        <w:rPr>
          <w:rFonts w:ascii="Times New Roman" w:eastAsia="新細明體" w:hAnsi="Times New Roman" w:cs="Times New Roman"/>
        </w:rPr>
        <w:t>並與史蒂文</w:t>
      </w:r>
      <w:r w:rsidRPr="00E665B5">
        <w:rPr>
          <w:rFonts w:ascii="Times New Roman" w:eastAsia="新細明體" w:hAnsi="Times New Roman" w:cs="Times New Roman"/>
        </w:rPr>
        <w:t>‧</w:t>
      </w:r>
      <w:r w:rsidRPr="00E665B5">
        <w:rPr>
          <w:rFonts w:ascii="Times New Roman" w:eastAsia="新細明體" w:hAnsi="Times New Roman" w:cs="Times New Roman"/>
        </w:rPr>
        <w:t>姆努欽</w:t>
      </w:r>
      <w:r w:rsidR="006D2C51" w:rsidRPr="00E665B5">
        <w:rPr>
          <w:rFonts w:ascii="Times New Roman" w:eastAsia="新細明體" w:hAnsi="Times New Roman" w:cs="Times New Roman"/>
        </w:rPr>
        <w:t>、</w:t>
      </w:r>
      <w:r w:rsidRPr="00E665B5">
        <w:rPr>
          <w:rFonts w:ascii="Times New Roman" w:eastAsia="新細明體" w:hAnsi="Times New Roman" w:cs="Times New Roman"/>
        </w:rPr>
        <w:t>威爾伯</w:t>
      </w:r>
      <w:r w:rsidRPr="00E665B5">
        <w:rPr>
          <w:rFonts w:ascii="Times New Roman" w:eastAsia="新細明體" w:hAnsi="Times New Roman" w:cs="Times New Roman"/>
        </w:rPr>
        <w:t>‧</w:t>
      </w:r>
      <w:r w:rsidRPr="00E665B5">
        <w:rPr>
          <w:rFonts w:ascii="Times New Roman" w:eastAsia="新細明體" w:hAnsi="Times New Roman" w:cs="Times New Roman"/>
        </w:rPr>
        <w:t>羅斯和羅伯特</w:t>
      </w:r>
      <w:r w:rsidRPr="00E665B5">
        <w:rPr>
          <w:rFonts w:ascii="Times New Roman" w:eastAsia="新細明體" w:hAnsi="Times New Roman" w:cs="Times New Roman"/>
        </w:rPr>
        <w:t>‧</w:t>
      </w:r>
      <w:r w:rsidRPr="00E665B5">
        <w:rPr>
          <w:rFonts w:ascii="Times New Roman" w:eastAsia="新細明體" w:hAnsi="Times New Roman" w:cs="Times New Roman"/>
        </w:rPr>
        <w:t>萊特希澤等美國貿易官員進行了幾輪談判。</w:t>
      </w:r>
      <w:r w:rsidR="006D2C51" w:rsidRPr="00E665B5">
        <w:rPr>
          <w:rFonts w:ascii="Times New Roman" w:eastAsia="新細明體" w:hAnsi="Times New Roman" w:cs="Times New Roman"/>
        </w:rPr>
        <w:t>會</w:t>
      </w:r>
      <w:r w:rsidRPr="00E665B5">
        <w:rPr>
          <w:rFonts w:ascii="Times New Roman" w:eastAsia="新細明體" w:hAnsi="Times New Roman" w:cs="Times New Roman"/>
        </w:rPr>
        <w:t>後</w:t>
      </w:r>
      <w:r w:rsidR="00D5754B" w:rsidRPr="00E665B5">
        <w:rPr>
          <w:rFonts w:ascii="Times New Roman" w:eastAsia="新細明體" w:hAnsi="Times New Roman" w:cs="Times New Roman"/>
        </w:rPr>
        <w:t>宣佈</w:t>
      </w:r>
      <w:r w:rsidRPr="00E665B5">
        <w:rPr>
          <w:rFonts w:ascii="Times New Roman" w:eastAsia="新細明體" w:hAnsi="Times New Roman" w:cs="Times New Roman"/>
        </w:rPr>
        <w:t>了一項聯合聲明，反映了雙方為達成暫時緩解貿易緊張關係的合作態度。但是到了</w:t>
      </w:r>
      <w:r w:rsidR="005F2514" w:rsidRPr="00E665B5">
        <w:rPr>
          <w:rFonts w:ascii="Times New Roman" w:eastAsia="新細明體" w:hAnsi="Times New Roman" w:cs="Times New Roman"/>
        </w:rPr>
        <w:t>6</w:t>
      </w:r>
      <w:r w:rsidR="005F2514" w:rsidRPr="00E665B5">
        <w:rPr>
          <w:rFonts w:ascii="Times New Roman" w:eastAsia="新細明體" w:hAnsi="Times New Roman" w:cs="Times New Roman"/>
        </w:rPr>
        <w:t>月</w:t>
      </w:r>
      <w:r w:rsidR="005F2514" w:rsidRPr="00E665B5">
        <w:rPr>
          <w:rFonts w:ascii="Times New Roman" w:eastAsia="新細明體" w:hAnsi="Times New Roman" w:cs="Times New Roman"/>
        </w:rPr>
        <w:t>16</w:t>
      </w:r>
      <w:r w:rsidR="005F2514" w:rsidRPr="00E665B5">
        <w:rPr>
          <w:rFonts w:ascii="Times New Roman" w:eastAsia="新細明體" w:hAnsi="Times New Roman" w:cs="Times New Roman"/>
        </w:rPr>
        <w:t>日</w:t>
      </w:r>
      <w:r w:rsidR="00287B97" w:rsidRPr="00E665B5">
        <w:rPr>
          <w:rFonts w:ascii="Times New Roman" w:eastAsia="新細明體" w:hAnsi="Times New Roman" w:cs="Times New Roman"/>
        </w:rPr>
        <w:t>，</w:t>
      </w:r>
      <w:r w:rsidR="005F2514" w:rsidRPr="00E665B5">
        <w:rPr>
          <w:rFonts w:ascii="Times New Roman" w:eastAsia="新細明體" w:hAnsi="Times New Roman" w:cs="Times New Roman"/>
        </w:rPr>
        <w:t>美國貿易代表辦公室</w:t>
      </w:r>
      <w:r w:rsidR="005F2514" w:rsidRPr="00E665B5">
        <w:rPr>
          <w:rFonts w:ascii="Times New Roman" w:eastAsia="新細明體" w:hAnsi="Times New Roman" w:cs="Times New Roman"/>
        </w:rPr>
        <w:t>( USTR )</w:t>
      </w:r>
      <w:r w:rsidR="005F2514" w:rsidRPr="00E665B5">
        <w:rPr>
          <w:rFonts w:ascii="Times New Roman" w:eastAsia="新細明體" w:hAnsi="Times New Roman" w:cs="Times New Roman"/>
        </w:rPr>
        <w:t>宣佈一份</w:t>
      </w:r>
      <w:r w:rsidR="005F2514" w:rsidRPr="00E665B5">
        <w:rPr>
          <w:rFonts w:ascii="Times New Roman" w:eastAsia="新細明體" w:hAnsi="Times New Roman" w:cs="Times New Roman"/>
        </w:rPr>
        <w:t>500</w:t>
      </w:r>
      <w:r w:rsidR="005F2514" w:rsidRPr="00E665B5">
        <w:rPr>
          <w:rFonts w:ascii="Times New Roman" w:eastAsia="新細明體" w:hAnsi="Times New Roman" w:cs="Times New Roman"/>
        </w:rPr>
        <w:t>億美元的關稅清單</w:t>
      </w:r>
      <w:r w:rsidR="00287B97" w:rsidRPr="00E665B5">
        <w:rPr>
          <w:rFonts w:ascii="Times New Roman" w:eastAsia="新細明體" w:hAnsi="Times New Roman" w:cs="Times New Roman"/>
        </w:rPr>
        <w:t>，</w:t>
      </w:r>
      <w:r w:rsidR="006D2C51" w:rsidRPr="00E665B5">
        <w:rPr>
          <w:rFonts w:ascii="Times New Roman" w:eastAsia="新細明體" w:hAnsi="Times New Roman" w:cs="Times New Roman"/>
        </w:rPr>
        <w:t>當中</w:t>
      </w:r>
      <w:r w:rsidR="005F2514" w:rsidRPr="00E665B5">
        <w:rPr>
          <w:rFonts w:ascii="Times New Roman" w:eastAsia="新細明體" w:hAnsi="Times New Roman" w:cs="Times New Roman"/>
        </w:rPr>
        <w:t>涵蓋</w:t>
      </w:r>
      <w:r w:rsidRPr="00E665B5">
        <w:rPr>
          <w:rFonts w:ascii="Times New Roman" w:eastAsia="新細明體" w:hAnsi="Times New Roman" w:cs="Times New Roman"/>
        </w:rPr>
        <w:t>了</w:t>
      </w:r>
      <w:r w:rsidR="005F2514" w:rsidRPr="00E665B5">
        <w:rPr>
          <w:rFonts w:ascii="Times New Roman" w:eastAsia="新細明體" w:hAnsi="Times New Roman" w:cs="Times New Roman"/>
        </w:rPr>
        <w:t>1000</w:t>
      </w:r>
      <w:r w:rsidR="005F2514" w:rsidRPr="00E665B5">
        <w:rPr>
          <w:rFonts w:ascii="Times New Roman" w:eastAsia="新細明體" w:hAnsi="Times New Roman" w:cs="Times New Roman"/>
        </w:rPr>
        <w:t>多</w:t>
      </w:r>
      <w:r w:rsidRPr="00E665B5">
        <w:rPr>
          <w:rFonts w:ascii="Times New Roman" w:eastAsia="新細明體" w:hAnsi="Times New Roman" w:cs="Times New Roman"/>
        </w:rPr>
        <w:t>種</w:t>
      </w:r>
      <w:r w:rsidR="005F2514" w:rsidRPr="00E665B5">
        <w:rPr>
          <w:rFonts w:ascii="Times New Roman" w:eastAsia="新細明體" w:hAnsi="Times New Roman" w:cs="Times New Roman"/>
        </w:rPr>
        <w:t>中國商品。</w:t>
      </w:r>
      <w:r w:rsidRPr="00E665B5">
        <w:rPr>
          <w:rFonts w:ascii="Times New Roman" w:eastAsia="新細明體" w:hAnsi="Times New Roman" w:cs="Times New Roman"/>
        </w:rPr>
        <w:t>對此，</w:t>
      </w:r>
      <w:r w:rsidR="005F2514" w:rsidRPr="00E665B5">
        <w:rPr>
          <w:rFonts w:ascii="Times New Roman" w:eastAsia="新細明體" w:hAnsi="Times New Roman" w:cs="Times New Roman"/>
        </w:rPr>
        <w:t>中國國務院關稅稅則委員會立即發出通知</w:t>
      </w:r>
      <w:r w:rsidR="005F2A13" w:rsidRPr="00E665B5">
        <w:rPr>
          <w:rFonts w:ascii="Times New Roman" w:eastAsia="新細明體" w:hAnsi="Times New Roman" w:cs="Times New Roman"/>
        </w:rPr>
        <w:t>，</w:t>
      </w:r>
      <w:r w:rsidR="00D5754B" w:rsidRPr="00E665B5">
        <w:rPr>
          <w:rFonts w:ascii="Times New Roman" w:eastAsia="新細明體" w:hAnsi="Times New Roman" w:cs="Times New Roman"/>
        </w:rPr>
        <w:t>宣佈</w:t>
      </w:r>
      <w:r w:rsidRPr="00E665B5">
        <w:rPr>
          <w:rFonts w:ascii="Times New Roman" w:eastAsia="新細明體" w:hAnsi="Times New Roman" w:cs="Times New Roman"/>
        </w:rPr>
        <w:t>對</w:t>
      </w:r>
      <w:r w:rsidRPr="00E665B5">
        <w:rPr>
          <w:rFonts w:ascii="Times New Roman" w:eastAsia="新細明體" w:hAnsi="Times New Roman" w:cs="Times New Roman"/>
        </w:rPr>
        <w:t>659</w:t>
      </w:r>
      <w:r w:rsidRPr="00E665B5">
        <w:rPr>
          <w:rFonts w:ascii="Times New Roman" w:eastAsia="新細明體" w:hAnsi="Times New Roman" w:cs="Times New Roman"/>
        </w:rPr>
        <w:t>項價值</w:t>
      </w:r>
      <w:r w:rsidRPr="00E665B5">
        <w:rPr>
          <w:rFonts w:ascii="Times New Roman" w:eastAsia="新細明體" w:hAnsi="Times New Roman" w:cs="Times New Roman"/>
        </w:rPr>
        <w:t>500</w:t>
      </w:r>
      <w:r w:rsidRPr="00E665B5">
        <w:rPr>
          <w:rFonts w:ascii="Times New Roman" w:eastAsia="新細明體" w:hAnsi="Times New Roman" w:cs="Times New Roman"/>
        </w:rPr>
        <w:t>億美元的美國本地製造的商品加徵關稅</w:t>
      </w:r>
      <w:r w:rsidR="005F2514" w:rsidRPr="00E665B5">
        <w:rPr>
          <w:rFonts w:ascii="Times New Roman" w:eastAsia="新細明體" w:hAnsi="Times New Roman" w:cs="Times New Roman"/>
        </w:rPr>
        <w:t>。同時</w:t>
      </w:r>
      <w:r w:rsidR="005F2A13" w:rsidRPr="00E665B5">
        <w:rPr>
          <w:rFonts w:ascii="Times New Roman" w:eastAsia="新細明體" w:hAnsi="Times New Roman" w:cs="Times New Roman"/>
        </w:rPr>
        <w:t>，</w:t>
      </w:r>
      <w:r w:rsidR="005F2514" w:rsidRPr="00E665B5">
        <w:rPr>
          <w:rFonts w:ascii="Times New Roman" w:eastAsia="新細明體" w:hAnsi="Times New Roman" w:cs="Times New Roman"/>
        </w:rPr>
        <w:t>商務部宣佈</w:t>
      </w:r>
      <w:r w:rsidRPr="00E665B5">
        <w:rPr>
          <w:rFonts w:ascii="Times New Roman" w:eastAsia="新細明體" w:hAnsi="Times New Roman" w:cs="Times New Roman"/>
        </w:rPr>
        <w:t>先前與美國的談判失敗</w:t>
      </w:r>
      <w:r w:rsidR="005F2A13" w:rsidRPr="00E665B5">
        <w:rPr>
          <w:rFonts w:ascii="Times New Roman" w:eastAsia="新細明體" w:hAnsi="Times New Roman" w:cs="Times New Roman"/>
        </w:rPr>
        <w:t>，</w:t>
      </w:r>
      <w:r w:rsidR="005F2514" w:rsidRPr="00E665B5">
        <w:rPr>
          <w:rFonts w:ascii="Times New Roman" w:eastAsia="新細明體" w:hAnsi="Times New Roman" w:cs="Times New Roman"/>
        </w:rPr>
        <w:t>標誌著中美貿易戰正式開始。</w:t>
      </w:r>
    </w:p>
    <w:p w14:paraId="7A4FFB62" w14:textId="77777777" w:rsidR="00C62088" w:rsidRPr="00E665B5" w:rsidRDefault="00C62088" w:rsidP="0056033D">
      <w:pPr>
        <w:spacing w:line="360" w:lineRule="auto"/>
        <w:jc w:val="both"/>
        <w:rPr>
          <w:rFonts w:ascii="Times New Roman" w:hAnsi="Times New Roman" w:cs="Times New Roman"/>
        </w:rPr>
      </w:pPr>
    </w:p>
    <w:p w14:paraId="11FA3BC6" w14:textId="294AA19E" w:rsidR="00511A3B" w:rsidRPr="00E665B5" w:rsidRDefault="005F2514" w:rsidP="00235956">
      <w:pPr>
        <w:spacing w:line="360" w:lineRule="auto"/>
        <w:jc w:val="both"/>
        <w:rPr>
          <w:rFonts w:ascii="Times New Roman" w:hAnsi="Times New Roman" w:cs="Times New Roman"/>
        </w:rPr>
      </w:pPr>
      <w:r w:rsidRPr="00E665B5">
        <w:rPr>
          <w:rFonts w:ascii="Times New Roman" w:eastAsia="新細明體" w:hAnsi="Times New Roman" w:cs="Times New Roman"/>
        </w:rPr>
        <w:t>經過幾輪部長級談判</w:t>
      </w:r>
      <w:r w:rsidR="00D5754B" w:rsidRPr="00E665B5">
        <w:rPr>
          <w:rFonts w:ascii="Times New Roman" w:eastAsia="新細明體" w:hAnsi="Times New Roman" w:cs="Times New Roman"/>
        </w:rPr>
        <w:t>，</w:t>
      </w:r>
      <w:r w:rsidR="000F39F4" w:rsidRPr="00E665B5">
        <w:rPr>
          <w:rFonts w:ascii="Times New Roman" w:eastAsia="新細明體" w:hAnsi="Times New Roman" w:cs="Times New Roman"/>
        </w:rPr>
        <w:t>中共中央總書記</w:t>
      </w:r>
      <w:r w:rsidR="004B6FEE" w:rsidRPr="00E665B5">
        <w:rPr>
          <w:rFonts w:ascii="Times New Roman" w:hAnsi="Times New Roman" w:cs="Times New Roman"/>
        </w:rPr>
        <w:t>習近平</w:t>
      </w:r>
      <w:r w:rsidR="00941E6A" w:rsidRPr="00E665B5">
        <w:rPr>
          <w:rFonts w:ascii="Times New Roman" w:eastAsia="新細明體" w:hAnsi="Times New Roman" w:cs="Times New Roman"/>
        </w:rPr>
        <w:t>在</w:t>
      </w:r>
      <w:r w:rsidR="0042771B" w:rsidRPr="00E665B5">
        <w:rPr>
          <w:rFonts w:ascii="Times New Roman" w:eastAsia="新細明體" w:hAnsi="Times New Roman" w:cs="Times New Roman"/>
        </w:rPr>
        <w:t>布宜諾斯艾利斯</w:t>
      </w:r>
      <w:r w:rsidRPr="00E665B5">
        <w:rPr>
          <w:rFonts w:ascii="Times New Roman" w:eastAsia="新細明體" w:hAnsi="Times New Roman" w:cs="Times New Roman"/>
        </w:rPr>
        <w:t>舉行的</w:t>
      </w:r>
      <w:r w:rsidR="00B86AD4" w:rsidRPr="00E665B5">
        <w:rPr>
          <w:rFonts w:ascii="Times New Roman" w:eastAsia="新細明體" w:hAnsi="Times New Roman" w:cs="Times New Roman"/>
        </w:rPr>
        <w:t>2018</w:t>
      </w:r>
      <w:r w:rsidR="00B86AD4" w:rsidRPr="00E665B5">
        <w:rPr>
          <w:rFonts w:ascii="Times New Roman" w:eastAsia="新細明體" w:hAnsi="Times New Roman" w:cs="Times New Roman"/>
        </w:rPr>
        <w:t>年</w:t>
      </w:r>
      <w:r w:rsidR="00B86AD4" w:rsidRPr="00E665B5">
        <w:rPr>
          <w:rFonts w:ascii="Times New Roman" w:eastAsia="新細明體" w:hAnsi="Times New Roman" w:cs="Times New Roman"/>
        </w:rPr>
        <w:t>G20</w:t>
      </w:r>
      <w:r w:rsidR="00B86AD4" w:rsidRPr="00E665B5">
        <w:rPr>
          <w:rFonts w:ascii="Times New Roman" w:eastAsia="新細明體" w:hAnsi="Times New Roman" w:cs="Times New Roman"/>
        </w:rPr>
        <w:t>峰會上與特朗普會面</w:t>
      </w:r>
      <w:r w:rsidRPr="00E665B5">
        <w:rPr>
          <w:rFonts w:ascii="Times New Roman" w:eastAsia="新細明體" w:hAnsi="Times New Roman" w:cs="Times New Roman"/>
        </w:rPr>
        <w:t>。</w:t>
      </w:r>
      <w:r w:rsidR="00B86AD4" w:rsidRPr="00E665B5">
        <w:rPr>
          <w:rFonts w:ascii="Times New Roman" w:eastAsia="新細明體" w:hAnsi="Times New Roman" w:cs="Times New Roman"/>
        </w:rPr>
        <w:t>雙方同意將新的貿易關稅暫停</w:t>
      </w:r>
      <w:r w:rsidR="00B86AD4" w:rsidRPr="00E665B5">
        <w:rPr>
          <w:rFonts w:ascii="Times New Roman" w:eastAsia="新細明體" w:hAnsi="Times New Roman" w:cs="Times New Roman"/>
        </w:rPr>
        <w:t>90</w:t>
      </w:r>
      <w:r w:rsidR="00B86AD4" w:rsidRPr="00E665B5">
        <w:rPr>
          <w:rFonts w:ascii="Times New Roman" w:eastAsia="新細明體" w:hAnsi="Times New Roman" w:cs="Times New Roman"/>
        </w:rPr>
        <w:t>天，以促進持續的談判。</w:t>
      </w:r>
      <w:r w:rsidR="00D106C6" w:rsidRPr="00E665B5">
        <w:rPr>
          <w:rFonts w:ascii="Times New Roman" w:eastAsia="新細明體" w:hAnsi="Times New Roman" w:cs="Times New Roman"/>
        </w:rPr>
        <w:t>但是，</w:t>
      </w:r>
      <w:r w:rsidR="006D2C51" w:rsidRPr="00E665B5">
        <w:rPr>
          <w:rFonts w:ascii="Times New Roman" w:eastAsia="新細明體" w:hAnsi="Times New Roman" w:cs="Times New Roman"/>
        </w:rPr>
        <w:t>相關</w:t>
      </w:r>
      <w:r w:rsidRPr="00E665B5">
        <w:rPr>
          <w:rFonts w:ascii="Times New Roman" w:eastAsia="新細明體" w:hAnsi="Times New Roman" w:cs="Times New Roman"/>
        </w:rPr>
        <w:t>停火被認為</w:t>
      </w:r>
      <w:r w:rsidR="00D5754B" w:rsidRPr="00E665B5">
        <w:rPr>
          <w:rFonts w:ascii="Times New Roman" w:eastAsia="新細明體" w:hAnsi="Times New Roman" w:cs="Times New Roman"/>
        </w:rPr>
        <w:t>只</w:t>
      </w:r>
      <w:r w:rsidRPr="00E665B5">
        <w:rPr>
          <w:rFonts w:ascii="Times New Roman" w:eastAsia="新細明體" w:hAnsi="Times New Roman" w:cs="Times New Roman"/>
        </w:rPr>
        <w:t>是暫時性的休戰</w:t>
      </w:r>
      <w:r w:rsidR="005F2A13" w:rsidRPr="00E665B5">
        <w:rPr>
          <w:rFonts w:ascii="Times New Roman" w:eastAsia="新細明體" w:hAnsi="Times New Roman" w:cs="Times New Roman"/>
        </w:rPr>
        <w:t>，</w:t>
      </w:r>
      <w:r w:rsidRPr="00E665B5">
        <w:rPr>
          <w:rFonts w:ascii="Times New Roman" w:eastAsia="新細明體" w:hAnsi="Times New Roman" w:cs="Times New Roman"/>
        </w:rPr>
        <w:t>因為如果談判期間</w:t>
      </w:r>
      <w:r w:rsidR="00D106C6" w:rsidRPr="00E665B5">
        <w:rPr>
          <w:rFonts w:ascii="Times New Roman" w:eastAsia="新細明體" w:hAnsi="Times New Roman" w:cs="Times New Roman"/>
        </w:rPr>
        <w:t>無法</w:t>
      </w:r>
      <w:r w:rsidRPr="00E665B5">
        <w:rPr>
          <w:rFonts w:ascii="Times New Roman" w:eastAsia="新細明體" w:hAnsi="Times New Roman" w:cs="Times New Roman"/>
        </w:rPr>
        <w:t>達成實質性協議</w:t>
      </w:r>
      <w:r w:rsidR="005F2A13" w:rsidRPr="00E665B5">
        <w:rPr>
          <w:rFonts w:ascii="Times New Roman" w:eastAsia="新細明體" w:hAnsi="Times New Roman" w:cs="Times New Roman"/>
        </w:rPr>
        <w:t>，</w:t>
      </w:r>
      <w:r w:rsidRPr="00E665B5">
        <w:rPr>
          <w:rFonts w:ascii="Times New Roman" w:eastAsia="新細明體" w:hAnsi="Times New Roman" w:cs="Times New Roman"/>
        </w:rPr>
        <w:t>雙方</w:t>
      </w:r>
      <w:r w:rsidR="00D5754B" w:rsidRPr="00E665B5">
        <w:rPr>
          <w:rFonts w:ascii="Times New Roman" w:eastAsia="新細明體" w:hAnsi="Times New Roman" w:cs="Times New Roman"/>
        </w:rPr>
        <w:t>將</w:t>
      </w:r>
      <w:r w:rsidRPr="00E665B5">
        <w:rPr>
          <w:rFonts w:ascii="Times New Roman" w:eastAsia="新細明體" w:hAnsi="Times New Roman" w:cs="Times New Roman"/>
        </w:rPr>
        <w:t>會採取進一步行動。</w:t>
      </w:r>
      <w:r w:rsidR="00D106C6" w:rsidRPr="00E665B5">
        <w:rPr>
          <w:rFonts w:ascii="Times New Roman" w:eastAsia="新細明體" w:hAnsi="Times New Roman" w:cs="Times New Roman"/>
        </w:rPr>
        <w:t>從那時起，貿易衝突的</w:t>
      </w:r>
      <w:r w:rsidR="00FF7FFB">
        <w:rPr>
          <w:rFonts w:ascii="Times New Roman" w:eastAsia="新細明體" w:hAnsi="Times New Roman" w:cs="Times New Roman" w:hint="eastAsia"/>
          <w:lang w:eastAsia="zh-HK"/>
        </w:rPr>
        <w:t>前景</w:t>
      </w:r>
      <w:r w:rsidR="00D106C6" w:rsidRPr="00E665B5">
        <w:rPr>
          <w:rFonts w:ascii="Times New Roman" w:eastAsia="新細明體" w:hAnsi="Times New Roman" w:cs="Times New Roman"/>
        </w:rPr>
        <w:t>仍未見明朗。</w:t>
      </w:r>
    </w:p>
    <w:p w14:paraId="40EF911C" w14:textId="77777777" w:rsidR="00C62088" w:rsidRPr="00E665B5" w:rsidRDefault="00C62088" w:rsidP="0056033D">
      <w:pPr>
        <w:spacing w:line="360" w:lineRule="auto"/>
        <w:ind w:firstLineChars="295" w:firstLine="708"/>
        <w:jc w:val="both"/>
        <w:rPr>
          <w:rFonts w:ascii="Times New Roman" w:hAnsi="Times New Roman" w:cs="Times New Roman"/>
        </w:rPr>
      </w:pPr>
    </w:p>
    <w:p w14:paraId="45FB1B72" w14:textId="53D8D00F" w:rsidR="004B5F34" w:rsidRPr="00E665B5" w:rsidRDefault="005F2514" w:rsidP="005079ED">
      <w:pPr>
        <w:spacing w:line="360" w:lineRule="auto"/>
        <w:jc w:val="both"/>
        <w:rPr>
          <w:rFonts w:ascii="Times New Roman" w:eastAsia="新細明體" w:hAnsi="Times New Roman" w:cs="Times New Roman"/>
        </w:rPr>
      </w:pPr>
      <w:r w:rsidRPr="00E665B5">
        <w:rPr>
          <w:rFonts w:ascii="Times New Roman" w:eastAsia="新細明體" w:hAnsi="Times New Roman" w:cs="Times New Roman"/>
        </w:rPr>
        <w:lastRenderedPageBreak/>
        <w:t>貿易戰起源</w:t>
      </w:r>
      <w:r w:rsidR="004B5F34" w:rsidRPr="00E665B5">
        <w:rPr>
          <w:rFonts w:ascii="Times New Roman" w:eastAsia="新細明體" w:hAnsi="Times New Roman" w:cs="Times New Roman"/>
        </w:rPr>
        <w:t>美國總統特朗普</w:t>
      </w:r>
      <w:r w:rsidRPr="00E665B5">
        <w:rPr>
          <w:rFonts w:ascii="Times New Roman" w:eastAsia="新細明體" w:hAnsi="Times New Roman" w:cs="Times New Roman"/>
        </w:rPr>
        <w:t>於</w:t>
      </w:r>
      <w:r w:rsidRPr="00E665B5">
        <w:rPr>
          <w:rFonts w:ascii="Times New Roman" w:eastAsia="新細明體" w:hAnsi="Times New Roman" w:cs="Times New Roman"/>
        </w:rPr>
        <w:t>2018</w:t>
      </w:r>
      <w:r w:rsidRPr="00E665B5">
        <w:rPr>
          <w:rFonts w:ascii="Times New Roman" w:eastAsia="新細明體" w:hAnsi="Times New Roman" w:cs="Times New Roman"/>
        </w:rPr>
        <w:t>年</w:t>
      </w:r>
      <w:r w:rsidRPr="00E665B5">
        <w:rPr>
          <w:rFonts w:ascii="Times New Roman" w:eastAsia="新細明體" w:hAnsi="Times New Roman" w:cs="Times New Roman"/>
        </w:rPr>
        <w:t>3</w:t>
      </w:r>
      <w:r w:rsidRPr="00E665B5">
        <w:rPr>
          <w:rFonts w:ascii="Times New Roman" w:eastAsia="新細明體" w:hAnsi="Times New Roman" w:cs="Times New Roman"/>
        </w:rPr>
        <w:t>月</w:t>
      </w:r>
      <w:r w:rsidRPr="00E665B5">
        <w:rPr>
          <w:rFonts w:ascii="Times New Roman" w:eastAsia="新細明體" w:hAnsi="Times New Roman" w:cs="Times New Roman"/>
        </w:rPr>
        <w:t>22</w:t>
      </w:r>
      <w:r w:rsidRPr="00E665B5">
        <w:rPr>
          <w:rFonts w:ascii="Times New Roman" w:eastAsia="新細明體" w:hAnsi="Times New Roman" w:cs="Times New Roman"/>
        </w:rPr>
        <w:t>日簽署了一份備忘錄</w:t>
      </w:r>
      <w:r w:rsidR="006A7286" w:rsidRPr="00E665B5">
        <w:rPr>
          <w:rFonts w:ascii="Times New Roman" w:eastAsia="新細明體" w:hAnsi="Times New Roman" w:cs="Times New Roman"/>
        </w:rPr>
        <w:t>，</w:t>
      </w:r>
      <w:r w:rsidRPr="00E665B5">
        <w:rPr>
          <w:rFonts w:ascii="Times New Roman" w:eastAsia="新細明體" w:hAnsi="Times New Roman" w:cs="Times New Roman"/>
        </w:rPr>
        <w:t>要求美國貿易代表對</w:t>
      </w:r>
      <w:r w:rsidR="004B5F34" w:rsidRPr="00E665B5">
        <w:rPr>
          <w:rFonts w:ascii="Times New Roman" w:eastAsia="新細明體" w:hAnsi="Times New Roman" w:cs="Times New Roman"/>
        </w:rPr>
        <w:t>從</w:t>
      </w:r>
      <w:r w:rsidRPr="00E665B5">
        <w:rPr>
          <w:rFonts w:ascii="Times New Roman" w:eastAsia="新細明體" w:hAnsi="Times New Roman" w:cs="Times New Roman"/>
        </w:rPr>
        <w:t>中國的進口商品</w:t>
      </w:r>
      <w:r w:rsidR="004B5F34" w:rsidRPr="00E665B5">
        <w:rPr>
          <w:rFonts w:ascii="Times New Roman" w:eastAsia="新細明體" w:hAnsi="Times New Roman" w:cs="Times New Roman"/>
        </w:rPr>
        <w:t>加徵關稅，</w:t>
      </w:r>
      <w:r w:rsidRPr="00E665B5">
        <w:rPr>
          <w:rFonts w:ascii="Times New Roman" w:eastAsia="新細明體" w:hAnsi="Times New Roman" w:cs="Times New Roman"/>
        </w:rPr>
        <w:t>估計涉及</w:t>
      </w:r>
      <w:r w:rsidR="004B5F34" w:rsidRPr="00E665B5">
        <w:rPr>
          <w:rFonts w:ascii="Times New Roman" w:eastAsia="新細明體" w:hAnsi="Times New Roman" w:cs="Times New Roman"/>
        </w:rPr>
        <w:t>總值</w:t>
      </w:r>
      <w:r w:rsidRPr="00E665B5">
        <w:rPr>
          <w:rFonts w:ascii="Times New Roman" w:eastAsia="新細明體" w:hAnsi="Times New Roman" w:cs="Times New Roman"/>
        </w:rPr>
        <w:t>600</w:t>
      </w:r>
      <w:r w:rsidRPr="00E665B5">
        <w:rPr>
          <w:rFonts w:ascii="Times New Roman" w:eastAsia="新細明體" w:hAnsi="Times New Roman" w:cs="Times New Roman"/>
        </w:rPr>
        <w:t>億美元。</w:t>
      </w:r>
      <w:r w:rsidRPr="00E665B5">
        <w:rPr>
          <w:rFonts w:ascii="Times New Roman" w:eastAsia="新細明體" w:hAnsi="Times New Roman" w:cs="Times New Roman"/>
        </w:rPr>
        <w:t>2018</w:t>
      </w:r>
      <w:r w:rsidRPr="00E665B5">
        <w:rPr>
          <w:rFonts w:ascii="Times New Roman" w:eastAsia="新細明體" w:hAnsi="Times New Roman" w:cs="Times New Roman"/>
        </w:rPr>
        <w:t>年</w:t>
      </w:r>
      <w:r w:rsidRPr="00E665B5">
        <w:rPr>
          <w:rFonts w:ascii="Times New Roman" w:eastAsia="新細明體" w:hAnsi="Times New Roman" w:cs="Times New Roman"/>
        </w:rPr>
        <w:t>7</w:t>
      </w:r>
      <w:r w:rsidRPr="00E665B5">
        <w:rPr>
          <w:rFonts w:ascii="Times New Roman" w:eastAsia="新細明體" w:hAnsi="Times New Roman" w:cs="Times New Roman"/>
        </w:rPr>
        <w:t>月</w:t>
      </w:r>
      <w:r w:rsidRPr="00E665B5">
        <w:rPr>
          <w:rFonts w:ascii="Times New Roman" w:eastAsia="新細明體" w:hAnsi="Times New Roman" w:cs="Times New Roman"/>
        </w:rPr>
        <w:t>6</w:t>
      </w:r>
      <w:r w:rsidRPr="00E665B5">
        <w:rPr>
          <w:rFonts w:ascii="Times New Roman" w:eastAsia="新細明體" w:hAnsi="Times New Roman" w:cs="Times New Roman"/>
        </w:rPr>
        <w:t>日</w:t>
      </w:r>
      <w:r w:rsidR="006A7286" w:rsidRPr="00E665B5">
        <w:rPr>
          <w:rFonts w:ascii="Times New Roman" w:eastAsia="新細明體" w:hAnsi="Times New Roman" w:cs="Times New Roman"/>
        </w:rPr>
        <w:t>，</w:t>
      </w:r>
      <w:r w:rsidRPr="00E665B5">
        <w:rPr>
          <w:rFonts w:ascii="Times New Roman" w:eastAsia="新細明體" w:hAnsi="Times New Roman" w:cs="Times New Roman"/>
        </w:rPr>
        <w:t>美國對</w:t>
      </w:r>
      <w:r w:rsidR="004B5F34" w:rsidRPr="00E665B5">
        <w:rPr>
          <w:rFonts w:ascii="Times New Roman" w:eastAsia="新細明體" w:hAnsi="Times New Roman" w:cs="Times New Roman"/>
        </w:rPr>
        <w:t>價值</w:t>
      </w:r>
      <w:r w:rsidR="004B5F34" w:rsidRPr="00E665B5">
        <w:rPr>
          <w:rFonts w:ascii="Times New Roman" w:eastAsia="新細明體" w:hAnsi="Times New Roman" w:cs="Times New Roman"/>
        </w:rPr>
        <w:t>340</w:t>
      </w:r>
      <w:r w:rsidR="004B5F34" w:rsidRPr="00E665B5">
        <w:rPr>
          <w:rFonts w:ascii="Times New Roman" w:eastAsia="新細明體" w:hAnsi="Times New Roman" w:cs="Times New Roman"/>
        </w:rPr>
        <w:t>億美元的</w:t>
      </w:r>
      <w:r w:rsidRPr="00E665B5">
        <w:rPr>
          <w:rFonts w:ascii="Times New Roman" w:eastAsia="新細明體" w:hAnsi="Times New Roman" w:cs="Times New Roman"/>
        </w:rPr>
        <w:t>中國出口產品</w:t>
      </w:r>
      <w:r w:rsidR="004B5F34" w:rsidRPr="00E665B5">
        <w:rPr>
          <w:rFonts w:ascii="Times New Roman" w:eastAsia="新細明體" w:hAnsi="Times New Roman" w:cs="Times New Roman"/>
        </w:rPr>
        <w:t>加徵</w:t>
      </w:r>
      <w:r w:rsidRPr="00E665B5">
        <w:rPr>
          <w:rFonts w:ascii="Times New Roman" w:eastAsia="新細明體" w:hAnsi="Times New Roman" w:cs="Times New Roman"/>
        </w:rPr>
        <w:t>25%</w:t>
      </w:r>
      <w:r w:rsidRPr="00E665B5">
        <w:rPr>
          <w:rFonts w:ascii="Times New Roman" w:eastAsia="新細明體" w:hAnsi="Times New Roman" w:cs="Times New Roman"/>
        </w:rPr>
        <w:t>的關稅。</w:t>
      </w:r>
      <w:r w:rsidR="004B5F34" w:rsidRPr="00E665B5">
        <w:rPr>
          <w:rFonts w:ascii="Times New Roman" w:eastAsia="新細明體" w:hAnsi="Times New Roman" w:cs="Times New Roman"/>
        </w:rPr>
        <w:t>對此，</w:t>
      </w:r>
      <w:r w:rsidRPr="00E665B5">
        <w:rPr>
          <w:rFonts w:ascii="Times New Roman" w:eastAsia="新細明體" w:hAnsi="Times New Roman" w:cs="Times New Roman"/>
        </w:rPr>
        <w:t>中華人民共和國商務部</w:t>
      </w:r>
      <w:r w:rsidR="004B5F34" w:rsidRPr="00E665B5">
        <w:rPr>
          <w:rFonts w:ascii="Times New Roman" w:eastAsia="新細明體" w:hAnsi="Times New Roman" w:cs="Times New Roman"/>
        </w:rPr>
        <w:t>於當天</w:t>
      </w:r>
      <w:r w:rsidRPr="00E665B5">
        <w:rPr>
          <w:rFonts w:ascii="Times New Roman" w:eastAsia="新細明體" w:hAnsi="Times New Roman" w:cs="Times New Roman"/>
        </w:rPr>
        <w:t>作出反</w:t>
      </w:r>
      <w:r w:rsidR="00FF7FFB">
        <w:rPr>
          <w:rFonts w:ascii="Times New Roman" w:eastAsia="新細明體" w:hAnsi="Times New Roman" w:cs="Times New Roman" w:hint="eastAsia"/>
          <w:lang w:eastAsia="zh-HK"/>
        </w:rPr>
        <w:t>制</w:t>
      </w:r>
      <w:r w:rsidRPr="00E665B5">
        <w:rPr>
          <w:rFonts w:ascii="Times New Roman" w:eastAsia="新細明體" w:hAnsi="Times New Roman" w:cs="Times New Roman"/>
        </w:rPr>
        <w:t>措施</w:t>
      </w:r>
      <w:r w:rsidR="006A7286" w:rsidRPr="00E665B5">
        <w:rPr>
          <w:rFonts w:ascii="Times New Roman" w:eastAsia="新細明體" w:hAnsi="Times New Roman" w:cs="Times New Roman"/>
        </w:rPr>
        <w:t>，</w:t>
      </w:r>
      <w:r w:rsidRPr="00E665B5">
        <w:rPr>
          <w:rFonts w:ascii="Times New Roman" w:eastAsia="新細明體" w:hAnsi="Times New Roman" w:cs="Times New Roman"/>
        </w:rPr>
        <w:t>對包括美國大豆在內的</w:t>
      </w:r>
      <w:r w:rsidR="004B5F34" w:rsidRPr="00E665B5">
        <w:rPr>
          <w:rFonts w:ascii="Times New Roman" w:eastAsia="新細明體" w:hAnsi="Times New Roman" w:cs="Times New Roman"/>
        </w:rPr>
        <w:t>價值</w:t>
      </w:r>
      <w:r w:rsidR="004B5F34" w:rsidRPr="00E665B5">
        <w:rPr>
          <w:rFonts w:ascii="Times New Roman" w:eastAsia="新細明體" w:hAnsi="Times New Roman" w:cs="Times New Roman"/>
        </w:rPr>
        <w:t>340</w:t>
      </w:r>
      <w:r w:rsidR="004B5F34" w:rsidRPr="00E665B5">
        <w:rPr>
          <w:rFonts w:ascii="Times New Roman" w:eastAsia="新細明體" w:hAnsi="Times New Roman" w:cs="Times New Roman"/>
        </w:rPr>
        <w:t>億美元的</w:t>
      </w:r>
      <w:r w:rsidRPr="00E665B5">
        <w:rPr>
          <w:rFonts w:ascii="Times New Roman" w:eastAsia="新細明體" w:hAnsi="Times New Roman" w:cs="Times New Roman"/>
        </w:rPr>
        <w:t>美國出口商品</w:t>
      </w:r>
      <w:r w:rsidR="004B5F34" w:rsidRPr="00E665B5">
        <w:rPr>
          <w:rFonts w:ascii="Times New Roman" w:eastAsia="新細明體" w:hAnsi="Times New Roman" w:cs="Times New Roman"/>
        </w:rPr>
        <w:t>加徵</w:t>
      </w:r>
      <w:r w:rsidRPr="00E665B5">
        <w:rPr>
          <w:rFonts w:ascii="Times New Roman" w:eastAsia="新細明體" w:hAnsi="Times New Roman" w:cs="Times New Roman"/>
        </w:rPr>
        <w:t>25%</w:t>
      </w:r>
      <w:r w:rsidRPr="00E665B5">
        <w:rPr>
          <w:rFonts w:ascii="Times New Roman" w:eastAsia="新細明體" w:hAnsi="Times New Roman" w:cs="Times New Roman"/>
        </w:rPr>
        <w:t>的關稅</w:t>
      </w:r>
      <w:r w:rsidR="006A7286" w:rsidRPr="00E665B5">
        <w:rPr>
          <w:rFonts w:ascii="Times New Roman" w:eastAsia="新細明體" w:hAnsi="Times New Roman" w:cs="Times New Roman"/>
        </w:rPr>
        <w:t>。</w:t>
      </w:r>
      <w:r w:rsidR="008B7795" w:rsidRPr="00E665B5">
        <w:rPr>
          <w:rStyle w:val="af3"/>
          <w:rFonts w:ascii="Times New Roman" w:hAnsi="Times New Roman" w:cs="Times New Roman"/>
        </w:rPr>
        <w:footnoteReference w:id="6"/>
      </w:r>
    </w:p>
    <w:p w14:paraId="7B030BA1" w14:textId="440CBEC3" w:rsidR="00AF2849" w:rsidRDefault="004B5F34" w:rsidP="005079ED">
      <w:pPr>
        <w:spacing w:line="360" w:lineRule="auto"/>
        <w:jc w:val="both"/>
        <w:rPr>
          <w:rFonts w:ascii="Times New Roman" w:eastAsia="新細明體" w:hAnsi="Times New Roman" w:cs="Times New Roman"/>
        </w:rPr>
      </w:pPr>
      <w:r w:rsidRPr="00E665B5">
        <w:rPr>
          <w:rFonts w:ascii="Times New Roman" w:eastAsia="新細明體" w:hAnsi="Times New Roman" w:cs="Times New Roman"/>
        </w:rPr>
        <w:t>以下時序表概述了貿易戰的不同階段發展：</w:t>
      </w:r>
    </w:p>
    <w:p w14:paraId="37FF16A8" w14:textId="7BD3CBEB" w:rsidR="005071B7" w:rsidRDefault="00ED430B" w:rsidP="005079ED">
      <w:pPr>
        <w:spacing w:line="360" w:lineRule="auto"/>
        <w:jc w:val="both"/>
        <w:rPr>
          <w:rFonts w:ascii="Times New Roman" w:eastAsia="新細明體" w:hAnsi="Times New Roman" w:cs="Times New Roman"/>
        </w:rPr>
      </w:pPr>
      <w:r w:rsidRPr="00791099">
        <w:rPr>
          <w:rFonts w:ascii="Times New Roman" w:eastAsia="新細明體" w:hAnsi="Times New Roman" w:cs="Times New Roman"/>
          <w:noProof/>
        </w:rPr>
        <mc:AlternateContent>
          <mc:Choice Requires="wps">
            <w:drawing>
              <wp:anchor distT="45720" distB="45720" distL="114300" distR="114300" simplePos="0" relativeHeight="251677696" behindDoc="0" locked="0" layoutInCell="1" allowOverlap="1" wp14:anchorId="44C673E5" wp14:editId="26B300DE">
                <wp:simplePos x="0" y="0"/>
                <wp:positionH relativeFrom="margin">
                  <wp:align>right</wp:align>
                </wp:positionH>
                <wp:positionV relativeFrom="paragraph">
                  <wp:posOffset>430908</wp:posOffset>
                </wp:positionV>
                <wp:extent cx="6169025" cy="524510"/>
                <wp:effectExtent l="0" t="0" r="22225" b="27940"/>
                <wp:wrapSquare wrapText="bothSides"/>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524510"/>
                        </a:xfrm>
                        <a:prstGeom prst="rect">
                          <a:avLst/>
                        </a:prstGeom>
                        <a:solidFill>
                          <a:schemeClr val="accent4">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45BBC5D0" w14:textId="7F711893" w:rsidR="00791099" w:rsidRPr="00791099" w:rsidRDefault="00791099" w:rsidP="00791099">
                            <w:pPr>
                              <w:spacing w:line="360" w:lineRule="auto"/>
                              <w:ind w:left="480" w:hanging="338"/>
                              <w:jc w:val="center"/>
                              <w:rPr>
                                <w:rFonts w:ascii="Times New Roman" w:eastAsia="新細明體" w:hAnsi="Times New Roman" w:cs="Times New Roman"/>
                                <w:b/>
                                <w:color w:val="000000"/>
                                <w14:textFill>
                                  <w14:solidFill>
                                    <w14:srgbClr w14:val="000000">
                                      <w14:alpha w14:val="17000"/>
                                    </w14:srgbClr>
                                  </w14:solidFill>
                                </w14:textFill>
                              </w:rPr>
                            </w:pPr>
                            <w:r w:rsidRPr="00791099">
                              <w:rPr>
                                <w:rFonts w:ascii="Times New Roman" w:eastAsia="新細明體" w:hAnsi="Times New Roman" w:cs="Times New Roman" w:hint="eastAsia"/>
                                <w:b/>
                                <w:color w:val="000000"/>
                                <w:lang w:eastAsia="zh-HK"/>
                                <w14:textFill>
                                  <w14:solidFill>
                                    <w14:srgbClr w14:val="000000">
                                      <w14:alpha w14:val="17000"/>
                                    </w14:srgbClr>
                                  </w14:solidFill>
                                </w14:textFill>
                              </w:rPr>
                              <w:t>注意：中美貿易戰在此</w:t>
                            </w:r>
                            <w:r w:rsidR="007E35A2">
                              <w:rPr>
                                <w:rFonts w:ascii="Times New Roman" w:eastAsia="新細明體" w:hAnsi="Times New Roman" w:cs="Times New Roman" w:hint="eastAsia"/>
                                <w:b/>
                                <w:color w:val="000000"/>
                                <w14:textFill>
                                  <w14:solidFill>
                                    <w14:srgbClr w14:val="000000">
                                      <w14:alpha w14:val="17000"/>
                                    </w14:srgbClr>
                                  </w14:solidFill>
                                </w14:textFill>
                              </w:rPr>
                              <w:t>資源</w:t>
                            </w:r>
                            <w:r w:rsidR="007E35A2">
                              <w:rPr>
                                <w:rFonts w:ascii="Times New Roman" w:eastAsia="新細明體" w:hAnsi="Times New Roman" w:cs="Times New Roman"/>
                                <w:b/>
                                <w:color w:val="000000"/>
                                <w14:textFill>
                                  <w14:solidFill>
                                    <w14:srgbClr w14:val="000000">
                                      <w14:alpha w14:val="17000"/>
                                    </w14:srgbClr>
                                  </w14:solidFill>
                                </w14:textFill>
                              </w:rPr>
                              <w:t>套</w:t>
                            </w:r>
                            <w:r w:rsidR="007E35A2">
                              <w:rPr>
                                <w:rFonts w:ascii="Times New Roman" w:eastAsia="新細明體" w:hAnsi="Times New Roman" w:cs="Times New Roman" w:hint="eastAsia"/>
                                <w:b/>
                                <w:color w:val="000000"/>
                                <w14:textFill>
                                  <w14:solidFill>
                                    <w14:srgbClr w14:val="000000">
                                      <w14:alpha w14:val="17000"/>
                                    </w14:srgbClr>
                                  </w14:solidFill>
                                </w14:textFill>
                              </w:rPr>
                              <w:t>出</w:t>
                            </w:r>
                            <w:r w:rsidR="007E35A2">
                              <w:rPr>
                                <w:rFonts w:ascii="Times New Roman" w:eastAsia="新細明體" w:hAnsi="Times New Roman" w:cs="Times New Roman"/>
                                <w:b/>
                                <w:color w:val="000000"/>
                                <w14:textFill>
                                  <w14:solidFill>
                                    <w14:srgbClr w14:val="000000">
                                      <w14:alpha w14:val="17000"/>
                                    </w14:srgbClr>
                                  </w14:solidFill>
                                </w14:textFill>
                              </w:rPr>
                              <w:t>版</w:t>
                            </w:r>
                            <w:r w:rsidRPr="00791099">
                              <w:rPr>
                                <w:rFonts w:ascii="Times New Roman" w:eastAsia="新細明體" w:hAnsi="Times New Roman" w:cs="Times New Roman" w:hint="eastAsia"/>
                                <w:b/>
                                <w:color w:val="000000"/>
                                <w:lang w:eastAsia="zh-HK"/>
                                <w14:textFill>
                                  <w14:solidFill>
                                    <w14:srgbClr w14:val="000000">
                                      <w14:alpha w14:val="17000"/>
                                    </w14:srgbClr>
                                  </w14:solidFill>
                                </w14:textFill>
                              </w:rPr>
                              <w:t>時</w:t>
                            </w:r>
                            <w:r w:rsidRPr="00791099">
                              <w:rPr>
                                <w:rFonts w:ascii="Times New Roman" w:eastAsia="新細明體" w:hAnsi="Times New Roman" w:cs="Times New Roman" w:hint="eastAsia"/>
                                <w:b/>
                                <w:color w:val="000000"/>
                                <w14:textFill>
                                  <w14:solidFill>
                                    <w14:srgbClr w14:val="000000">
                                      <w14:alpha w14:val="17000"/>
                                    </w14:srgbClr>
                                  </w14:solidFill>
                                </w14:textFill>
                              </w:rPr>
                              <w:t>(2020</w:t>
                            </w:r>
                            <w:r w:rsidRPr="00791099">
                              <w:rPr>
                                <w:rFonts w:ascii="Times New Roman" w:eastAsia="新細明體" w:hAnsi="Times New Roman" w:cs="Times New Roman" w:hint="eastAsia"/>
                                <w:b/>
                                <w:color w:val="000000"/>
                                <w:lang w:eastAsia="zh-HK"/>
                                <w14:textFill>
                                  <w14:solidFill>
                                    <w14:srgbClr w14:val="000000">
                                      <w14:alpha w14:val="17000"/>
                                    </w14:srgbClr>
                                  </w14:solidFill>
                                </w14:textFill>
                              </w:rPr>
                              <w:t>年</w:t>
                            </w:r>
                            <w:r w:rsidRPr="00791099">
                              <w:rPr>
                                <w:rFonts w:ascii="Times New Roman" w:eastAsia="新細明體" w:hAnsi="Times New Roman" w:cs="Times New Roman" w:hint="eastAsia"/>
                                <w:b/>
                                <w:color w:val="000000"/>
                                <w14:textFill>
                                  <w14:solidFill>
                                    <w14:srgbClr w14:val="000000">
                                      <w14:alpha w14:val="17000"/>
                                    </w14:srgbClr>
                                  </w14:solidFill>
                                </w14:textFill>
                              </w:rPr>
                              <w:t>11</w:t>
                            </w:r>
                            <w:r w:rsidRPr="00791099">
                              <w:rPr>
                                <w:rFonts w:ascii="Times New Roman" w:eastAsia="新細明體" w:hAnsi="Times New Roman" w:cs="Times New Roman" w:hint="eastAsia"/>
                                <w:b/>
                                <w:color w:val="000000"/>
                                <w:lang w:eastAsia="zh-HK"/>
                                <w14:textFill>
                                  <w14:solidFill>
                                    <w14:srgbClr w14:val="000000">
                                      <w14:alpha w14:val="17000"/>
                                    </w14:srgbClr>
                                  </w14:solidFill>
                                </w14:textFill>
                              </w:rPr>
                              <w:t>月</w:t>
                            </w:r>
                            <w:r w:rsidRPr="00791099">
                              <w:rPr>
                                <w:rFonts w:ascii="Times New Roman" w:eastAsia="新細明體" w:hAnsi="Times New Roman" w:cs="Times New Roman" w:hint="eastAsia"/>
                                <w:b/>
                                <w:color w:val="000000"/>
                                <w14:textFill>
                                  <w14:solidFill>
                                    <w14:srgbClr w14:val="000000">
                                      <w14:alpha w14:val="17000"/>
                                    </w14:srgbClr>
                                  </w14:solidFill>
                                </w14:textFill>
                              </w:rPr>
                              <w:t>19</w:t>
                            </w:r>
                            <w:r w:rsidR="007E35A2">
                              <w:rPr>
                                <w:rFonts w:ascii="Times New Roman" w:eastAsia="新細明體" w:hAnsi="Times New Roman" w:cs="Times New Roman" w:hint="eastAsia"/>
                                <w:b/>
                                <w:color w:val="000000"/>
                                <w14:textFill>
                                  <w14:solidFill>
                                    <w14:srgbClr w14:val="000000">
                                      <w14:alpha w14:val="17000"/>
                                    </w14:srgbClr>
                                  </w14:solidFill>
                                </w14:textFill>
                              </w:rPr>
                              <w:t>日</w:t>
                            </w:r>
                            <w:r w:rsidRPr="00791099">
                              <w:rPr>
                                <w:rFonts w:ascii="Times New Roman" w:eastAsia="新細明體" w:hAnsi="Times New Roman" w:cs="Times New Roman" w:hint="eastAsia"/>
                                <w:b/>
                                <w:color w:val="000000"/>
                                <w:lang w:eastAsia="zh-HK"/>
                                <w14:textFill>
                                  <w14:solidFill>
                                    <w14:srgbClr w14:val="000000">
                                      <w14:alpha w14:val="17000"/>
                                    </w14:srgbClr>
                                  </w14:solidFill>
                                </w14:textFill>
                              </w:rPr>
                              <w:t>)</w:t>
                            </w:r>
                            <w:r w:rsidRPr="00791099">
                              <w:rPr>
                                <w:rFonts w:ascii="Times New Roman" w:eastAsia="新細明體" w:hAnsi="Times New Roman" w:cs="Times New Roman" w:hint="eastAsia"/>
                                <w:b/>
                                <w:color w:val="000000"/>
                                <w:lang w:eastAsia="zh-HK"/>
                                <w14:textFill>
                                  <w14:solidFill>
                                    <w14:srgbClr w14:val="000000">
                                      <w14:alpha w14:val="17000"/>
                                    </w14:srgbClr>
                                  </w14:solidFill>
                                </w14:textFill>
                              </w:rPr>
                              <w:t>仍持</w:t>
                            </w:r>
                            <w:r w:rsidRPr="00791099">
                              <w:rPr>
                                <w:rFonts w:ascii="Times New Roman" w:eastAsia="新細明體" w:hAnsi="Times New Roman" w:cs="Times New Roman" w:hint="eastAsia"/>
                                <w:b/>
                                <w:color w:val="000000"/>
                                <w14:textFill>
                                  <w14:solidFill>
                                    <w14:srgbClr w14:val="000000">
                                      <w14:alpha w14:val="17000"/>
                                    </w14:srgbClr>
                                  </w14:solidFill>
                                </w14:textFill>
                              </w:rPr>
                              <w:t>續</w:t>
                            </w:r>
                            <w:r w:rsidRPr="00791099">
                              <w:rPr>
                                <w:rFonts w:ascii="Times New Roman" w:eastAsia="新細明體" w:hAnsi="Times New Roman" w:cs="Times New Roman" w:hint="eastAsia"/>
                                <w:b/>
                                <w:color w:val="000000"/>
                                <w:lang w:eastAsia="zh-HK"/>
                                <w14:textFill>
                                  <w14:solidFill>
                                    <w14:srgbClr w14:val="000000">
                                      <w14:alpha w14:val="17000"/>
                                    </w14:srgbClr>
                                  </w14:solidFill>
                                </w14:textFill>
                              </w:rPr>
                              <w:t>進行中。</w:t>
                            </w:r>
                          </w:p>
                          <w:p w14:paraId="27FAD183" w14:textId="38FDF289" w:rsidR="00791099" w:rsidRPr="00791099" w:rsidRDefault="00791099" w:rsidP="00791099">
                            <w:pPr>
                              <w:ind w:hanging="338"/>
                              <w:jc w:val="center"/>
                              <w:rPr>
                                <w:color w:val="000000"/>
                                <w14:textFill>
                                  <w14:solidFill>
                                    <w14:srgbClr w14:val="000000">
                                      <w14:alpha w14:val="17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C673E5" id="_x0000_t202" coordsize="21600,21600" o:spt="202" path="m,l,21600r21600,l21600,xe">
                <v:stroke joinstyle="miter"/>
                <v:path gradientshapeok="t" o:connecttype="rect"/>
              </v:shapetype>
              <v:shape id="文字方塊 2" o:spid="_x0000_s1026" type="#_x0000_t202" style="position:absolute;left:0;text-align:left;margin-left:434.55pt;margin-top:33.95pt;width:485.75pt;height:41.3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" fillcolor="#fff2cc [663]" strokecolor="#4472c4 [3204]" strokeweight="1pt">
                <v:textbox>
                  <w:txbxContent>
                    <w:p w14:paraId="45BBC5D0" w14:textId="7F711893" w:rsidR="00791099" w:rsidRPr="00791099" w:rsidRDefault="00791099" w:rsidP="00791099">
                      <w:pPr>
                        <w:spacing w:line="360" w:lineRule="auto"/>
                        <w:ind w:left="480" w:hanging="338"/>
                        <w:jc w:val="center"/>
                        <w:rPr>
                          <w:rFonts w:ascii="Times New Roman" w:eastAsia="新細明體" w:hAnsi="Times New Roman" w:cs="Times New Roman"/>
                          <w:b/>
                          <w:color w:val="000000"/>
                          <w14:textFill>
                            <w14:solidFill>
                              <w14:srgbClr w14:val="000000">
                                <w14:alpha w14:val="17000"/>
                              </w14:srgbClr>
                            </w14:solidFill>
                          </w14:textFill>
                        </w:rPr>
                      </w:pPr>
                      <w:r w:rsidRPr="00791099">
                        <w:rPr>
                          <w:rFonts w:ascii="Times New Roman" w:eastAsia="新細明體" w:hAnsi="Times New Roman" w:cs="Times New Roman" w:hint="eastAsia"/>
                          <w:b/>
                          <w:color w:val="000000"/>
                          <w:lang w:eastAsia="zh-HK"/>
                          <w14:textFill>
                            <w14:solidFill>
                              <w14:srgbClr w14:val="000000">
                                <w14:alpha w14:val="17000"/>
                              </w14:srgbClr>
                            </w14:solidFill>
                          </w14:textFill>
                        </w:rPr>
                        <w:t>注意：中美貿易戰在此</w:t>
                      </w:r>
                      <w:r w:rsidR="007E35A2">
                        <w:rPr>
                          <w:rFonts w:ascii="Times New Roman" w:eastAsia="新細明體" w:hAnsi="Times New Roman" w:cs="Times New Roman" w:hint="eastAsia"/>
                          <w:b/>
                          <w:color w:val="000000"/>
                          <w14:textFill>
                            <w14:solidFill>
                              <w14:srgbClr w14:val="000000">
                                <w14:alpha w14:val="17000"/>
                              </w14:srgbClr>
                            </w14:solidFill>
                          </w14:textFill>
                        </w:rPr>
                        <w:t>資源</w:t>
                      </w:r>
                      <w:r w:rsidR="007E35A2">
                        <w:rPr>
                          <w:rFonts w:ascii="Times New Roman" w:eastAsia="新細明體" w:hAnsi="Times New Roman" w:cs="Times New Roman"/>
                          <w:b/>
                          <w:color w:val="000000"/>
                          <w14:textFill>
                            <w14:solidFill>
                              <w14:srgbClr w14:val="000000">
                                <w14:alpha w14:val="17000"/>
                              </w14:srgbClr>
                            </w14:solidFill>
                          </w14:textFill>
                        </w:rPr>
                        <w:t>套</w:t>
                      </w:r>
                      <w:r w:rsidR="007E35A2">
                        <w:rPr>
                          <w:rFonts w:ascii="Times New Roman" w:eastAsia="新細明體" w:hAnsi="Times New Roman" w:cs="Times New Roman" w:hint="eastAsia"/>
                          <w:b/>
                          <w:color w:val="000000"/>
                          <w14:textFill>
                            <w14:solidFill>
                              <w14:srgbClr w14:val="000000">
                                <w14:alpha w14:val="17000"/>
                              </w14:srgbClr>
                            </w14:solidFill>
                          </w14:textFill>
                        </w:rPr>
                        <w:t>出</w:t>
                      </w:r>
                      <w:r w:rsidR="007E35A2">
                        <w:rPr>
                          <w:rFonts w:ascii="Times New Roman" w:eastAsia="新細明體" w:hAnsi="Times New Roman" w:cs="Times New Roman"/>
                          <w:b/>
                          <w:color w:val="000000"/>
                          <w14:textFill>
                            <w14:solidFill>
                              <w14:srgbClr w14:val="000000">
                                <w14:alpha w14:val="17000"/>
                              </w14:srgbClr>
                            </w14:solidFill>
                          </w14:textFill>
                        </w:rPr>
                        <w:t>版</w:t>
                      </w:r>
                      <w:r w:rsidRPr="00791099">
                        <w:rPr>
                          <w:rFonts w:ascii="Times New Roman" w:eastAsia="新細明體" w:hAnsi="Times New Roman" w:cs="Times New Roman" w:hint="eastAsia"/>
                          <w:b/>
                          <w:color w:val="000000"/>
                          <w:lang w:eastAsia="zh-HK"/>
                          <w14:textFill>
                            <w14:solidFill>
                              <w14:srgbClr w14:val="000000">
                                <w14:alpha w14:val="17000"/>
                              </w14:srgbClr>
                            </w14:solidFill>
                          </w14:textFill>
                        </w:rPr>
                        <w:t>時</w:t>
                      </w:r>
                      <w:r w:rsidRPr="00791099">
                        <w:rPr>
                          <w:rFonts w:ascii="Times New Roman" w:eastAsia="新細明體" w:hAnsi="Times New Roman" w:cs="Times New Roman" w:hint="eastAsia"/>
                          <w:b/>
                          <w:color w:val="000000"/>
                          <w14:textFill>
                            <w14:solidFill>
                              <w14:srgbClr w14:val="000000">
                                <w14:alpha w14:val="17000"/>
                              </w14:srgbClr>
                            </w14:solidFill>
                          </w14:textFill>
                        </w:rPr>
                        <w:t>(2020</w:t>
                      </w:r>
                      <w:r w:rsidRPr="00791099">
                        <w:rPr>
                          <w:rFonts w:ascii="Times New Roman" w:eastAsia="新細明體" w:hAnsi="Times New Roman" w:cs="Times New Roman" w:hint="eastAsia"/>
                          <w:b/>
                          <w:color w:val="000000"/>
                          <w:lang w:eastAsia="zh-HK"/>
                          <w14:textFill>
                            <w14:solidFill>
                              <w14:srgbClr w14:val="000000">
                                <w14:alpha w14:val="17000"/>
                              </w14:srgbClr>
                            </w14:solidFill>
                          </w14:textFill>
                        </w:rPr>
                        <w:t>年</w:t>
                      </w:r>
                      <w:r w:rsidRPr="00791099">
                        <w:rPr>
                          <w:rFonts w:ascii="Times New Roman" w:eastAsia="新細明體" w:hAnsi="Times New Roman" w:cs="Times New Roman" w:hint="eastAsia"/>
                          <w:b/>
                          <w:color w:val="000000"/>
                          <w14:textFill>
                            <w14:solidFill>
                              <w14:srgbClr w14:val="000000">
                                <w14:alpha w14:val="17000"/>
                              </w14:srgbClr>
                            </w14:solidFill>
                          </w14:textFill>
                        </w:rPr>
                        <w:t>11</w:t>
                      </w:r>
                      <w:r w:rsidRPr="00791099">
                        <w:rPr>
                          <w:rFonts w:ascii="Times New Roman" w:eastAsia="新細明體" w:hAnsi="Times New Roman" w:cs="Times New Roman" w:hint="eastAsia"/>
                          <w:b/>
                          <w:color w:val="000000"/>
                          <w:lang w:eastAsia="zh-HK"/>
                          <w14:textFill>
                            <w14:solidFill>
                              <w14:srgbClr w14:val="000000">
                                <w14:alpha w14:val="17000"/>
                              </w14:srgbClr>
                            </w14:solidFill>
                          </w14:textFill>
                        </w:rPr>
                        <w:t>月</w:t>
                      </w:r>
                      <w:r w:rsidRPr="00791099">
                        <w:rPr>
                          <w:rFonts w:ascii="Times New Roman" w:eastAsia="新細明體" w:hAnsi="Times New Roman" w:cs="Times New Roman" w:hint="eastAsia"/>
                          <w:b/>
                          <w:color w:val="000000"/>
                          <w14:textFill>
                            <w14:solidFill>
                              <w14:srgbClr w14:val="000000">
                                <w14:alpha w14:val="17000"/>
                              </w14:srgbClr>
                            </w14:solidFill>
                          </w14:textFill>
                        </w:rPr>
                        <w:t>19</w:t>
                      </w:r>
                      <w:r w:rsidR="007E35A2">
                        <w:rPr>
                          <w:rFonts w:ascii="Times New Roman" w:eastAsia="新細明體" w:hAnsi="Times New Roman" w:cs="Times New Roman" w:hint="eastAsia"/>
                          <w:b/>
                          <w:color w:val="000000"/>
                          <w14:textFill>
                            <w14:solidFill>
                              <w14:srgbClr w14:val="000000">
                                <w14:alpha w14:val="17000"/>
                              </w14:srgbClr>
                            </w14:solidFill>
                          </w14:textFill>
                        </w:rPr>
                        <w:t>日</w:t>
                      </w:r>
                      <w:r w:rsidRPr="00791099">
                        <w:rPr>
                          <w:rFonts w:ascii="Times New Roman" w:eastAsia="新細明體" w:hAnsi="Times New Roman" w:cs="Times New Roman" w:hint="eastAsia"/>
                          <w:b/>
                          <w:color w:val="000000"/>
                          <w:lang w:eastAsia="zh-HK"/>
                          <w14:textFill>
                            <w14:solidFill>
                              <w14:srgbClr w14:val="000000">
                                <w14:alpha w14:val="17000"/>
                              </w14:srgbClr>
                            </w14:solidFill>
                          </w14:textFill>
                        </w:rPr>
                        <w:t>)</w:t>
                      </w:r>
                      <w:r w:rsidRPr="00791099">
                        <w:rPr>
                          <w:rFonts w:ascii="Times New Roman" w:eastAsia="新細明體" w:hAnsi="Times New Roman" w:cs="Times New Roman" w:hint="eastAsia"/>
                          <w:b/>
                          <w:color w:val="000000"/>
                          <w:lang w:eastAsia="zh-HK"/>
                          <w14:textFill>
                            <w14:solidFill>
                              <w14:srgbClr w14:val="000000">
                                <w14:alpha w14:val="17000"/>
                              </w14:srgbClr>
                            </w14:solidFill>
                          </w14:textFill>
                        </w:rPr>
                        <w:t>仍持</w:t>
                      </w:r>
                      <w:r w:rsidRPr="00791099">
                        <w:rPr>
                          <w:rFonts w:ascii="Times New Roman" w:eastAsia="新細明體" w:hAnsi="Times New Roman" w:cs="Times New Roman" w:hint="eastAsia"/>
                          <w:b/>
                          <w:color w:val="000000"/>
                          <w14:textFill>
                            <w14:solidFill>
                              <w14:srgbClr w14:val="000000">
                                <w14:alpha w14:val="17000"/>
                              </w14:srgbClr>
                            </w14:solidFill>
                          </w14:textFill>
                        </w:rPr>
                        <w:t>續</w:t>
                      </w:r>
                      <w:r w:rsidRPr="00791099">
                        <w:rPr>
                          <w:rFonts w:ascii="Times New Roman" w:eastAsia="新細明體" w:hAnsi="Times New Roman" w:cs="Times New Roman" w:hint="eastAsia"/>
                          <w:b/>
                          <w:color w:val="000000"/>
                          <w:lang w:eastAsia="zh-HK"/>
                          <w14:textFill>
                            <w14:solidFill>
                              <w14:srgbClr w14:val="000000">
                                <w14:alpha w14:val="17000"/>
                              </w14:srgbClr>
                            </w14:solidFill>
                          </w14:textFill>
                        </w:rPr>
                        <w:t>進行中。</w:t>
                      </w:r>
                    </w:p>
                    <w:p w14:paraId="27FAD183" w14:textId="38FDF289" w:rsidR="00791099" w:rsidRPr="00791099" w:rsidRDefault="00791099" w:rsidP="00791099">
                      <w:pPr>
                        <w:ind w:hanging="338"/>
                        <w:jc w:val="center"/>
                        <w:rPr>
                          <w:color w:val="000000"/>
                          <w14:textFill>
                            <w14:solidFill>
                              <w14:srgbClr w14:val="000000">
                                <w14:alpha w14:val="17000"/>
                              </w14:srgbClr>
                            </w14:solidFill>
                          </w14:textFill>
                        </w:rPr>
                      </w:pPr>
                    </w:p>
                  </w:txbxContent>
                </v:textbox>
                <w10:wrap type="square" anchorx="margin"/>
              </v:shape>
            </w:pict>
          </mc:Fallback>
        </mc:AlternateContent>
      </w:r>
    </w:p>
    <w:p w14:paraId="5F97311C" w14:textId="2671EE68" w:rsidR="005071B7" w:rsidRDefault="005071B7" w:rsidP="005079ED">
      <w:pPr>
        <w:spacing w:line="360" w:lineRule="auto"/>
        <w:jc w:val="both"/>
        <w:rPr>
          <w:rFonts w:ascii="Times New Roman" w:eastAsia="新細明體" w:hAnsi="Times New Roman" w:cs="Times New Roman"/>
        </w:rPr>
      </w:pPr>
    </w:p>
    <w:p w14:paraId="32B34D8D" w14:textId="18A2BFC4" w:rsidR="005071B7" w:rsidRDefault="005071B7" w:rsidP="005079ED">
      <w:pPr>
        <w:spacing w:line="360" w:lineRule="auto"/>
        <w:jc w:val="both"/>
        <w:rPr>
          <w:rFonts w:ascii="Times New Roman" w:eastAsia="新細明體" w:hAnsi="Times New Roman" w:cs="Times New Roman"/>
        </w:rPr>
      </w:pPr>
    </w:p>
    <w:p w14:paraId="36A38F4E" w14:textId="0CAE23CA" w:rsidR="005071B7" w:rsidRDefault="005071B7" w:rsidP="005079ED">
      <w:pPr>
        <w:spacing w:line="360" w:lineRule="auto"/>
        <w:jc w:val="both"/>
        <w:rPr>
          <w:rFonts w:ascii="Times New Roman" w:eastAsia="新細明體" w:hAnsi="Times New Roman" w:cs="Times New Roman"/>
        </w:rPr>
      </w:pPr>
    </w:p>
    <w:p w14:paraId="37C01C1A" w14:textId="68B406C6" w:rsidR="005071B7" w:rsidRDefault="005071B7" w:rsidP="005079ED">
      <w:pPr>
        <w:spacing w:line="360" w:lineRule="auto"/>
        <w:jc w:val="both"/>
        <w:rPr>
          <w:rFonts w:ascii="Times New Roman" w:eastAsia="新細明體" w:hAnsi="Times New Roman" w:cs="Times New Roman"/>
        </w:rPr>
      </w:pPr>
    </w:p>
    <w:p w14:paraId="4AFD4473" w14:textId="1C975BEE" w:rsidR="005071B7" w:rsidRDefault="005071B7" w:rsidP="005079ED">
      <w:pPr>
        <w:spacing w:line="360" w:lineRule="auto"/>
        <w:jc w:val="both"/>
        <w:rPr>
          <w:rFonts w:ascii="Times New Roman" w:eastAsia="新細明體" w:hAnsi="Times New Roman" w:cs="Times New Roman"/>
        </w:rPr>
      </w:pPr>
    </w:p>
    <w:p w14:paraId="75AE6F68" w14:textId="1C7A2818" w:rsidR="005071B7" w:rsidRDefault="005071B7" w:rsidP="005079ED">
      <w:pPr>
        <w:spacing w:line="360" w:lineRule="auto"/>
        <w:jc w:val="both"/>
        <w:rPr>
          <w:rFonts w:ascii="Times New Roman" w:eastAsia="新細明體" w:hAnsi="Times New Roman" w:cs="Times New Roman"/>
        </w:rPr>
      </w:pPr>
    </w:p>
    <w:p w14:paraId="4091FBB4" w14:textId="7AD781A0" w:rsidR="005071B7" w:rsidRDefault="005071B7" w:rsidP="005079ED">
      <w:pPr>
        <w:spacing w:line="360" w:lineRule="auto"/>
        <w:jc w:val="both"/>
        <w:rPr>
          <w:rFonts w:ascii="Times New Roman" w:eastAsia="新細明體" w:hAnsi="Times New Roman" w:cs="Times New Roman"/>
        </w:rPr>
      </w:pPr>
    </w:p>
    <w:p w14:paraId="2B2626D9" w14:textId="617016D4" w:rsidR="005071B7" w:rsidRDefault="005071B7" w:rsidP="005079ED">
      <w:pPr>
        <w:spacing w:line="360" w:lineRule="auto"/>
        <w:jc w:val="both"/>
        <w:rPr>
          <w:rFonts w:ascii="Times New Roman" w:eastAsia="新細明體" w:hAnsi="Times New Roman" w:cs="Times New Roman"/>
        </w:rPr>
      </w:pPr>
    </w:p>
    <w:p w14:paraId="0A1A191E" w14:textId="648042B5" w:rsidR="005071B7" w:rsidRDefault="005071B7" w:rsidP="005079ED">
      <w:pPr>
        <w:spacing w:line="360" w:lineRule="auto"/>
        <w:jc w:val="both"/>
        <w:rPr>
          <w:rFonts w:ascii="Times New Roman" w:eastAsia="新細明體" w:hAnsi="Times New Roman" w:cs="Times New Roman"/>
        </w:rPr>
      </w:pPr>
    </w:p>
    <w:p w14:paraId="3C8EF806" w14:textId="6B320E4F" w:rsidR="000F3169" w:rsidRPr="00E665B5" w:rsidRDefault="000F3169">
      <w:pPr>
        <w:widowControl/>
        <w:rPr>
          <w:rFonts w:ascii="Times New Roman" w:eastAsia="新細明體" w:hAnsi="Times New Roman" w:cs="Times New Roman"/>
        </w:rPr>
      </w:pPr>
      <w:r w:rsidRPr="00E665B5">
        <w:rPr>
          <w:rFonts w:ascii="Times New Roman" w:eastAsia="新細明體" w:hAnsi="Times New Roman" w:cs="Times New Roman"/>
        </w:rPr>
        <w:br w:type="page"/>
      </w:r>
    </w:p>
    <w:p w14:paraId="1F49246A" w14:textId="33C80712" w:rsidR="007B078D" w:rsidRPr="00E665B5" w:rsidRDefault="007B078D" w:rsidP="007B078D">
      <w:pPr>
        <w:widowControl/>
        <w:jc w:val="center"/>
        <w:rPr>
          <w:rFonts w:ascii="Times New Roman" w:hAnsi="Times New Roman" w:cs="Times New Roman"/>
          <w:b/>
        </w:rPr>
      </w:pPr>
      <w:r w:rsidRPr="00E665B5">
        <w:rPr>
          <w:rFonts w:ascii="Times New Roman" w:hAnsi="Times New Roman" w:cs="Times New Roman"/>
          <w:b/>
        </w:rPr>
        <w:lastRenderedPageBreak/>
        <w:t>中美貿易戰時序</w:t>
      </w:r>
    </w:p>
    <w:p w14:paraId="1BC404A6" w14:textId="77777777" w:rsidR="007B078D" w:rsidRPr="00E665B5" w:rsidRDefault="007B078D" w:rsidP="007B078D">
      <w:pPr>
        <w:widowControl/>
        <w:jc w:val="center"/>
        <w:rPr>
          <w:rFonts w:ascii="Times New Roman" w:hAnsi="Times New Roman" w:cs="Times New Roman"/>
          <w:b/>
          <w:bCs/>
          <w:lang w:val="en"/>
        </w:rPr>
      </w:pPr>
    </w:p>
    <w:p w14:paraId="38A86696" w14:textId="1BAF10FA" w:rsidR="007B078D" w:rsidRPr="00E665B5" w:rsidRDefault="007B078D" w:rsidP="005F2514">
      <w:pPr>
        <w:spacing w:line="360" w:lineRule="auto"/>
        <w:rPr>
          <w:rFonts w:ascii="Times New Roman" w:hAnsi="Times New Roman" w:cs="Times New Roman"/>
          <w:color w:val="000000" w:themeColor="text1"/>
        </w:rPr>
      </w:pPr>
      <w:r w:rsidRPr="00E665B5">
        <w:rPr>
          <w:rFonts w:ascii="Times New Roman" w:hAnsi="Times New Roman" w:cs="Times New Roman"/>
          <w:b/>
          <w:bCs/>
          <w:noProof/>
        </w:rPr>
        <w:drawing>
          <wp:inline distT="0" distB="0" distL="0" distR="0" wp14:anchorId="262AFBA6" wp14:editId="110DB80B">
            <wp:extent cx="6146165" cy="6699803"/>
            <wp:effectExtent l="0" t="19050" r="45085" b="25400"/>
            <wp:docPr id="15" name="資料庫圖表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B288CF6" w14:textId="018F51B2" w:rsidR="007B078D" w:rsidRPr="00E665B5" w:rsidRDefault="007B078D" w:rsidP="005F2514">
      <w:pPr>
        <w:spacing w:line="360" w:lineRule="auto"/>
        <w:rPr>
          <w:rFonts w:ascii="Times New Roman" w:hAnsi="Times New Roman" w:cs="Times New Roman"/>
          <w:color w:val="FFFFFF" w:themeColor="background1"/>
        </w:rPr>
      </w:pPr>
      <w:r w:rsidRPr="00E665B5">
        <w:rPr>
          <w:rStyle w:val="af3"/>
          <w:rFonts w:ascii="Times New Roman" w:hAnsi="Times New Roman" w:cs="Times New Roman"/>
          <w:b/>
          <w:bCs/>
          <w:color w:val="FFFFFF" w:themeColor="background1"/>
        </w:rPr>
        <w:footnoteReference w:id="7"/>
      </w:r>
      <w:r w:rsidRPr="00E665B5">
        <w:rPr>
          <w:rStyle w:val="af3"/>
          <w:rFonts w:ascii="Times New Roman" w:hAnsi="Times New Roman" w:cs="Times New Roman"/>
          <w:b/>
          <w:bCs/>
          <w:color w:val="FFFFFF" w:themeColor="background1"/>
          <w:lang w:val="en"/>
        </w:rPr>
        <w:footnoteReference w:id="8"/>
      </w:r>
    </w:p>
    <w:p w14:paraId="54913DA4" w14:textId="77777777" w:rsidR="007B078D" w:rsidRPr="00E665B5" w:rsidRDefault="007B078D" w:rsidP="005F2514">
      <w:pPr>
        <w:spacing w:line="360" w:lineRule="auto"/>
        <w:rPr>
          <w:rFonts w:ascii="Times New Roman" w:hAnsi="Times New Roman" w:cs="Times New Roman"/>
          <w:color w:val="000000" w:themeColor="text1"/>
        </w:rPr>
      </w:pPr>
    </w:p>
    <w:p w14:paraId="27B646E6" w14:textId="10134F6A" w:rsidR="007B078D" w:rsidRPr="00E665B5" w:rsidRDefault="002C4147" w:rsidP="005F2514">
      <w:pPr>
        <w:spacing w:line="360" w:lineRule="auto"/>
        <w:rPr>
          <w:rFonts w:ascii="Times New Roman" w:hAnsi="Times New Roman" w:cs="Times New Roman"/>
          <w:color w:val="000000" w:themeColor="text1"/>
        </w:rPr>
      </w:pPr>
      <w:r w:rsidRPr="00E665B5">
        <w:rPr>
          <w:rFonts w:ascii="Times New Roman" w:hAnsi="Times New Roman" w:cs="Times New Roman"/>
          <w:b/>
          <w:bCs/>
          <w:noProof/>
        </w:rPr>
        <w:lastRenderedPageBreak/>
        <w:drawing>
          <wp:inline distT="0" distB="0" distL="0" distR="0" wp14:anchorId="4FDA5725" wp14:editId="223A03AC">
            <wp:extent cx="6146165" cy="7431322"/>
            <wp:effectExtent l="0" t="19050" r="45085" b="36830"/>
            <wp:docPr id="10" name="資料庫圖表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DEA3ED8" w14:textId="4D250DE2" w:rsidR="002C4147" w:rsidRPr="00E665B5" w:rsidRDefault="002C4147" w:rsidP="00D531F3">
      <w:pPr>
        <w:widowControl/>
        <w:tabs>
          <w:tab w:val="left" w:pos="5577"/>
        </w:tabs>
        <w:rPr>
          <w:rFonts w:ascii="Times New Roman" w:hAnsi="Times New Roman" w:cs="Times New Roman"/>
          <w:b/>
          <w:bCs/>
          <w:color w:val="FFFFFF" w:themeColor="background1"/>
          <w:lang w:val="en"/>
        </w:rPr>
      </w:pPr>
      <w:r w:rsidRPr="00E665B5">
        <w:rPr>
          <w:rStyle w:val="af3"/>
          <w:rFonts w:ascii="Times New Roman" w:hAnsi="Times New Roman" w:cs="Times New Roman"/>
          <w:b/>
          <w:bCs/>
          <w:color w:val="FFFFFF" w:themeColor="background1"/>
          <w:lang w:val="en"/>
        </w:rPr>
        <w:footnoteReference w:id="9"/>
      </w:r>
      <w:r w:rsidR="00D531F3">
        <w:rPr>
          <w:rFonts w:ascii="Times New Roman" w:hAnsi="Times New Roman" w:cs="Times New Roman"/>
          <w:b/>
          <w:bCs/>
          <w:color w:val="FFFFFF" w:themeColor="background1"/>
          <w:lang w:val="en"/>
        </w:rPr>
        <w:tab/>
      </w:r>
    </w:p>
    <w:p w14:paraId="7A9BFD2E" w14:textId="77777777" w:rsidR="007B078D" w:rsidRPr="00E665B5" w:rsidRDefault="007B078D" w:rsidP="005F2514">
      <w:pPr>
        <w:spacing w:line="360" w:lineRule="auto"/>
        <w:rPr>
          <w:rFonts w:ascii="Times New Roman" w:hAnsi="Times New Roman" w:cs="Times New Roman"/>
          <w:color w:val="000000" w:themeColor="text1"/>
        </w:rPr>
      </w:pPr>
    </w:p>
    <w:p w14:paraId="157EC774" w14:textId="0457FE78" w:rsidR="007B078D" w:rsidRPr="00E665B5" w:rsidRDefault="002C4147" w:rsidP="005F2514">
      <w:pPr>
        <w:spacing w:line="360" w:lineRule="auto"/>
        <w:rPr>
          <w:rFonts w:ascii="Times New Roman" w:hAnsi="Times New Roman" w:cs="Times New Roman"/>
          <w:color w:val="000000" w:themeColor="text1"/>
        </w:rPr>
      </w:pPr>
      <w:r w:rsidRPr="00E665B5">
        <w:rPr>
          <w:rFonts w:ascii="Times New Roman" w:hAnsi="Times New Roman" w:cs="Times New Roman"/>
          <w:b/>
          <w:bCs/>
          <w:noProof/>
        </w:rPr>
        <w:lastRenderedPageBreak/>
        <w:drawing>
          <wp:inline distT="0" distB="0" distL="0" distR="0" wp14:anchorId="3EC9E7CF" wp14:editId="0CC35606">
            <wp:extent cx="6146165" cy="7431322"/>
            <wp:effectExtent l="0" t="19050" r="45085" b="36830"/>
            <wp:docPr id="12" name="資料庫圖表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D498EB8" w14:textId="77777777" w:rsidR="007B078D" w:rsidRPr="00E665B5" w:rsidRDefault="007B078D" w:rsidP="005F2514">
      <w:pPr>
        <w:spacing w:line="360" w:lineRule="auto"/>
        <w:rPr>
          <w:rFonts w:ascii="Times New Roman" w:hAnsi="Times New Roman" w:cs="Times New Roman"/>
          <w:color w:val="000000" w:themeColor="text1"/>
        </w:rPr>
      </w:pPr>
    </w:p>
    <w:p w14:paraId="7760A626" w14:textId="77777777" w:rsidR="007B078D" w:rsidRPr="00E665B5" w:rsidRDefault="007B078D" w:rsidP="005F2514">
      <w:pPr>
        <w:spacing w:line="360" w:lineRule="auto"/>
        <w:rPr>
          <w:rFonts w:ascii="Times New Roman" w:hAnsi="Times New Roman" w:cs="Times New Roman"/>
          <w:color w:val="000000" w:themeColor="text1"/>
        </w:rPr>
      </w:pPr>
    </w:p>
    <w:p w14:paraId="2535CFC0" w14:textId="77777777" w:rsidR="007B078D" w:rsidRPr="00E665B5" w:rsidRDefault="007B078D" w:rsidP="005F2514">
      <w:pPr>
        <w:spacing w:line="360" w:lineRule="auto"/>
        <w:rPr>
          <w:rFonts w:ascii="Times New Roman" w:hAnsi="Times New Roman" w:cs="Times New Roman"/>
          <w:color w:val="000000" w:themeColor="text1"/>
        </w:rPr>
      </w:pPr>
    </w:p>
    <w:p w14:paraId="06DAF475" w14:textId="77777777" w:rsidR="007B078D" w:rsidRPr="00E665B5" w:rsidRDefault="007B078D" w:rsidP="005F2514">
      <w:pPr>
        <w:spacing w:line="360" w:lineRule="auto"/>
        <w:rPr>
          <w:rFonts w:ascii="Times New Roman" w:hAnsi="Times New Roman" w:cs="Times New Roman"/>
          <w:color w:val="000000" w:themeColor="text1"/>
        </w:rPr>
      </w:pPr>
    </w:p>
    <w:p w14:paraId="05315B0B" w14:textId="0EFBE51A" w:rsidR="007B078D" w:rsidRPr="00E665B5" w:rsidRDefault="002C4147" w:rsidP="005F2514">
      <w:pPr>
        <w:spacing w:line="360" w:lineRule="auto"/>
        <w:rPr>
          <w:rFonts w:ascii="Times New Roman" w:hAnsi="Times New Roman" w:cs="Times New Roman"/>
          <w:color w:val="000000" w:themeColor="text1"/>
        </w:rPr>
      </w:pPr>
      <w:r w:rsidRPr="00E665B5">
        <w:rPr>
          <w:rFonts w:ascii="Times New Roman" w:hAnsi="Times New Roman" w:cs="Times New Roman"/>
          <w:b/>
          <w:bCs/>
          <w:noProof/>
        </w:rPr>
        <w:lastRenderedPageBreak/>
        <w:drawing>
          <wp:inline distT="0" distB="0" distL="0" distR="0" wp14:anchorId="7090C81F" wp14:editId="77D8CD54">
            <wp:extent cx="6146165" cy="8131037"/>
            <wp:effectExtent l="0" t="19050" r="45085" b="41910"/>
            <wp:docPr id="13" name="資料庫圖表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744751A" w14:textId="77777777" w:rsidR="007B078D" w:rsidRPr="00E665B5" w:rsidRDefault="007B078D" w:rsidP="005F2514">
      <w:pPr>
        <w:spacing w:line="360" w:lineRule="auto"/>
        <w:rPr>
          <w:rFonts w:ascii="Times New Roman" w:hAnsi="Times New Roman" w:cs="Times New Roman"/>
          <w:color w:val="000000" w:themeColor="text1"/>
        </w:rPr>
      </w:pPr>
    </w:p>
    <w:p w14:paraId="6D451604" w14:textId="77777777" w:rsidR="007B078D" w:rsidRPr="00E665B5" w:rsidRDefault="007B078D" w:rsidP="005F2514">
      <w:pPr>
        <w:spacing w:line="360" w:lineRule="auto"/>
        <w:rPr>
          <w:rFonts w:ascii="Times New Roman" w:hAnsi="Times New Roman" w:cs="Times New Roman"/>
          <w:color w:val="000000" w:themeColor="text1"/>
        </w:rPr>
      </w:pPr>
    </w:p>
    <w:p w14:paraId="28A80C9B" w14:textId="3E79BAED" w:rsidR="007B078D" w:rsidRPr="00E665B5" w:rsidRDefault="002C4147" w:rsidP="005F2514">
      <w:pPr>
        <w:spacing w:line="360" w:lineRule="auto"/>
        <w:rPr>
          <w:rFonts w:ascii="Times New Roman" w:hAnsi="Times New Roman" w:cs="Times New Roman"/>
          <w:color w:val="000000" w:themeColor="text1"/>
        </w:rPr>
      </w:pPr>
      <w:r w:rsidRPr="00E665B5">
        <w:rPr>
          <w:rFonts w:ascii="Times New Roman" w:hAnsi="Times New Roman" w:cs="Times New Roman"/>
          <w:b/>
          <w:bCs/>
          <w:noProof/>
        </w:rPr>
        <w:lastRenderedPageBreak/>
        <w:drawing>
          <wp:inline distT="0" distB="0" distL="0" distR="0" wp14:anchorId="7E247151" wp14:editId="1C10BAFC">
            <wp:extent cx="6146165" cy="8131037"/>
            <wp:effectExtent l="0" t="19050" r="45085" b="41910"/>
            <wp:docPr id="21" name="資料庫圖表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F04E957" w14:textId="5A78A73D" w:rsidR="002C4147" w:rsidRPr="00E665B5" w:rsidRDefault="002C4147" w:rsidP="005F2514">
      <w:pPr>
        <w:spacing w:line="360" w:lineRule="auto"/>
        <w:rPr>
          <w:rFonts w:ascii="Times New Roman" w:hAnsi="Times New Roman" w:cs="Times New Roman"/>
          <w:color w:val="000000" w:themeColor="text1"/>
        </w:rPr>
      </w:pPr>
    </w:p>
    <w:p w14:paraId="61B4B9EE" w14:textId="4A9B6B5A" w:rsidR="002C4147" w:rsidRPr="00E665B5" w:rsidRDefault="002C4147" w:rsidP="005F2514">
      <w:pPr>
        <w:spacing w:line="360" w:lineRule="auto"/>
        <w:rPr>
          <w:rFonts w:ascii="Times New Roman" w:hAnsi="Times New Roman" w:cs="Times New Roman"/>
          <w:color w:val="000000" w:themeColor="text1"/>
        </w:rPr>
      </w:pPr>
    </w:p>
    <w:p w14:paraId="47722B0B" w14:textId="336A72E4" w:rsidR="002C4147" w:rsidRPr="00E665B5" w:rsidRDefault="002C4147" w:rsidP="005F2514">
      <w:pPr>
        <w:spacing w:line="360" w:lineRule="auto"/>
        <w:rPr>
          <w:rFonts w:ascii="Times New Roman" w:hAnsi="Times New Roman" w:cs="Times New Roman"/>
          <w:color w:val="000000" w:themeColor="text1"/>
        </w:rPr>
      </w:pPr>
      <w:r w:rsidRPr="00E665B5">
        <w:rPr>
          <w:rFonts w:ascii="Times New Roman" w:hAnsi="Times New Roman" w:cs="Times New Roman"/>
          <w:b/>
          <w:bCs/>
          <w:noProof/>
        </w:rPr>
        <w:lastRenderedPageBreak/>
        <w:drawing>
          <wp:inline distT="0" distB="0" distL="0" distR="0" wp14:anchorId="15C671E4" wp14:editId="5B65BA5A">
            <wp:extent cx="6146165" cy="8170794"/>
            <wp:effectExtent l="38100" t="19050" r="45085" b="40005"/>
            <wp:docPr id="55" name="資料庫圖表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FBBD1C0" w14:textId="77777777" w:rsidR="002C4147" w:rsidRPr="00E665B5" w:rsidRDefault="002C4147" w:rsidP="005F2514">
      <w:pPr>
        <w:spacing w:line="360" w:lineRule="auto"/>
        <w:rPr>
          <w:rFonts w:ascii="Times New Roman" w:hAnsi="Times New Roman" w:cs="Times New Roman"/>
          <w:color w:val="000000" w:themeColor="text1"/>
        </w:rPr>
      </w:pPr>
    </w:p>
    <w:p w14:paraId="5E9BB92A" w14:textId="3B4A3773" w:rsidR="002C4147" w:rsidRPr="00E665B5" w:rsidRDefault="002C4147" w:rsidP="005F2514">
      <w:pPr>
        <w:spacing w:line="360" w:lineRule="auto"/>
        <w:rPr>
          <w:rFonts w:ascii="Times New Roman" w:hAnsi="Times New Roman" w:cs="Times New Roman"/>
          <w:color w:val="000000" w:themeColor="text1"/>
        </w:rPr>
      </w:pPr>
    </w:p>
    <w:p w14:paraId="293E16FD" w14:textId="0712544F" w:rsidR="002C4147" w:rsidRPr="00E665B5" w:rsidRDefault="002C4147" w:rsidP="005F2514">
      <w:pPr>
        <w:spacing w:line="360" w:lineRule="auto"/>
        <w:rPr>
          <w:rFonts w:ascii="Times New Roman" w:hAnsi="Times New Roman" w:cs="Times New Roman"/>
          <w:color w:val="000000" w:themeColor="text1"/>
        </w:rPr>
      </w:pPr>
      <w:r w:rsidRPr="00E665B5">
        <w:rPr>
          <w:rFonts w:ascii="Times New Roman" w:hAnsi="Times New Roman" w:cs="Times New Roman"/>
          <w:b/>
          <w:bCs/>
          <w:noProof/>
        </w:rPr>
        <w:lastRenderedPageBreak/>
        <w:drawing>
          <wp:inline distT="0" distB="0" distL="0" distR="0" wp14:anchorId="65390A34" wp14:editId="13BB84B2">
            <wp:extent cx="6146165" cy="7304101"/>
            <wp:effectExtent l="38100" t="19050" r="45085" b="30480"/>
            <wp:docPr id="56" name="資料庫圖表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231767A3" w14:textId="53EF9FEC" w:rsidR="002C4147" w:rsidRPr="00E665B5" w:rsidRDefault="002C4147" w:rsidP="005F2514">
      <w:pPr>
        <w:spacing w:line="360" w:lineRule="auto"/>
        <w:rPr>
          <w:rFonts w:ascii="Times New Roman" w:hAnsi="Times New Roman" w:cs="Times New Roman"/>
          <w:color w:val="000000" w:themeColor="text1"/>
        </w:rPr>
      </w:pPr>
    </w:p>
    <w:p w14:paraId="2AD6F40E" w14:textId="135D9654" w:rsidR="002C4147" w:rsidRPr="00E665B5" w:rsidRDefault="002C4147" w:rsidP="005F2514">
      <w:pPr>
        <w:spacing w:line="360" w:lineRule="auto"/>
        <w:rPr>
          <w:rFonts w:ascii="Times New Roman" w:hAnsi="Times New Roman" w:cs="Times New Roman"/>
          <w:color w:val="000000" w:themeColor="text1"/>
        </w:rPr>
      </w:pPr>
    </w:p>
    <w:p w14:paraId="085CD4CF" w14:textId="6C5CB6D4" w:rsidR="002C4147" w:rsidRPr="00E665B5" w:rsidRDefault="002C4147" w:rsidP="005F2514">
      <w:pPr>
        <w:spacing w:line="360" w:lineRule="auto"/>
        <w:rPr>
          <w:rFonts w:ascii="Times New Roman" w:hAnsi="Times New Roman" w:cs="Times New Roman"/>
          <w:color w:val="000000" w:themeColor="text1"/>
        </w:rPr>
      </w:pPr>
    </w:p>
    <w:p w14:paraId="3BDED49C" w14:textId="6E8F263B" w:rsidR="002C4147" w:rsidRPr="00E665B5" w:rsidRDefault="002C4147" w:rsidP="005F2514">
      <w:pPr>
        <w:spacing w:line="360" w:lineRule="auto"/>
        <w:rPr>
          <w:rFonts w:ascii="Times New Roman" w:hAnsi="Times New Roman" w:cs="Times New Roman"/>
          <w:color w:val="000000" w:themeColor="text1"/>
        </w:rPr>
      </w:pPr>
    </w:p>
    <w:p w14:paraId="04BAA32B" w14:textId="181EF315" w:rsidR="002C4147" w:rsidRPr="00E665B5" w:rsidRDefault="002C4147" w:rsidP="005F2514">
      <w:pPr>
        <w:spacing w:line="360" w:lineRule="auto"/>
        <w:rPr>
          <w:rFonts w:ascii="Times New Roman" w:hAnsi="Times New Roman" w:cs="Times New Roman"/>
          <w:color w:val="000000" w:themeColor="text1"/>
        </w:rPr>
      </w:pPr>
      <w:r w:rsidRPr="00E665B5">
        <w:rPr>
          <w:rFonts w:ascii="Times New Roman" w:hAnsi="Times New Roman" w:cs="Times New Roman"/>
          <w:b/>
          <w:bCs/>
          <w:noProof/>
        </w:rPr>
        <w:lastRenderedPageBreak/>
        <w:drawing>
          <wp:inline distT="0" distB="0" distL="0" distR="0" wp14:anchorId="7660250C" wp14:editId="1FDFA6C3">
            <wp:extent cx="6146165" cy="7419975"/>
            <wp:effectExtent l="0" t="19050" r="26035" b="28575"/>
            <wp:docPr id="57" name="資料庫圖表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DC35F2E" w14:textId="0B272CF3" w:rsidR="002C4147" w:rsidRPr="00E665B5" w:rsidRDefault="002C4147" w:rsidP="005F2514">
      <w:pPr>
        <w:spacing w:line="360" w:lineRule="auto"/>
        <w:rPr>
          <w:rFonts w:ascii="Times New Roman" w:hAnsi="Times New Roman" w:cs="Times New Roman"/>
          <w:color w:val="000000" w:themeColor="text1"/>
        </w:rPr>
      </w:pPr>
    </w:p>
    <w:p w14:paraId="78F41375" w14:textId="469B5DA6" w:rsidR="002C4147" w:rsidRPr="00E665B5" w:rsidRDefault="002C4147" w:rsidP="005F2514">
      <w:pPr>
        <w:spacing w:line="360" w:lineRule="auto"/>
        <w:rPr>
          <w:rFonts w:ascii="Times New Roman" w:hAnsi="Times New Roman" w:cs="Times New Roman"/>
          <w:color w:val="000000" w:themeColor="text1"/>
        </w:rPr>
      </w:pPr>
    </w:p>
    <w:p w14:paraId="66D81404" w14:textId="063B0756" w:rsidR="0092027E" w:rsidRPr="00E665B5" w:rsidRDefault="0092027E" w:rsidP="005F2514">
      <w:pPr>
        <w:spacing w:line="360" w:lineRule="auto"/>
        <w:rPr>
          <w:rFonts w:ascii="Times New Roman" w:hAnsi="Times New Roman" w:cs="Times New Roman"/>
          <w:color w:val="000000" w:themeColor="text1"/>
        </w:rPr>
      </w:pPr>
      <w:r w:rsidRPr="00E665B5">
        <w:rPr>
          <w:rFonts w:ascii="Times New Roman" w:hAnsi="Times New Roman" w:cs="Times New Roman"/>
          <w:b/>
          <w:bCs/>
          <w:noProof/>
        </w:rPr>
        <w:lastRenderedPageBreak/>
        <w:drawing>
          <wp:inline distT="0" distB="0" distL="0" distR="0" wp14:anchorId="24E12990" wp14:editId="6C415A35">
            <wp:extent cx="6146165" cy="6343650"/>
            <wp:effectExtent l="0" t="0" r="26035" b="19050"/>
            <wp:docPr id="58" name="資料庫圖表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6B3DCFCF" w14:textId="0E6A8CCB" w:rsidR="005F2514" w:rsidRPr="00E665B5" w:rsidRDefault="008F0DFA" w:rsidP="005F2514">
      <w:pPr>
        <w:spacing w:line="360" w:lineRule="auto"/>
        <w:rPr>
          <w:rFonts w:ascii="Times New Roman" w:hAnsi="Times New Roman" w:cs="Times New Roman"/>
          <w:color w:val="000000" w:themeColor="text1"/>
        </w:rPr>
      </w:pPr>
      <w:r w:rsidRPr="00E665B5">
        <w:rPr>
          <w:rFonts w:ascii="Times New Roman" w:hAnsi="Times New Roman" w:cs="Times New Roman"/>
          <w:color w:val="000000" w:themeColor="text1"/>
        </w:rPr>
        <w:t>時序資料來源：</w:t>
      </w:r>
      <w:r w:rsidR="005F2514" w:rsidRPr="00E665B5">
        <w:rPr>
          <w:rFonts w:ascii="Times New Roman" w:hAnsi="Times New Roman" w:cs="Times New Roman"/>
          <w:color w:val="000000" w:themeColor="text1"/>
        </w:rPr>
        <w:t>:</w:t>
      </w:r>
    </w:p>
    <w:p w14:paraId="3D5A1F73" w14:textId="6DB84C37" w:rsidR="005F2514" w:rsidRPr="00E665B5" w:rsidRDefault="007B61B4" w:rsidP="005F2514">
      <w:pPr>
        <w:spacing w:line="360" w:lineRule="auto"/>
        <w:rPr>
          <w:rFonts w:ascii="Times New Roman" w:hAnsi="Times New Roman" w:cs="Times New Roman"/>
          <w:color w:val="000000" w:themeColor="text1"/>
        </w:rPr>
      </w:pPr>
      <w:hyperlink r:id="rId56" w:history="1">
        <w:r w:rsidR="005F2514" w:rsidRPr="00E665B5">
          <w:rPr>
            <w:rStyle w:val="a4"/>
            <w:rFonts w:ascii="Times New Roman" w:hAnsi="Times New Roman" w:cs="Times New Roman"/>
            <w:color w:val="000000" w:themeColor="text1"/>
            <w:u w:val="none"/>
          </w:rPr>
          <w:t>https://www.reuters.com/article/us-usa-trade-china-timeline/timeline-key-dates-in-the-us-china-trade-war-idUSKCN1VD20A</w:t>
        </w:r>
      </w:hyperlink>
    </w:p>
    <w:p w14:paraId="4575644E" w14:textId="77777777" w:rsidR="005F2514" w:rsidRPr="00E665B5" w:rsidRDefault="007B61B4" w:rsidP="005F2514">
      <w:pPr>
        <w:spacing w:line="360" w:lineRule="auto"/>
        <w:rPr>
          <w:rFonts w:ascii="Times New Roman" w:hAnsi="Times New Roman" w:cs="Times New Roman"/>
          <w:color w:val="000000" w:themeColor="text1"/>
        </w:rPr>
      </w:pPr>
      <w:hyperlink r:id="rId57" w:history="1">
        <w:r w:rsidR="005F2514" w:rsidRPr="00E665B5">
          <w:rPr>
            <w:rStyle w:val="a4"/>
            <w:rFonts w:ascii="Times New Roman" w:hAnsi="Times New Roman" w:cs="Times New Roman"/>
            <w:color w:val="000000" w:themeColor="text1"/>
            <w:u w:val="none"/>
          </w:rPr>
          <w:t>https://www.china-briefing.com/news/the-us-china-trade-war-a-timeline/</w:t>
        </w:r>
      </w:hyperlink>
    </w:p>
    <w:p w14:paraId="7D8E56F2" w14:textId="48E98670" w:rsidR="005F2514" w:rsidRPr="00E665B5" w:rsidRDefault="007B61B4" w:rsidP="002F0DF1">
      <w:pPr>
        <w:spacing w:line="360" w:lineRule="auto"/>
        <w:rPr>
          <w:rStyle w:val="a4"/>
          <w:rFonts w:ascii="Times New Roman" w:hAnsi="Times New Roman" w:cs="Times New Roman"/>
          <w:color w:val="000000" w:themeColor="text1"/>
          <w:u w:val="none"/>
        </w:rPr>
      </w:pPr>
      <w:hyperlink r:id="rId58" w:history="1">
        <w:r w:rsidR="005F2514" w:rsidRPr="00E665B5">
          <w:rPr>
            <w:rStyle w:val="a4"/>
            <w:rFonts w:ascii="Times New Roman" w:hAnsi="Times New Roman" w:cs="Times New Roman"/>
            <w:color w:val="000000" w:themeColor="text1"/>
            <w:u w:val="none"/>
          </w:rPr>
          <w:t>https://www.bloomberg.com/news/articles/2020-09-15/wto-rules-that-u-s-tariffs-on-china-violate-trade-rules-kf4189y0</w:t>
        </w:r>
      </w:hyperlink>
    </w:p>
    <w:p w14:paraId="41D73FF8" w14:textId="79BDD94B" w:rsidR="0092027E" w:rsidRPr="00E665B5" w:rsidRDefault="0092027E">
      <w:pPr>
        <w:widowControl/>
        <w:rPr>
          <w:rStyle w:val="a4"/>
          <w:rFonts w:ascii="Times New Roman" w:hAnsi="Times New Roman" w:cs="Times New Roman"/>
          <w:color w:val="000000" w:themeColor="text1"/>
          <w:u w:val="none"/>
        </w:rPr>
      </w:pPr>
      <w:r w:rsidRPr="00E665B5">
        <w:rPr>
          <w:rStyle w:val="a4"/>
          <w:rFonts w:ascii="Times New Roman" w:hAnsi="Times New Roman" w:cs="Times New Roman"/>
          <w:color w:val="000000" w:themeColor="text1"/>
          <w:u w:val="none"/>
        </w:rPr>
        <w:br w:type="page"/>
      </w:r>
    </w:p>
    <w:p w14:paraId="0AB32C49" w14:textId="389E1F9D" w:rsidR="0049177C" w:rsidRPr="00E665B5" w:rsidRDefault="0049177C" w:rsidP="0049177C">
      <w:pPr>
        <w:pStyle w:val="a3"/>
        <w:numPr>
          <w:ilvl w:val="0"/>
          <w:numId w:val="21"/>
        </w:numPr>
        <w:spacing w:line="360" w:lineRule="auto"/>
        <w:ind w:leftChars="0"/>
        <w:rPr>
          <w:rFonts w:ascii="Times New Roman" w:hAnsi="Times New Roman" w:cs="Times New Roman"/>
          <w:b/>
          <w:bCs/>
          <w:lang w:val="en"/>
        </w:rPr>
      </w:pPr>
      <w:r w:rsidRPr="00E665B5">
        <w:rPr>
          <w:rFonts w:ascii="Times New Roman" w:hAnsi="Times New Roman" w:cs="Times New Roman"/>
          <w:b/>
        </w:rPr>
        <w:lastRenderedPageBreak/>
        <w:t>貿易戰</w:t>
      </w:r>
      <w:r w:rsidR="005F2514" w:rsidRPr="00E665B5">
        <w:rPr>
          <w:rFonts w:ascii="Times New Roman" w:hAnsi="Times New Roman" w:cs="Times New Roman"/>
          <w:b/>
        </w:rPr>
        <w:t>的</w:t>
      </w:r>
      <w:r w:rsidRPr="00E665B5">
        <w:rPr>
          <w:rFonts w:ascii="Times New Roman" w:hAnsi="Times New Roman" w:cs="Times New Roman"/>
          <w:b/>
        </w:rPr>
        <w:t>影響</w:t>
      </w:r>
    </w:p>
    <w:p w14:paraId="1BA013EF" w14:textId="38C7B148" w:rsidR="009A4DB4" w:rsidRPr="00E665B5" w:rsidRDefault="005F2514" w:rsidP="005F2514">
      <w:pPr>
        <w:spacing w:line="360" w:lineRule="auto"/>
        <w:rPr>
          <w:rFonts w:ascii="Times New Roman" w:hAnsi="Times New Roman" w:cs="Times New Roman"/>
          <w:b/>
          <w:bCs/>
          <w:lang w:val="en"/>
        </w:rPr>
      </w:pPr>
      <w:r w:rsidRPr="00E665B5">
        <w:rPr>
          <w:rFonts w:ascii="Times New Roman" w:hAnsi="Times New Roman" w:cs="Times New Roman"/>
        </w:rPr>
        <w:t>(</w:t>
      </w:r>
      <w:proofErr w:type="spellStart"/>
      <w:r w:rsidR="00563559" w:rsidRPr="00E665B5">
        <w:rPr>
          <w:rFonts w:ascii="Times New Roman" w:hAnsi="Times New Roman" w:cs="Times New Roman"/>
        </w:rPr>
        <w:t>i</w:t>
      </w:r>
      <w:proofErr w:type="spellEnd"/>
      <w:r w:rsidRPr="00E665B5">
        <w:rPr>
          <w:rFonts w:ascii="Times New Roman" w:hAnsi="Times New Roman" w:cs="Times New Roman"/>
        </w:rPr>
        <w:t>)</w:t>
      </w:r>
      <w:r w:rsidR="00563559" w:rsidRPr="00E665B5">
        <w:rPr>
          <w:rFonts w:ascii="Times New Roman" w:hAnsi="Times New Roman" w:cs="Times New Roman"/>
        </w:rPr>
        <w:t xml:space="preserve"> </w:t>
      </w:r>
      <w:r w:rsidR="0049177C" w:rsidRPr="00E665B5">
        <w:rPr>
          <w:rFonts w:ascii="Times New Roman" w:hAnsi="Times New Roman" w:cs="Times New Roman"/>
          <w:b/>
        </w:rPr>
        <w:t>美國進口和國內市場</w:t>
      </w:r>
      <w:r w:rsidRPr="00E665B5">
        <w:rPr>
          <w:rFonts w:ascii="Times New Roman" w:hAnsi="Times New Roman" w:cs="Times New Roman"/>
          <w:b/>
        </w:rPr>
        <w:t>的影響</w:t>
      </w:r>
    </w:p>
    <w:p w14:paraId="134C305C" w14:textId="5F6C33D6" w:rsidR="0049177C" w:rsidRPr="00E665B5" w:rsidRDefault="0049177C" w:rsidP="0049177C">
      <w:pPr>
        <w:spacing w:line="360" w:lineRule="auto"/>
        <w:rPr>
          <w:rFonts w:ascii="Times New Roman" w:hAnsi="Times New Roman" w:cs="Times New Roman"/>
          <w:b/>
          <w:bCs/>
          <w:lang w:val="en"/>
        </w:rPr>
      </w:pPr>
      <w:r w:rsidRPr="00E665B5">
        <w:rPr>
          <w:rFonts w:ascii="Times New Roman" w:hAnsi="Times New Roman" w:cs="Times New Roman"/>
          <w:b/>
        </w:rPr>
        <w:t xml:space="preserve">             </w:t>
      </w:r>
      <w:r w:rsidRPr="00E665B5">
        <w:rPr>
          <w:rFonts w:ascii="Times New Roman" w:hAnsi="Times New Roman" w:cs="Times New Roman"/>
          <w:b/>
        </w:rPr>
        <w:t>圖</w:t>
      </w:r>
      <w:r w:rsidRPr="00E665B5">
        <w:rPr>
          <w:rFonts w:ascii="Times New Roman" w:hAnsi="Times New Roman" w:cs="Times New Roman"/>
          <w:b/>
        </w:rPr>
        <w:t xml:space="preserve">( a )                                 </w:t>
      </w:r>
      <w:r w:rsidRPr="00E665B5">
        <w:rPr>
          <w:rFonts w:ascii="Times New Roman" w:hAnsi="Times New Roman" w:cs="Times New Roman"/>
          <w:b/>
        </w:rPr>
        <w:t>圖</w:t>
      </w:r>
      <w:r w:rsidRPr="00E665B5">
        <w:rPr>
          <w:rFonts w:ascii="Times New Roman" w:hAnsi="Times New Roman" w:cs="Times New Roman"/>
          <w:b/>
        </w:rPr>
        <w:t>( b )</w:t>
      </w:r>
    </w:p>
    <w:p w14:paraId="29EF98A3" w14:textId="635D95B4" w:rsidR="00283935" w:rsidRPr="00E665B5" w:rsidRDefault="006E79B9" w:rsidP="00283935">
      <w:pPr>
        <w:spacing w:line="360" w:lineRule="auto"/>
        <w:jc w:val="center"/>
        <w:rPr>
          <w:rFonts w:ascii="Times New Roman" w:eastAsia="新細明體" w:hAnsi="Times New Roman" w:cs="Times New Roman"/>
        </w:rPr>
      </w:pPr>
      <w:r>
        <w:rPr>
          <w:rFonts w:ascii="Times New Roman" w:eastAsia="新細明體" w:hAnsi="Times New Roman" w:cs="Times New Roman"/>
          <w:noProof/>
        </w:rPr>
        <w:drawing>
          <wp:inline distT="0" distB="0" distL="0" distR="0" wp14:anchorId="58FE89B2" wp14:editId="62013510">
            <wp:extent cx="5476875" cy="276225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6875" cy="2762250"/>
                    </a:xfrm>
                    <a:prstGeom prst="rect">
                      <a:avLst/>
                    </a:prstGeom>
                    <a:noFill/>
                    <a:ln>
                      <a:noFill/>
                    </a:ln>
                  </pic:spPr>
                </pic:pic>
              </a:graphicData>
            </a:graphic>
          </wp:inline>
        </w:drawing>
      </w:r>
    </w:p>
    <w:p w14:paraId="3507F67D" w14:textId="0884436F" w:rsidR="00A61263" w:rsidRPr="00E665B5" w:rsidRDefault="00555684" w:rsidP="00283935">
      <w:pPr>
        <w:spacing w:line="360" w:lineRule="auto"/>
        <w:rPr>
          <w:rFonts w:ascii="Times New Roman" w:eastAsia="新細明體" w:hAnsi="Times New Roman" w:cs="Times New Roman"/>
        </w:rPr>
      </w:pPr>
      <w:r w:rsidRPr="00E665B5">
        <w:rPr>
          <w:rFonts w:ascii="Times New Roman" w:eastAsia="新細明體" w:hAnsi="Times New Roman" w:cs="Times New Roman"/>
        </w:rPr>
        <w:t>圖</w:t>
      </w:r>
      <w:r w:rsidR="00441E27" w:rsidRPr="00E665B5">
        <w:rPr>
          <w:rFonts w:ascii="Times New Roman" w:eastAsia="新細明體" w:hAnsi="Times New Roman" w:cs="Times New Roman"/>
        </w:rPr>
        <w:t>(a)</w:t>
      </w:r>
      <w:r w:rsidR="00441E27" w:rsidRPr="00E665B5">
        <w:rPr>
          <w:rFonts w:ascii="Times New Roman" w:eastAsia="新細明體" w:hAnsi="Times New Roman" w:cs="Times New Roman"/>
        </w:rPr>
        <w:t>顯示了</w:t>
      </w:r>
      <w:r w:rsidR="005F2514" w:rsidRPr="00E665B5">
        <w:rPr>
          <w:rFonts w:ascii="Times New Roman" w:eastAsia="新細明體" w:hAnsi="Times New Roman" w:cs="Times New Roman"/>
          <w:bCs/>
        </w:rPr>
        <w:t>關稅</w:t>
      </w:r>
      <w:r w:rsidR="005F2514" w:rsidRPr="00E665B5">
        <w:rPr>
          <w:rFonts w:ascii="Times New Roman" w:eastAsia="新細明體" w:hAnsi="Times New Roman" w:cs="Times New Roman"/>
        </w:rPr>
        <w:t>對美國進口商品市場的影響</w:t>
      </w:r>
      <w:r w:rsidR="009879DB" w:rsidRPr="00E665B5">
        <w:rPr>
          <w:rFonts w:ascii="Times New Roman" w:eastAsia="新細明體" w:hAnsi="Times New Roman" w:cs="Times New Roman"/>
        </w:rPr>
        <w:t>。</w:t>
      </w:r>
      <w:r w:rsidR="003A30F5" w:rsidRPr="00E665B5">
        <w:rPr>
          <w:rFonts w:ascii="Times New Roman" w:eastAsia="新細明體" w:hAnsi="Times New Roman" w:cs="Times New Roman"/>
        </w:rPr>
        <w:t>簡單而言，</w:t>
      </w:r>
      <w:r w:rsidR="005F2514" w:rsidRPr="00E665B5">
        <w:rPr>
          <w:rFonts w:ascii="Times New Roman" w:eastAsia="新細明體" w:hAnsi="Times New Roman" w:cs="Times New Roman"/>
        </w:rPr>
        <w:t>假</w:t>
      </w:r>
      <w:r w:rsidR="009B500D">
        <w:rPr>
          <w:rFonts w:ascii="Times New Roman" w:eastAsia="新細明體" w:hAnsi="Times New Roman" w:cs="Times New Roman" w:hint="eastAsia"/>
          <w:lang w:eastAsia="zh-HK"/>
        </w:rPr>
        <w:t>設</w:t>
      </w:r>
      <w:r w:rsidR="005F2514" w:rsidRPr="00E665B5">
        <w:rPr>
          <w:rFonts w:ascii="Times New Roman" w:eastAsia="新細明體" w:hAnsi="Times New Roman" w:cs="Times New Roman"/>
        </w:rPr>
        <w:t>關稅為從量稅</w:t>
      </w:r>
      <w:r w:rsidR="008F0DFA" w:rsidRPr="00E665B5">
        <w:rPr>
          <w:rFonts w:ascii="Times New Roman" w:eastAsia="新細明體" w:hAnsi="Times New Roman" w:cs="Times New Roman"/>
        </w:rPr>
        <w:t>，</w:t>
      </w:r>
      <w:r w:rsidR="005F2514" w:rsidRPr="00E665B5">
        <w:rPr>
          <w:rFonts w:ascii="Times New Roman" w:eastAsia="新細明體" w:hAnsi="Times New Roman" w:cs="Times New Roman"/>
        </w:rPr>
        <w:t>供給</w:t>
      </w:r>
      <w:r w:rsidR="003A30F5" w:rsidRPr="00E665B5">
        <w:rPr>
          <w:rFonts w:ascii="Times New Roman" w:eastAsia="新細明體" w:hAnsi="Times New Roman" w:cs="Times New Roman"/>
        </w:rPr>
        <w:t>曲</w:t>
      </w:r>
      <w:r w:rsidR="005F2514" w:rsidRPr="00E665B5">
        <w:rPr>
          <w:rFonts w:ascii="Times New Roman" w:eastAsia="新細明體" w:hAnsi="Times New Roman" w:cs="Times New Roman"/>
        </w:rPr>
        <w:t>線</w:t>
      </w:r>
      <w:r w:rsidR="003A30F5" w:rsidRPr="00E665B5">
        <w:rPr>
          <w:rFonts w:ascii="Times New Roman" w:eastAsia="新細明體" w:hAnsi="Times New Roman" w:cs="Times New Roman"/>
        </w:rPr>
        <w:t>因徵收關稅而</w:t>
      </w:r>
      <w:r w:rsidR="005F2514" w:rsidRPr="00E665B5">
        <w:rPr>
          <w:rFonts w:ascii="Times New Roman" w:eastAsia="新細明體" w:hAnsi="Times New Roman" w:cs="Times New Roman"/>
        </w:rPr>
        <w:t>向上移。</w:t>
      </w:r>
      <w:r w:rsidR="001D403F" w:rsidRPr="00E665B5">
        <w:rPr>
          <w:rFonts w:ascii="Times New Roman" w:eastAsia="新細明體" w:hAnsi="Times New Roman" w:cs="Times New Roman"/>
        </w:rPr>
        <w:t>從</w:t>
      </w:r>
      <w:r w:rsidR="005F2514" w:rsidRPr="00E665B5">
        <w:rPr>
          <w:rFonts w:ascii="Times New Roman" w:eastAsia="新細明體" w:hAnsi="Times New Roman" w:cs="Times New Roman"/>
        </w:rPr>
        <w:t>中國</w:t>
      </w:r>
      <w:r w:rsidR="003A30F5" w:rsidRPr="00E665B5">
        <w:rPr>
          <w:rFonts w:ascii="Times New Roman" w:eastAsia="新細明體" w:hAnsi="Times New Roman" w:cs="Times New Roman"/>
        </w:rPr>
        <w:t>進口</w:t>
      </w:r>
      <w:r w:rsidR="005F2514" w:rsidRPr="00E665B5">
        <w:rPr>
          <w:rFonts w:ascii="Times New Roman" w:eastAsia="新細明體" w:hAnsi="Times New Roman" w:cs="Times New Roman"/>
        </w:rPr>
        <w:t>商品</w:t>
      </w:r>
      <w:r w:rsidR="003A30F5" w:rsidRPr="00E665B5">
        <w:rPr>
          <w:rFonts w:ascii="Times New Roman" w:eastAsia="新細明體" w:hAnsi="Times New Roman" w:cs="Times New Roman"/>
        </w:rPr>
        <w:t>的</w:t>
      </w:r>
      <w:r w:rsidR="005F2514" w:rsidRPr="00E665B5">
        <w:rPr>
          <w:rFonts w:ascii="Times New Roman" w:eastAsia="新細明體" w:hAnsi="Times New Roman" w:cs="Times New Roman"/>
        </w:rPr>
        <w:t>價格將上漲</w:t>
      </w:r>
      <w:r w:rsidR="008F0DFA" w:rsidRPr="00E665B5">
        <w:rPr>
          <w:rFonts w:ascii="Times New Roman" w:eastAsia="新細明體" w:hAnsi="Times New Roman" w:cs="Times New Roman"/>
        </w:rPr>
        <w:t>，</w:t>
      </w:r>
      <w:r w:rsidR="005F2514" w:rsidRPr="00E665B5">
        <w:rPr>
          <w:rFonts w:ascii="Times New Roman" w:eastAsia="新細明體" w:hAnsi="Times New Roman" w:cs="Times New Roman"/>
        </w:rPr>
        <w:t>因此美國進口需求量</w:t>
      </w:r>
      <w:r w:rsidR="003A30F5" w:rsidRPr="00E665B5">
        <w:rPr>
          <w:rFonts w:ascii="Times New Roman" w:eastAsia="新細明體" w:hAnsi="Times New Roman" w:cs="Times New Roman"/>
        </w:rPr>
        <w:t>亦</w:t>
      </w:r>
      <w:r w:rsidR="005F2514" w:rsidRPr="00E665B5">
        <w:rPr>
          <w:rFonts w:ascii="Times New Roman" w:eastAsia="新細明體" w:hAnsi="Times New Roman" w:cs="Times New Roman"/>
        </w:rPr>
        <w:t>將減少。買賣雙方之間</w:t>
      </w:r>
      <w:r w:rsidR="00373AF6" w:rsidRPr="00E665B5">
        <w:rPr>
          <w:rFonts w:ascii="Times New Roman" w:eastAsia="新細明體" w:hAnsi="Times New Roman" w:cs="Times New Roman"/>
        </w:rPr>
        <w:t>稅務負擔</w:t>
      </w:r>
      <w:r w:rsidR="003757BE">
        <w:rPr>
          <w:rFonts w:ascii="Times New Roman" w:eastAsia="新細明體" w:hAnsi="Times New Roman" w:cs="Times New Roman" w:hint="eastAsia"/>
          <w:lang w:eastAsia="zh-HK"/>
        </w:rPr>
        <w:t>的分配</w:t>
      </w:r>
      <w:r w:rsidR="003A30F5" w:rsidRPr="00E665B5">
        <w:rPr>
          <w:rFonts w:ascii="Times New Roman" w:eastAsia="新細明體" w:hAnsi="Times New Roman" w:cs="Times New Roman"/>
        </w:rPr>
        <w:t>將</w:t>
      </w:r>
      <w:r w:rsidR="005F2514" w:rsidRPr="00E665B5">
        <w:rPr>
          <w:rFonts w:ascii="Times New Roman" w:eastAsia="新細明體" w:hAnsi="Times New Roman" w:cs="Times New Roman"/>
        </w:rPr>
        <w:t>取決於進口</w:t>
      </w:r>
      <w:r w:rsidR="009B500D">
        <w:rPr>
          <w:rFonts w:ascii="Times New Roman" w:eastAsia="新細明體" w:hAnsi="Times New Roman" w:cs="Times New Roman" w:hint="eastAsia"/>
          <w:lang w:eastAsia="zh-HK"/>
        </w:rPr>
        <w:t>商</w:t>
      </w:r>
      <w:r w:rsidR="005F2514" w:rsidRPr="00E665B5">
        <w:rPr>
          <w:rFonts w:ascii="Times New Roman" w:eastAsia="新細明體" w:hAnsi="Times New Roman" w:cs="Times New Roman"/>
        </w:rPr>
        <w:t>品</w:t>
      </w:r>
      <w:r w:rsidR="003757BE">
        <w:rPr>
          <w:rFonts w:ascii="Times New Roman" w:eastAsia="新細明體" w:hAnsi="Times New Roman" w:cs="Times New Roman" w:hint="eastAsia"/>
          <w:lang w:eastAsia="zh-HK"/>
        </w:rPr>
        <w:t>的需</w:t>
      </w:r>
      <w:r w:rsidR="005F2514" w:rsidRPr="00E665B5">
        <w:rPr>
          <w:rFonts w:ascii="Times New Roman" w:eastAsia="新細明體" w:hAnsi="Times New Roman" w:cs="Times New Roman"/>
        </w:rPr>
        <w:t>求價</w:t>
      </w:r>
      <w:r w:rsidR="00441E27" w:rsidRPr="00E665B5">
        <w:rPr>
          <w:rFonts w:ascii="Times New Roman" w:eastAsia="新細明體" w:hAnsi="Times New Roman" w:cs="Times New Roman"/>
        </w:rPr>
        <w:t>格</w:t>
      </w:r>
      <w:r w:rsidR="005F2514" w:rsidRPr="00E665B5">
        <w:rPr>
          <w:rFonts w:ascii="Times New Roman" w:eastAsia="新細明體" w:hAnsi="Times New Roman" w:cs="Times New Roman"/>
        </w:rPr>
        <w:t>彈性</w:t>
      </w:r>
      <w:r w:rsidR="003757BE">
        <w:rPr>
          <w:rFonts w:ascii="Times New Roman" w:eastAsia="新細明體" w:hAnsi="Times New Roman" w:cs="Times New Roman" w:hint="eastAsia"/>
          <w:lang w:eastAsia="zh-HK"/>
        </w:rPr>
        <w:t>和供應價格彈性</w:t>
      </w:r>
      <w:r w:rsidR="005F2514" w:rsidRPr="00E665B5">
        <w:rPr>
          <w:rFonts w:ascii="Times New Roman" w:eastAsia="新細明體" w:hAnsi="Times New Roman" w:cs="Times New Roman"/>
        </w:rPr>
        <w:t>。</w:t>
      </w:r>
    </w:p>
    <w:p w14:paraId="6960708C" w14:textId="77777777" w:rsidR="00283935" w:rsidRPr="003757BE" w:rsidRDefault="00283935" w:rsidP="00283935">
      <w:pPr>
        <w:spacing w:line="360" w:lineRule="auto"/>
        <w:rPr>
          <w:rFonts w:ascii="Times New Roman" w:hAnsi="Times New Roman" w:cs="Times New Roman"/>
          <w:bCs/>
        </w:rPr>
      </w:pPr>
    </w:p>
    <w:p w14:paraId="2B0B86A6" w14:textId="30B5F36C" w:rsidR="00767129" w:rsidRPr="00E665B5" w:rsidRDefault="005F2514" w:rsidP="004D776B">
      <w:pPr>
        <w:spacing w:line="360" w:lineRule="auto"/>
        <w:jc w:val="both"/>
        <w:rPr>
          <w:rFonts w:ascii="Times New Roman" w:hAnsi="Times New Roman" w:cs="Times New Roman"/>
        </w:rPr>
      </w:pPr>
      <w:r w:rsidRPr="00E665B5">
        <w:rPr>
          <w:rFonts w:ascii="Times New Roman" w:eastAsia="新細明體" w:hAnsi="Times New Roman" w:cs="Times New Roman"/>
        </w:rPr>
        <w:t>圖</w:t>
      </w:r>
      <w:r w:rsidR="00441E27" w:rsidRPr="00E665B5">
        <w:rPr>
          <w:rFonts w:ascii="Times New Roman" w:eastAsia="新細明體" w:hAnsi="Times New Roman" w:cs="Times New Roman"/>
        </w:rPr>
        <w:t>(</w:t>
      </w:r>
      <w:r w:rsidRPr="00E665B5">
        <w:rPr>
          <w:rFonts w:ascii="Times New Roman" w:eastAsia="新細明體" w:hAnsi="Times New Roman" w:cs="Times New Roman"/>
        </w:rPr>
        <w:t>b</w:t>
      </w:r>
      <w:r w:rsidR="00441E27" w:rsidRPr="00E665B5">
        <w:rPr>
          <w:rFonts w:ascii="Times New Roman" w:eastAsia="新細明體" w:hAnsi="Times New Roman" w:cs="Times New Roman"/>
        </w:rPr>
        <w:t>)</w:t>
      </w:r>
      <w:r w:rsidRPr="00E665B5">
        <w:rPr>
          <w:rFonts w:ascii="Times New Roman" w:eastAsia="新細明體" w:hAnsi="Times New Roman" w:cs="Times New Roman"/>
        </w:rPr>
        <w:t>顯示了徵收關稅後美國國內商品市場的變化。由於國</w:t>
      </w:r>
      <w:r w:rsidR="00191D59" w:rsidRPr="00E665B5">
        <w:rPr>
          <w:rFonts w:ascii="Times New Roman" w:eastAsia="新細明體" w:hAnsi="Times New Roman" w:cs="Times New Roman"/>
        </w:rPr>
        <w:t>內</w:t>
      </w:r>
      <w:r w:rsidRPr="00E665B5">
        <w:rPr>
          <w:rFonts w:ascii="Times New Roman" w:eastAsia="新細明體" w:hAnsi="Times New Roman" w:cs="Times New Roman"/>
        </w:rPr>
        <w:t>商品和進口商品是替代品</w:t>
      </w:r>
      <w:r w:rsidR="00171DB3" w:rsidRPr="00E665B5">
        <w:rPr>
          <w:rFonts w:ascii="Times New Roman" w:eastAsia="新細明體" w:hAnsi="Times New Roman" w:cs="Times New Roman"/>
        </w:rPr>
        <w:t>，</w:t>
      </w:r>
      <w:r w:rsidRPr="00E665B5">
        <w:rPr>
          <w:rFonts w:ascii="Times New Roman" w:eastAsia="新細明體" w:hAnsi="Times New Roman" w:cs="Times New Roman"/>
        </w:rPr>
        <w:t>對國內商品的需求</w:t>
      </w:r>
      <w:r w:rsidR="003A30F5" w:rsidRPr="00E665B5">
        <w:rPr>
          <w:rFonts w:ascii="Times New Roman" w:eastAsia="新細明體" w:hAnsi="Times New Roman" w:cs="Times New Roman"/>
        </w:rPr>
        <w:t>將會</w:t>
      </w:r>
      <w:r w:rsidRPr="00E665B5">
        <w:rPr>
          <w:rFonts w:ascii="Times New Roman" w:eastAsia="新細明體" w:hAnsi="Times New Roman" w:cs="Times New Roman"/>
        </w:rPr>
        <w:t>增加</w:t>
      </w:r>
      <w:r w:rsidR="00171DB3" w:rsidRPr="00E665B5">
        <w:rPr>
          <w:rFonts w:ascii="Times New Roman" w:eastAsia="新細明體" w:hAnsi="Times New Roman" w:cs="Times New Roman"/>
        </w:rPr>
        <w:t>，</w:t>
      </w:r>
      <w:r w:rsidRPr="00E665B5">
        <w:rPr>
          <w:rFonts w:ascii="Times New Roman" w:eastAsia="新細明體" w:hAnsi="Times New Roman" w:cs="Times New Roman"/>
        </w:rPr>
        <w:t>需求曲線向右移</w:t>
      </w:r>
      <w:r w:rsidR="003A30F5" w:rsidRPr="00E665B5">
        <w:rPr>
          <w:rFonts w:ascii="Times New Roman" w:eastAsia="新細明體" w:hAnsi="Times New Roman" w:cs="Times New Roman"/>
        </w:rPr>
        <w:t>動</w:t>
      </w:r>
      <w:r w:rsidR="00171DB3" w:rsidRPr="00E665B5">
        <w:rPr>
          <w:rFonts w:ascii="Times New Roman" w:eastAsia="新細明體" w:hAnsi="Times New Roman" w:cs="Times New Roman"/>
        </w:rPr>
        <w:t>。</w:t>
      </w:r>
      <w:r w:rsidR="003A30F5" w:rsidRPr="00E665B5">
        <w:rPr>
          <w:rFonts w:ascii="Times New Roman" w:eastAsia="新細明體" w:hAnsi="Times New Roman" w:cs="Times New Roman"/>
        </w:rPr>
        <w:t>因此</w:t>
      </w:r>
      <w:r w:rsidRPr="00E665B5">
        <w:rPr>
          <w:rFonts w:ascii="Times New Roman" w:eastAsia="新細明體" w:hAnsi="Times New Roman" w:cs="Times New Roman"/>
        </w:rPr>
        <w:t>當地消費者</w:t>
      </w:r>
      <w:r w:rsidR="003A30F5" w:rsidRPr="00E665B5">
        <w:rPr>
          <w:rFonts w:ascii="Times New Roman" w:eastAsia="新細明體" w:hAnsi="Times New Roman" w:cs="Times New Roman"/>
        </w:rPr>
        <w:t>會</w:t>
      </w:r>
      <w:r w:rsidRPr="00E665B5">
        <w:rPr>
          <w:rFonts w:ascii="Times New Roman" w:eastAsia="新細明體" w:hAnsi="Times New Roman" w:cs="Times New Roman"/>
        </w:rPr>
        <w:t>受到進口商品和國內商品價格上漲的影響。</w:t>
      </w:r>
    </w:p>
    <w:p w14:paraId="00F777A7" w14:textId="77777777" w:rsidR="00283935" w:rsidRPr="00E665B5" w:rsidRDefault="00283935" w:rsidP="004D776B">
      <w:pPr>
        <w:spacing w:line="360" w:lineRule="auto"/>
        <w:jc w:val="both"/>
        <w:rPr>
          <w:rFonts w:ascii="Times New Roman" w:hAnsi="Times New Roman" w:cs="Times New Roman"/>
          <w:bCs/>
          <w:lang w:val="en"/>
        </w:rPr>
      </w:pPr>
    </w:p>
    <w:p w14:paraId="4B4F0AA8" w14:textId="652565A7" w:rsidR="0049177C" w:rsidRPr="00E665B5" w:rsidRDefault="003A30F5" w:rsidP="00867CF0">
      <w:pPr>
        <w:spacing w:line="360" w:lineRule="auto"/>
        <w:jc w:val="both"/>
        <w:rPr>
          <w:rFonts w:ascii="Times New Roman" w:hAnsi="Times New Roman" w:cs="Times New Roman"/>
          <w:bCs/>
          <w:lang w:val="en"/>
        </w:rPr>
      </w:pPr>
      <w:r w:rsidRPr="00E665B5">
        <w:rPr>
          <w:rFonts w:ascii="Times New Roman" w:eastAsia="新細明體" w:hAnsi="Times New Roman" w:cs="Times New Roman"/>
        </w:rPr>
        <w:t>備註：</w:t>
      </w:r>
      <w:r w:rsidR="005F2514" w:rsidRPr="00E665B5">
        <w:rPr>
          <w:rFonts w:ascii="Times New Roman" w:eastAsia="新細明體" w:hAnsi="Times New Roman" w:cs="Times New Roman"/>
        </w:rPr>
        <w:t>另一方面</w:t>
      </w:r>
      <w:r w:rsidR="00171DB3" w:rsidRPr="00E665B5">
        <w:rPr>
          <w:rFonts w:ascii="Times New Roman" w:eastAsia="新細明體" w:hAnsi="Times New Roman" w:cs="Times New Roman"/>
        </w:rPr>
        <w:t>，</w:t>
      </w:r>
      <w:r w:rsidR="005F2514" w:rsidRPr="00E665B5">
        <w:rPr>
          <w:rFonts w:ascii="Times New Roman" w:eastAsia="新細明體" w:hAnsi="Times New Roman" w:cs="Times New Roman"/>
        </w:rPr>
        <w:t>外國供應商獲得較低的價錢</w:t>
      </w:r>
      <w:r w:rsidRPr="00E665B5">
        <w:rPr>
          <w:rFonts w:ascii="Times New Roman" w:eastAsia="新細明體" w:hAnsi="Times New Roman" w:cs="Times New Roman"/>
        </w:rPr>
        <w:t>，</w:t>
      </w:r>
      <w:r w:rsidR="005F2514" w:rsidRPr="00E665B5">
        <w:rPr>
          <w:rFonts w:ascii="Times New Roman" w:eastAsia="新細明體" w:hAnsi="Times New Roman" w:cs="Times New Roman"/>
        </w:rPr>
        <w:t>這會降低他們的生產</w:t>
      </w:r>
      <w:r w:rsidRPr="00E665B5">
        <w:rPr>
          <w:rFonts w:ascii="Times New Roman" w:eastAsia="新細明體" w:hAnsi="Times New Roman" w:cs="Times New Roman"/>
        </w:rPr>
        <w:t>量</w:t>
      </w:r>
      <w:r w:rsidR="00171DB3" w:rsidRPr="00E665B5">
        <w:rPr>
          <w:rFonts w:ascii="Times New Roman" w:eastAsia="新細明體" w:hAnsi="Times New Roman" w:cs="Times New Roman"/>
        </w:rPr>
        <w:t>，</w:t>
      </w:r>
      <w:r w:rsidR="005F2514" w:rsidRPr="00E665B5">
        <w:rPr>
          <w:rFonts w:ascii="Times New Roman" w:eastAsia="新細明體" w:hAnsi="Times New Roman" w:cs="Times New Roman"/>
        </w:rPr>
        <w:t>繼而可能導致出口國失業。</w:t>
      </w:r>
    </w:p>
    <w:p w14:paraId="58BDDB34" w14:textId="176E9167" w:rsidR="00283935" w:rsidRPr="00E665B5" w:rsidRDefault="00283935">
      <w:pPr>
        <w:widowControl/>
        <w:rPr>
          <w:rFonts w:ascii="Times New Roman" w:hAnsi="Times New Roman" w:cs="Times New Roman"/>
          <w:b/>
          <w:bCs/>
          <w:lang w:val="en"/>
        </w:rPr>
      </w:pPr>
      <w:r w:rsidRPr="00E665B5">
        <w:rPr>
          <w:rFonts w:ascii="Times New Roman" w:hAnsi="Times New Roman" w:cs="Times New Roman"/>
          <w:b/>
          <w:bCs/>
          <w:lang w:val="en"/>
        </w:rPr>
        <w:br w:type="page"/>
      </w:r>
    </w:p>
    <w:p w14:paraId="7B26F120" w14:textId="66B9ADFA" w:rsidR="0049177C" w:rsidRPr="00E665B5" w:rsidRDefault="005F2514" w:rsidP="00511A3B">
      <w:pPr>
        <w:spacing w:line="360" w:lineRule="auto"/>
        <w:rPr>
          <w:rFonts w:ascii="Times New Roman" w:hAnsi="Times New Roman" w:cs="Times New Roman"/>
          <w:b/>
          <w:bCs/>
          <w:lang w:val="en"/>
        </w:rPr>
      </w:pPr>
      <w:r w:rsidRPr="00E665B5">
        <w:rPr>
          <w:rFonts w:ascii="Times New Roman" w:eastAsia="新細明體" w:hAnsi="Times New Roman" w:cs="Times New Roman"/>
          <w:b/>
        </w:rPr>
        <w:lastRenderedPageBreak/>
        <w:t>(</w:t>
      </w:r>
      <w:r w:rsidR="00563559" w:rsidRPr="00E665B5">
        <w:rPr>
          <w:rFonts w:ascii="Times New Roman" w:eastAsia="新細明體" w:hAnsi="Times New Roman" w:cs="Times New Roman"/>
          <w:b/>
        </w:rPr>
        <w:t>ii</w:t>
      </w:r>
      <w:r w:rsidRPr="00E665B5">
        <w:rPr>
          <w:rFonts w:ascii="Times New Roman" w:eastAsia="新細明體" w:hAnsi="Times New Roman" w:cs="Times New Roman"/>
          <w:b/>
        </w:rPr>
        <w:t>)</w:t>
      </w:r>
      <w:r w:rsidRPr="00E665B5">
        <w:rPr>
          <w:rFonts w:ascii="Times New Roman" w:eastAsia="新細明體" w:hAnsi="Times New Roman" w:cs="Times New Roman"/>
          <w:b/>
        </w:rPr>
        <w:t>雙邊貿易下降</w:t>
      </w:r>
    </w:p>
    <w:p w14:paraId="59934632" w14:textId="21F5DFF1" w:rsidR="002434C2" w:rsidRPr="00E665B5" w:rsidRDefault="005F2514" w:rsidP="00C62088">
      <w:pPr>
        <w:spacing w:line="360" w:lineRule="auto"/>
        <w:jc w:val="both"/>
        <w:rPr>
          <w:rFonts w:ascii="Times New Roman" w:eastAsia="新細明體" w:hAnsi="Times New Roman" w:cs="Times New Roman"/>
        </w:rPr>
      </w:pPr>
      <w:r w:rsidRPr="00E665B5">
        <w:rPr>
          <w:rFonts w:ascii="Times New Roman" w:eastAsia="新細明體" w:hAnsi="Times New Roman" w:cs="Times New Roman"/>
        </w:rPr>
        <w:t>如果出口國採取報復行動</w:t>
      </w:r>
      <w:r w:rsidR="00AB7EBC" w:rsidRPr="00E665B5">
        <w:rPr>
          <w:rFonts w:ascii="Times New Roman" w:eastAsia="新細明體" w:hAnsi="Times New Roman" w:cs="Times New Roman"/>
        </w:rPr>
        <w:t>，</w:t>
      </w:r>
      <w:r w:rsidRPr="00E665B5">
        <w:rPr>
          <w:rFonts w:ascii="Times New Roman" w:eastAsia="新細明體" w:hAnsi="Times New Roman" w:cs="Times New Roman"/>
        </w:rPr>
        <w:t>雙邊貿易將下降</w:t>
      </w:r>
      <w:r w:rsidR="00AB7EBC" w:rsidRPr="00E665B5">
        <w:rPr>
          <w:rFonts w:ascii="Times New Roman" w:eastAsia="新細明體" w:hAnsi="Times New Roman" w:cs="Times New Roman"/>
        </w:rPr>
        <w:t>，</w:t>
      </w:r>
      <w:r w:rsidRPr="00E665B5">
        <w:rPr>
          <w:rFonts w:ascii="Times New Roman" w:eastAsia="新細明體" w:hAnsi="Times New Roman" w:cs="Times New Roman"/>
        </w:rPr>
        <w:t>兩國都</w:t>
      </w:r>
      <w:r w:rsidR="00715393" w:rsidRPr="00E665B5">
        <w:rPr>
          <w:rFonts w:ascii="Times New Roman" w:eastAsia="新細明體" w:hAnsi="Times New Roman" w:cs="Times New Roman"/>
        </w:rPr>
        <w:t>因此遭受損失</w:t>
      </w:r>
      <w:r w:rsidR="00AB7EBC" w:rsidRPr="00E665B5">
        <w:rPr>
          <w:rFonts w:ascii="Times New Roman" w:eastAsia="新細明體" w:hAnsi="Times New Roman" w:cs="Times New Roman"/>
        </w:rPr>
        <w:t>。</w:t>
      </w:r>
      <w:r w:rsidR="00841661" w:rsidRPr="00E665B5">
        <w:rPr>
          <w:rFonts w:ascii="Times New Roman" w:eastAsia="新細明體" w:hAnsi="Times New Roman" w:cs="Times New Roman"/>
        </w:rPr>
        <w:t>這</w:t>
      </w:r>
      <w:r w:rsidRPr="00E665B5">
        <w:rPr>
          <w:rFonts w:ascii="Times New Roman" w:eastAsia="新細明體" w:hAnsi="Times New Roman" w:cs="Times New Roman"/>
        </w:rPr>
        <w:t>兩個國家</w:t>
      </w:r>
      <w:r w:rsidR="00841661" w:rsidRPr="00E665B5">
        <w:rPr>
          <w:rFonts w:ascii="Times New Roman" w:eastAsia="新細明體" w:hAnsi="Times New Roman" w:cs="Times New Roman"/>
        </w:rPr>
        <w:t>都</w:t>
      </w:r>
      <w:r w:rsidRPr="00E665B5">
        <w:rPr>
          <w:rFonts w:ascii="Times New Roman" w:eastAsia="新細明體" w:hAnsi="Times New Roman" w:cs="Times New Roman"/>
        </w:rPr>
        <w:t>將尋求其他進口來源以避免關稅</w:t>
      </w:r>
      <w:r w:rsidR="00841661" w:rsidRPr="00E665B5">
        <w:rPr>
          <w:rFonts w:ascii="Times New Roman" w:eastAsia="新細明體" w:hAnsi="Times New Roman" w:cs="Times New Roman"/>
        </w:rPr>
        <w:t>。在這種情況下，</w:t>
      </w:r>
      <w:r w:rsidRPr="00E665B5">
        <w:rPr>
          <w:rFonts w:ascii="Times New Roman" w:eastAsia="新細明體" w:hAnsi="Times New Roman" w:cs="Times New Roman"/>
        </w:rPr>
        <w:t>其他</w:t>
      </w:r>
      <w:r w:rsidR="00841661" w:rsidRPr="00E665B5">
        <w:rPr>
          <w:rFonts w:ascii="Times New Roman" w:eastAsia="新細明體" w:hAnsi="Times New Roman" w:cs="Times New Roman"/>
        </w:rPr>
        <w:t>新進口來源的</w:t>
      </w:r>
      <w:r w:rsidRPr="00E665B5">
        <w:rPr>
          <w:rFonts w:ascii="Times New Roman" w:eastAsia="新細明體" w:hAnsi="Times New Roman" w:cs="Times New Roman"/>
        </w:rPr>
        <w:t>經濟體將能獲益。</w:t>
      </w:r>
    </w:p>
    <w:p w14:paraId="709CF4C4" w14:textId="77777777" w:rsidR="00283935" w:rsidRPr="00E665B5" w:rsidRDefault="00283935" w:rsidP="00C62088">
      <w:pPr>
        <w:spacing w:line="360" w:lineRule="auto"/>
        <w:jc w:val="both"/>
        <w:rPr>
          <w:rFonts w:ascii="Times New Roman" w:hAnsi="Times New Roman" w:cs="Times New Roman"/>
          <w:bCs/>
          <w:lang w:val="en"/>
        </w:rPr>
      </w:pPr>
    </w:p>
    <w:p w14:paraId="143C0A46" w14:textId="551BB57E" w:rsidR="00867CF0" w:rsidRPr="00E665B5" w:rsidRDefault="005F2514" w:rsidP="00C62088">
      <w:pPr>
        <w:spacing w:line="360" w:lineRule="auto"/>
        <w:jc w:val="both"/>
        <w:rPr>
          <w:rFonts w:ascii="Times New Roman" w:hAnsi="Times New Roman" w:cs="Times New Roman"/>
        </w:rPr>
      </w:pPr>
      <w:r w:rsidRPr="00E665B5">
        <w:rPr>
          <w:rFonts w:ascii="Times New Roman" w:eastAsia="新細明體" w:hAnsi="Times New Roman" w:cs="Times New Roman"/>
        </w:rPr>
        <w:t>根據國際貨幣基金組織</w:t>
      </w:r>
      <w:r w:rsidRPr="00E665B5">
        <w:rPr>
          <w:rFonts w:ascii="Times New Roman" w:eastAsia="新細明體" w:hAnsi="Times New Roman" w:cs="Times New Roman"/>
        </w:rPr>
        <w:t>( IMF )</w:t>
      </w:r>
      <w:r w:rsidRPr="00E665B5">
        <w:rPr>
          <w:rFonts w:ascii="Times New Roman" w:eastAsia="新細明體" w:hAnsi="Times New Roman" w:cs="Times New Roman"/>
        </w:rPr>
        <w:t>和聯合國貿易和發展會議</w:t>
      </w:r>
      <w:r w:rsidRPr="00E665B5">
        <w:rPr>
          <w:rFonts w:ascii="Times New Roman" w:eastAsia="新細明體" w:hAnsi="Times New Roman" w:cs="Times New Roman"/>
        </w:rPr>
        <w:t>( UNCTAD )</w:t>
      </w:r>
      <w:r w:rsidRPr="00E665B5">
        <w:rPr>
          <w:rFonts w:ascii="Times New Roman" w:eastAsia="新細明體" w:hAnsi="Times New Roman" w:cs="Times New Roman"/>
        </w:rPr>
        <w:t>的研究</w:t>
      </w:r>
      <w:r w:rsidR="00707219" w:rsidRPr="00E665B5">
        <w:rPr>
          <w:rFonts w:ascii="Times New Roman" w:eastAsia="新細明體" w:hAnsi="Times New Roman" w:cs="Times New Roman"/>
        </w:rPr>
        <w:t>，</w:t>
      </w:r>
      <w:r w:rsidR="00D05D8B" w:rsidRPr="00E665B5">
        <w:rPr>
          <w:rFonts w:ascii="Times New Roman" w:eastAsia="新細明體" w:hAnsi="Times New Roman" w:cs="Times New Roman"/>
        </w:rPr>
        <w:t>在中美之間的貿易戰中，</w:t>
      </w:r>
      <w:r w:rsidRPr="00E665B5">
        <w:rPr>
          <w:rFonts w:ascii="Times New Roman" w:eastAsia="新細明體" w:hAnsi="Times New Roman" w:cs="Times New Roman"/>
        </w:rPr>
        <w:t>美國</w:t>
      </w:r>
      <w:r w:rsidR="00014F1E">
        <w:rPr>
          <w:rFonts w:ascii="Times New Roman" w:eastAsia="新細明體" w:hAnsi="Times New Roman" w:cs="Times New Roman" w:hint="eastAsia"/>
          <w:lang w:eastAsia="zh-HK"/>
        </w:rPr>
        <w:t>減少了</w:t>
      </w:r>
      <w:r w:rsidR="0089199A" w:rsidRPr="0089199A">
        <w:rPr>
          <w:rFonts w:ascii="Times New Roman" w:eastAsia="新細明體" w:hAnsi="Times New Roman" w:cs="Times New Roman" w:hint="eastAsia"/>
        </w:rPr>
        <w:t>從</w:t>
      </w:r>
      <w:r w:rsidRPr="00E665B5">
        <w:rPr>
          <w:rFonts w:ascii="Times New Roman" w:eastAsia="新細明體" w:hAnsi="Times New Roman" w:cs="Times New Roman"/>
        </w:rPr>
        <w:t>中國進口</w:t>
      </w:r>
      <w:r w:rsidR="00D05D8B" w:rsidRPr="00E665B5">
        <w:rPr>
          <w:rFonts w:ascii="Times New Roman" w:eastAsia="新細明體" w:hAnsi="Times New Roman" w:cs="Times New Roman"/>
        </w:rPr>
        <w:t>於關稅清單上</w:t>
      </w:r>
      <w:r w:rsidRPr="00E665B5">
        <w:rPr>
          <w:rFonts w:ascii="Times New Roman" w:eastAsia="新細明體" w:hAnsi="Times New Roman" w:cs="Times New Roman"/>
        </w:rPr>
        <w:t>的三</w:t>
      </w:r>
      <w:r w:rsidR="00D05D8B" w:rsidRPr="00E665B5">
        <w:rPr>
          <w:rFonts w:ascii="Times New Roman" w:eastAsia="新細明體" w:hAnsi="Times New Roman" w:cs="Times New Roman"/>
        </w:rPr>
        <w:t>組</w:t>
      </w:r>
      <w:r w:rsidRPr="00E665B5">
        <w:rPr>
          <w:rFonts w:ascii="Times New Roman" w:eastAsia="新細明體" w:hAnsi="Times New Roman" w:cs="Times New Roman"/>
        </w:rPr>
        <w:t>商品。</w:t>
      </w:r>
      <w:r w:rsidR="002434C2" w:rsidRPr="00E665B5">
        <w:rPr>
          <w:rFonts w:ascii="Times New Roman" w:hAnsi="Times New Roman" w:cs="Times New Roman"/>
        </w:rPr>
        <w:t xml:space="preserve"> </w:t>
      </w:r>
    </w:p>
    <w:p w14:paraId="47DFE9CD" w14:textId="791A2C99" w:rsidR="00283935" w:rsidRPr="00E665B5" w:rsidRDefault="00283935" w:rsidP="00283935">
      <w:pPr>
        <w:keepNext/>
        <w:spacing w:line="360" w:lineRule="auto"/>
        <w:jc w:val="center"/>
        <w:rPr>
          <w:rFonts w:ascii="Times New Roman" w:hAnsi="Times New Roman" w:cs="Times New Roman"/>
        </w:rPr>
      </w:pPr>
      <w:r w:rsidRPr="00E665B5">
        <w:rPr>
          <w:rFonts w:ascii="Times New Roman" w:hAnsi="Times New Roman" w:cs="Times New Roman"/>
          <w:color w:val="000000" w:themeColor="text1"/>
          <w:kern w:val="24"/>
          <w:sz w:val="28"/>
          <w:szCs w:val="28"/>
          <w:u w:val="single"/>
        </w:rPr>
        <w:t>美國</w:t>
      </w:r>
      <w:r w:rsidR="0089199A" w:rsidRPr="0089199A">
        <w:rPr>
          <w:rFonts w:ascii="Times New Roman" w:hAnsi="Times New Roman" w:cs="Times New Roman" w:hint="eastAsia"/>
          <w:color w:val="000000" w:themeColor="text1"/>
          <w:kern w:val="24"/>
          <w:sz w:val="28"/>
          <w:szCs w:val="28"/>
          <w:u w:val="single"/>
        </w:rPr>
        <w:t>從</w:t>
      </w:r>
      <w:r w:rsidRPr="00E665B5">
        <w:rPr>
          <w:rFonts w:ascii="Times New Roman" w:hAnsi="Times New Roman" w:cs="Times New Roman"/>
          <w:color w:val="000000" w:themeColor="text1"/>
          <w:kern w:val="24"/>
          <w:sz w:val="28"/>
          <w:szCs w:val="28"/>
          <w:u w:val="single"/>
        </w:rPr>
        <w:t>中國</w:t>
      </w:r>
      <w:r w:rsidRPr="00E665B5">
        <w:rPr>
          <w:rFonts w:ascii="Times New Roman" w:eastAsia="新細明體" w:hAnsi="Times New Roman" w:cs="Times New Roman"/>
          <w:color w:val="000000" w:themeColor="text1"/>
          <w:kern w:val="24"/>
          <w:sz w:val="28"/>
          <w:szCs w:val="28"/>
          <w:u w:val="single"/>
        </w:rPr>
        <w:t>的</w:t>
      </w:r>
      <w:r w:rsidRPr="00E665B5">
        <w:rPr>
          <w:rFonts w:ascii="Times New Roman" w:hAnsi="Times New Roman" w:cs="Times New Roman"/>
          <w:color w:val="000000" w:themeColor="text1"/>
          <w:kern w:val="24"/>
          <w:sz w:val="28"/>
          <w:szCs w:val="28"/>
          <w:u w:val="single"/>
        </w:rPr>
        <w:t>進口</w:t>
      </w:r>
    </w:p>
    <w:p w14:paraId="7D1DE0EF" w14:textId="6058974B" w:rsidR="004C263E" w:rsidRPr="00E665B5" w:rsidRDefault="004C263E" w:rsidP="00235956">
      <w:pPr>
        <w:spacing w:line="360" w:lineRule="auto"/>
        <w:jc w:val="center"/>
        <w:rPr>
          <w:rFonts w:ascii="Times New Roman" w:hAnsi="Times New Roman" w:cs="Times New Roman"/>
          <w:b/>
          <w:bCs/>
          <w:lang w:val="en"/>
        </w:rPr>
      </w:pPr>
      <w:r w:rsidRPr="00E665B5">
        <w:rPr>
          <w:rFonts w:ascii="Times New Roman" w:hAnsi="Times New Roman" w:cs="Times New Roman"/>
          <w:b/>
          <w:bCs/>
          <w:noProof/>
        </w:rPr>
        <w:drawing>
          <wp:inline distT="0" distB="0" distL="0" distR="0" wp14:anchorId="5315255B" wp14:editId="501DF913">
            <wp:extent cx="3270712" cy="3051393"/>
            <wp:effectExtent l="0" t="0" r="6350" b="0"/>
            <wp:docPr id="1030" name="Picture 6">
              <a:extLst xmlns:a="http://schemas.openxmlformats.org/drawingml/2006/main">
                <a:ext uri="{FF2B5EF4-FFF2-40B4-BE49-F238E27FC236}">
                  <a16:creationId xmlns:a16="http://schemas.microsoft.com/office/drawing/2014/main" id="{8B674E85-39E4-4621-9130-9A11096FC4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id="{8B674E85-39E4-4621-9130-9A11096FC4DE}"/>
                        </a:ext>
                      </a:extLst>
                    </pic:cNvPr>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3270712" cy="3051393"/>
                    </a:xfrm>
                    <a:prstGeom prst="rect">
                      <a:avLst/>
                    </a:prstGeom>
                    <a:noFill/>
                  </pic:spPr>
                </pic:pic>
              </a:graphicData>
            </a:graphic>
          </wp:inline>
        </w:drawing>
      </w:r>
    </w:p>
    <w:p w14:paraId="41B11274" w14:textId="02A36456" w:rsidR="004D776B" w:rsidRPr="00E665B5" w:rsidRDefault="005F2514" w:rsidP="00511A3B">
      <w:pPr>
        <w:spacing w:line="360" w:lineRule="auto"/>
        <w:rPr>
          <w:rFonts w:ascii="Times New Roman" w:hAnsi="Times New Roman" w:cs="Times New Roman"/>
          <w:bCs/>
          <w:sz w:val="20"/>
          <w:szCs w:val="20"/>
        </w:rPr>
      </w:pPr>
      <w:r w:rsidRPr="00E665B5">
        <w:rPr>
          <w:rFonts w:ascii="Times New Roman" w:eastAsia="新細明體" w:hAnsi="Times New Roman" w:cs="Times New Roman"/>
          <w:bCs/>
          <w:sz w:val="20"/>
          <w:szCs w:val="20"/>
        </w:rPr>
        <w:t>採用自</w:t>
      </w:r>
      <w:r w:rsidRPr="00E665B5">
        <w:rPr>
          <w:rFonts w:ascii="Times New Roman" w:eastAsia="新細明體" w:hAnsi="Times New Roman" w:cs="Times New Roman"/>
          <w:bCs/>
          <w:sz w:val="20"/>
          <w:szCs w:val="20"/>
        </w:rPr>
        <w:t>:IMF</w:t>
      </w:r>
      <w:r w:rsidR="00191D59" w:rsidRPr="00E665B5">
        <w:rPr>
          <w:rFonts w:ascii="Times New Roman" w:eastAsia="新細明體" w:hAnsi="Times New Roman" w:cs="Times New Roman"/>
          <w:bCs/>
          <w:sz w:val="20"/>
          <w:szCs w:val="20"/>
        </w:rPr>
        <w:t xml:space="preserve"> B</w:t>
      </w:r>
      <w:r w:rsidRPr="00E665B5">
        <w:rPr>
          <w:rFonts w:ascii="Times New Roman" w:eastAsia="新細明體" w:hAnsi="Times New Roman" w:cs="Times New Roman"/>
          <w:bCs/>
          <w:sz w:val="20"/>
          <w:szCs w:val="20"/>
        </w:rPr>
        <w:t>log - https://blogs.imf.org/2019/05/23/the-impact-of-us-china-trade-tensions/</w:t>
      </w:r>
    </w:p>
    <w:p w14:paraId="2EF18FF9" w14:textId="77777777" w:rsidR="00283935" w:rsidRPr="00E665B5" w:rsidRDefault="00283935" w:rsidP="00511A3B">
      <w:pPr>
        <w:spacing w:line="360" w:lineRule="auto"/>
        <w:rPr>
          <w:rFonts w:ascii="Times New Roman" w:eastAsia="新細明體" w:hAnsi="Times New Roman" w:cs="Times New Roman"/>
        </w:rPr>
      </w:pPr>
    </w:p>
    <w:p w14:paraId="65EFCF32" w14:textId="0CAD59C6" w:rsidR="004D776B" w:rsidRPr="00E665B5" w:rsidRDefault="005F2514" w:rsidP="00511A3B">
      <w:pPr>
        <w:spacing w:line="360" w:lineRule="auto"/>
        <w:rPr>
          <w:rFonts w:ascii="Times New Roman" w:hAnsi="Times New Roman" w:cs="Times New Roman"/>
          <w:bCs/>
          <w:lang w:val="en"/>
        </w:rPr>
      </w:pPr>
      <w:r w:rsidRPr="00E665B5">
        <w:rPr>
          <w:rFonts w:ascii="Times New Roman" w:eastAsia="新細明體" w:hAnsi="Times New Roman" w:cs="Times New Roman"/>
        </w:rPr>
        <w:t>同時</w:t>
      </w:r>
      <w:r w:rsidR="00707219" w:rsidRPr="00E665B5">
        <w:rPr>
          <w:rFonts w:ascii="Times New Roman" w:eastAsia="新細明體" w:hAnsi="Times New Roman" w:cs="Times New Roman"/>
        </w:rPr>
        <w:t>，由於</w:t>
      </w:r>
      <w:r w:rsidRPr="00E665B5">
        <w:rPr>
          <w:rFonts w:ascii="Times New Roman" w:eastAsia="新細明體" w:hAnsi="Times New Roman" w:cs="Times New Roman"/>
        </w:rPr>
        <w:t>中國</w:t>
      </w:r>
      <w:r w:rsidR="002B2D93" w:rsidRPr="00E665B5">
        <w:rPr>
          <w:rFonts w:ascii="Times New Roman" w:eastAsia="新細明體" w:hAnsi="Times New Roman" w:cs="Times New Roman"/>
        </w:rPr>
        <w:t>實施了</w:t>
      </w:r>
      <w:r w:rsidRPr="00E665B5">
        <w:rPr>
          <w:rFonts w:ascii="Times New Roman" w:eastAsia="新細明體" w:hAnsi="Times New Roman" w:cs="Times New Roman"/>
        </w:rPr>
        <w:t>報復性關稅</w:t>
      </w:r>
      <w:r w:rsidR="00707219" w:rsidRPr="00E665B5">
        <w:rPr>
          <w:rFonts w:ascii="Times New Roman" w:eastAsia="新細明體" w:hAnsi="Times New Roman" w:cs="Times New Roman"/>
        </w:rPr>
        <w:t>，美國對</w:t>
      </w:r>
      <w:r w:rsidR="00191D59" w:rsidRPr="00E665B5">
        <w:rPr>
          <w:rFonts w:ascii="Times New Roman" w:eastAsia="新細明體" w:hAnsi="Times New Roman" w:cs="Times New Roman"/>
        </w:rPr>
        <w:t>中國</w:t>
      </w:r>
      <w:r w:rsidR="00707219" w:rsidRPr="00E665B5">
        <w:rPr>
          <w:rFonts w:ascii="Times New Roman" w:eastAsia="新細明體" w:hAnsi="Times New Roman" w:cs="Times New Roman"/>
        </w:rPr>
        <w:t>出口也有所下降</w:t>
      </w:r>
      <w:r w:rsidRPr="00E665B5">
        <w:rPr>
          <w:rFonts w:ascii="Times New Roman" w:eastAsia="新細明體" w:hAnsi="Times New Roman" w:cs="Times New Roman"/>
        </w:rPr>
        <w:t>。</w:t>
      </w:r>
      <w:r w:rsidR="004D776B" w:rsidRPr="00E665B5">
        <w:rPr>
          <w:rFonts w:ascii="Times New Roman" w:hAnsi="Times New Roman" w:cs="Times New Roman"/>
        </w:rPr>
        <w:t xml:space="preserve"> </w:t>
      </w:r>
    </w:p>
    <w:p w14:paraId="06F2E1C4" w14:textId="799AFCD0" w:rsidR="005F2514" w:rsidRPr="00E665B5" w:rsidRDefault="00283935" w:rsidP="00283935">
      <w:pPr>
        <w:keepNext/>
        <w:spacing w:line="360" w:lineRule="auto"/>
        <w:jc w:val="center"/>
        <w:rPr>
          <w:rFonts w:ascii="Times New Roman" w:hAnsi="Times New Roman" w:cs="Times New Roman"/>
          <w:b/>
          <w:bCs/>
          <w:lang w:val="en"/>
        </w:rPr>
      </w:pPr>
      <w:r w:rsidRPr="00E665B5">
        <w:rPr>
          <w:rFonts w:ascii="Times New Roman" w:hAnsi="Times New Roman" w:cs="Times New Roman"/>
          <w:kern w:val="24"/>
          <w:sz w:val="28"/>
          <w:szCs w:val="28"/>
          <w:u w:val="single"/>
        </w:rPr>
        <w:lastRenderedPageBreak/>
        <w:t>美國對</w:t>
      </w:r>
      <w:r w:rsidRPr="00E665B5">
        <w:rPr>
          <w:rFonts w:ascii="Times New Roman" w:hAnsi="Times New Roman" w:cs="Times New Roman"/>
          <w:color w:val="000000" w:themeColor="text1"/>
          <w:kern w:val="24"/>
          <w:sz w:val="28"/>
          <w:szCs w:val="28"/>
          <w:u w:val="single"/>
        </w:rPr>
        <w:t>中國</w:t>
      </w:r>
      <w:r w:rsidRPr="00E665B5">
        <w:rPr>
          <w:rFonts w:ascii="Times New Roman" w:eastAsia="新細明體" w:hAnsi="Times New Roman" w:cs="Times New Roman"/>
          <w:color w:val="000000" w:themeColor="text1"/>
          <w:kern w:val="24"/>
          <w:sz w:val="28"/>
          <w:szCs w:val="28"/>
          <w:u w:val="single"/>
        </w:rPr>
        <w:t>的</w:t>
      </w:r>
      <w:r w:rsidRPr="00E665B5">
        <w:rPr>
          <w:rFonts w:ascii="Times New Roman" w:hAnsi="Times New Roman" w:cs="Times New Roman"/>
          <w:kern w:val="24"/>
          <w:sz w:val="28"/>
          <w:szCs w:val="28"/>
          <w:u w:val="single"/>
        </w:rPr>
        <w:t>出口</w:t>
      </w:r>
    </w:p>
    <w:p w14:paraId="5EB117F0" w14:textId="653D0519" w:rsidR="005F2514" w:rsidRPr="00E665B5" w:rsidRDefault="005F2514" w:rsidP="005F2514">
      <w:pPr>
        <w:spacing w:line="360" w:lineRule="auto"/>
        <w:jc w:val="center"/>
        <w:rPr>
          <w:rFonts w:ascii="Times New Roman" w:hAnsi="Times New Roman" w:cs="Times New Roman"/>
          <w:bCs/>
          <w:sz w:val="20"/>
          <w:szCs w:val="20"/>
        </w:rPr>
      </w:pPr>
      <w:r w:rsidRPr="00E665B5">
        <w:rPr>
          <w:rFonts w:ascii="Times New Roman" w:hAnsi="Times New Roman" w:cs="Times New Roman"/>
          <w:b/>
          <w:bCs/>
          <w:noProof/>
        </w:rPr>
        <w:drawing>
          <wp:inline distT="0" distB="0" distL="0" distR="0" wp14:anchorId="70F98B90" wp14:editId="09C39F82">
            <wp:extent cx="2978305" cy="2796350"/>
            <wp:effectExtent l="0" t="0" r="0" b="4445"/>
            <wp:docPr id="1026" name="Picture 2">
              <a:extLst xmlns:a="http://schemas.openxmlformats.org/drawingml/2006/main">
                <a:ext uri="{FF2B5EF4-FFF2-40B4-BE49-F238E27FC236}">
                  <a16:creationId xmlns:a16="http://schemas.microsoft.com/office/drawing/2014/main" id="{FEB2D462-35B2-4676-B86B-64CDC15110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FEB2D462-35B2-4676-B86B-64CDC1511020}"/>
                        </a:ext>
                      </a:extLst>
                    </pic:cNvPr>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978305" cy="2796350"/>
                    </a:xfrm>
                    <a:prstGeom prst="rect">
                      <a:avLst/>
                    </a:prstGeom>
                    <a:noFill/>
                  </pic:spPr>
                </pic:pic>
              </a:graphicData>
            </a:graphic>
          </wp:inline>
        </w:drawing>
      </w:r>
    </w:p>
    <w:p w14:paraId="7A82E5BE" w14:textId="3703A40E" w:rsidR="005F2514" w:rsidRPr="00E665B5" w:rsidRDefault="00EC4DE3" w:rsidP="00867CF0">
      <w:pPr>
        <w:spacing w:line="360" w:lineRule="auto"/>
        <w:rPr>
          <w:rFonts w:ascii="Times New Roman" w:eastAsia="新細明體" w:hAnsi="Times New Roman" w:cs="Times New Roman"/>
          <w:sz w:val="20"/>
          <w:szCs w:val="20"/>
        </w:rPr>
      </w:pPr>
      <w:r w:rsidRPr="00E665B5">
        <w:rPr>
          <w:rFonts w:ascii="Times New Roman" w:eastAsia="新細明體" w:hAnsi="Times New Roman" w:cs="Times New Roman"/>
          <w:bCs/>
          <w:sz w:val="20"/>
          <w:szCs w:val="20"/>
        </w:rPr>
        <w:t>採用自</w:t>
      </w:r>
      <w:r w:rsidR="005F2514" w:rsidRPr="00E665B5">
        <w:rPr>
          <w:rFonts w:ascii="Times New Roman" w:eastAsia="新細明體" w:hAnsi="Times New Roman" w:cs="Times New Roman"/>
          <w:bCs/>
          <w:sz w:val="20"/>
          <w:szCs w:val="20"/>
        </w:rPr>
        <w:t>:IMF</w:t>
      </w:r>
      <w:r w:rsidR="00191D59" w:rsidRPr="00E665B5">
        <w:rPr>
          <w:rFonts w:ascii="Times New Roman" w:hAnsi="Times New Roman" w:cs="Times New Roman"/>
          <w:sz w:val="20"/>
          <w:szCs w:val="20"/>
        </w:rPr>
        <w:t xml:space="preserve"> </w:t>
      </w:r>
      <w:r w:rsidR="00191D59" w:rsidRPr="00E665B5">
        <w:rPr>
          <w:rFonts w:ascii="Times New Roman" w:eastAsia="新細明體" w:hAnsi="Times New Roman" w:cs="Times New Roman"/>
          <w:bCs/>
          <w:sz w:val="20"/>
          <w:szCs w:val="20"/>
        </w:rPr>
        <w:t>Blog</w:t>
      </w:r>
      <w:r w:rsidR="005F2514" w:rsidRPr="00E665B5">
        <w:rPr>
          <w:rFonts w:ascii="Times New Roman" w:eastAsia="新細明體" w:hAnsi="Times New Roman" w:cs="Times New Roman"/>
          <w:bCs/>
          <w:sz w:val="20"/>
          <w:szCs w:val="20"/>
        </w:rPr>
        <w:t xml:space="preserve">- </w:t>
      </w:r>
      <w:hyperlink r:id="rId62" w:history="1">
        <w:r w:rsidR="005F2514" w:rsidRPr="00E665B5">
          <w:rPr>
            <w:rFonts w:ascii="Times New Roman" w:eastAsia="新細明體" w:hAnsi="Times New Roman" w:cs="Times New Roman"/>
            <w:sz w:val="20"/>
            <w:szCs w:val="20"/>
          </w:rPr>
          <w:t xml:space="preserve">https://blogs.imf.org/2019/05/23/the-impact-of-us-china-trade-tensions/ </w:t>
        </w:r>
      </w:hyperlink>
    </w:p>
    <w:p w14:paraId="55158638" w14:textId="0597D8F8" w:rsidR="0049177C" w:rsidRPr="00E665B5" w:rsidRDefault="005F2514" w:rsidP="00283935">
      <w:pPr>
        <w:keepNext/>
        <w:spacing w:line="360" w:lineRule="auto"/>
        <w:rPr>
          <w:rFonts w:ascii="Times New Roman" w:hAnsi="Times New Roman" w:cs="Times New Roman"/>
          <w:b/>
          <w:bCs/>
          <w:lang w:val="en"/>
        </w:rPr>
      </w:pPr>
      <w:r w:rsidRPr="00E665B5">
        <w:rPr>
          <w:rFonts w:ascii="Times New Roman" w:eastAsia="新細明體" w:hAnsi="Times New Roman" w:cs="Times New Roman"/>
          <w:b/>
        </w:rPr>
        <w:t>(</w:t>
      </w:r>
      <w:r w:rsidR="00733EC9" w:rsidRPr="00E665B5">
        <w:rPr>
          <w:rFonts w:ascii="Times New Roman" w:eastAsia="新細明體" w:hAnsi="Times New Roman" w:cs="Times New Roman"/>
          <w:b/>
        </w:rPr>
        <w:t>iii</w:t>
      </w:r>
      <w:r w:rsidRPr="00E665B5">
        <w:rPr>
          <w:rFonts w:ascii="Times New Roman" w:eastAsia="新細明體" w:hAnsi="Times New Roman" w:cs="Times New Roman"/>
          <w:b/>
        </w:rPr>
        <w:t xml:space="preserve">) </w:t>
      </w:r>
      <w:r w:rsidRPr="00E665B5">
        <w:rPr>
          <w:rFonts w:ascii="Times New Roman" w:eastAsia="新細明體" w:hAnsi="Times New Roman" w:cs="Times New Roman"/>
          <w:b/>
        </w:rPr>
        <w:t>提高消費者的</w:t>
      </w:r>
      <w:r w:rsidR="00C433F7" w:rsidRPr="00E665B5">
        <w:rPr>
          <w:rFonts w:ascii="Times New Roman" w:eastAsia="新細明體" w:hAnsi="Times New Roman" w:cs="Times New Roman"/>
          <w:b/>
        </w:rPr>
        <w:t>價格</w:t>
      </w:r>
    </w:p>
    <w:p w14:paraId="49D283E5" w14:textId="2D6B5785" w:rsidR="0049177C" w:rsidRPr="00E665B5" w:rsidRDefault="00283935" w:rsidP="00283935">
      <w:pPr>
        <w:keepNext/>
        <w:spacing w:line="360" w:lineRule="auto"/>
        <w:jc w:val="center"/>
        <w:rPr>
          <w:rFonts w:ascii="Times New Roman" w:hAnsi="Times New Roman" w:cs="Times New Roman"/>
          <w:b/>
          <w:bCs/>
          <w:lang w:val="en"/>
        </w:rPr>
      </w:pPr>
      <w:r w:rsidRPr="00E665B5">
        <w:rPr>
          <w:rFonts w:ascii="Times New Roman" w:hAnsi="Times New Roman" w:cs="Times New Roman"/>
          <w:color w:val="000000" w:themeColor="text1"/>
          <w:kern w:val="24"/>
          <w:sz w:val="28"/>
          <w:szCs w:val="28"/>
          <w:u w:val="single"/>
        </w:rPr>
        <w:t>美國進口價格</w:t>
      </w:r>
    </w:p>
    <w:p w14:paraId="689270F8" w14:textId="615E9CCE" w:rsidR="00867CF0" w:rsidRPr="00E665B5" w:rsidRDefault="00235956" w:rsidP="00283935">
      <w:pPr>
        <w:spacing w:line="360" w:lineRule="auto"/>
        <w:jc w:val="center"/>
        <w:rPr>
          <w:rFonts w:ascii="Times New Roman" w:hAnsi="Times New Roman" w:cs="Times New Roman"/>
          <w:b/>
          <w:bCs/>
          <w:lang w:val="en"/>
        </w:rPr>
      </w:pPr>
      <w:r w:rsidRPr="00E665B5">
        <w:rPr>
          <w:rFonts w:ascii="Times New Roman" w:hAnsi="Times New Roman" w:cs="Times New Roman"/>
          <w:b/>
          <w:bCs/>
          <w:noProof/>
        </w:rPr>
        <w:drawing>
          <wp:inline distT="0" distB="0" distL="0" distR="0" wp14:anchorId="16C1FCF1" wp14:editId="07F7DC6D">
            <wp:extent cx="4082705" cy="3683000"/>
            <wp:effectExtent l="0" t="0" r="0" b="0"/>
            <wp:docPr id="2050" name="Picture 2">
              <a:extLst xmlns:a="http://schemas.openxmlformats.org/drawingml/2006/main">
                <a:ext uri="{FF2B5EF4-FFF2-40B4-BE49-F238E27FC236}">
                  <a16:creationId xmlns:a16="http://schemas.microsoft.com/office/drawing/2014/main" id="{3CAE3112-0317-48BD-B31E-B3B15AEEE3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3CAE3112-0317-48BD-B31E-B3B15AEEE39B}"/>
                        </a:ext>
                      </a:extLst>
                    </pic:cNvPr>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4082705" cy="3683000"/>
                    </a:xfrm>
                    <a:prstGeom prst="rect">
                      <a:avLst/>
                    </a:prstGeom>
                    <a:noFill/>
                  </pic:spPr>
                </pic:pic>
              </a:graphicData>
            </a:graphic>
          </wp:inline>
        </w:drawing>
      </w:r>
    </w:p>
    <w:p w14:paraId="772DE708" w14:textId="394625B3" w:rsidR="00867CF0" w:rsidRPr="00E665B5" w:rsidRDefault="00283935" w:rsidP="00283935">
      <w:pPr>
        <w:pStyle w:val="Web"/>
        <w:spacing w:before="0" w:beforeAutospacing="0" w:after="0" w:afterAutospacing="0"/>
        <w:rPr>
          <w:sz w:val="20"/>
          <w:szCs w:val="20"/>
          <w:lang w:eastAsia="zh-HK"/>
        </w:rPr>
      </w:pPr>
      <w:r w:rsidRPr="00E665B5">
        <w:rPr>
          <w:rFonts w:eastAsia="新細明體"/>
          <w:bCs/>
          <w:sz w:val="20"/>
          <w:szCs w:val="20"/>
        </w:rPr>
        <w:t>採用自</w:t>
      </w:r>
      <w:r w:rsidRPr="00E665B5">
        <w:rPr>
          <w:color w:val="000000" w:themeColor="text1"/>
          <w:kern w:val="24"/>
          <w:sz w:val="20"/>
          <w:szCs w:val="20"/>
        </w:rPr>
        <w:t>:IMF Blog - https://blogs.imf.org/2019/05/23/the-impact-of-us-china-trade-tensions/</w:t>
      </w:r>
    </w:p>
    <w:p w14:paraId="3C0DE98B" w14:textId="230E7725" w:rsidR="00867CF0" w:rsidRPr="00E665B5" w:rsidRDefault="005F2514" w:rsidP="000A4462">
      <w:pPr>
        <w:spacing w:line="360" w:lineRule="auto"/>
        <w:jc w:val="both"/>
        <w:rPr>
          <w:rFonts w:ascii="Times New Roman" w:hAnsi="Times New Roman" w:cs="Times New Roman"/>
        </w:rPr>
      </w:pPr>
      <w:r w:rsidRPr="00E665B5">
        <w:rPr>
          <w:rFonts w:ascii="Times New Roman" w:eastAsia="新細明體" w:hAnsi="Times New Roman" w:cs="Times New Roman"/>
        </w:rPr>
        <w:lastRenderedPageBreak/>
        <w:t>如上圖所示</w:t>
      </w:r>
      <w:r w:rsidR="00707219" w:rsidRPr="00E665B5">
        <w:rPr>
          <w:rFonts w:ascii="Times New Roman" w:eastAsia="新細明體" w:hAnsi="Times New Roman" w:cs="Times New Roman"/>
        </w:rPr>
        <w:t>，</w:t>
      </w:r>
      <w:r w:rsidRPr="00E665B5">
        <w:rPr>
          <w:rFonts w:ascii="Times New Roman" w:eastAsia="新細明體" w:hAnsi="Times New Roman" w:cs="Times New Roman"/>
        </w:rPr>
        <w:t>關稅實施後進口價</w:t>
      </w:r>
      <w:r w:rsidR="002B2D93" w:rsidRPr="00E665B5">
        <w:rPr>
          <w:rFonts w:ascii="Times New Roman" w:eastAsia="新細明體" w:hAnsi="Times New Roman" w:cs="Times New Roman"/>
        </w:rPr>
        <w:t>格</w:t>
      </w:r>
      <w:r w:rsidRPr="00E665B5">
        <w:rPr>
          <w:rFonts w:ascii="Times New Roman" w:eastAsia="新細明體" w:hAnsi="Times New Roman" w:cs="Times New Roman"/>
        </w:rPr>
        <w:t>急劇上升</w:t>
      </w:r>
      <w:r w:rsidR="00707219" w:rsidRPr="00E665B5">
        <w:rPr>
          <w:rFonts w:ascii="Times New Roman" w:eastAsia="新細明體" w:hAnsi="Times New Roman" w:cs="Times New Roman"/>
        </w:rPr>
        <w:t>，</w:t>
      </w:r>
      <w:r w:rsidR="00191D59" w:rsidRPr="00E665B5">
        <w:rPr>
          <w:rFonts w:ascii="Times New Roman" w:eastAsia="新細明體" w:hAnsi="Times New Roman" w:cs="Times New Roman"/>
        </w:rPr>
        <w:t>幅度</w:t>
      </w:r>
      <w:r w:rsidRPr="00E665B5">
        <w:rPr>
          <w:rFonts w:ascii="Times New Roman" w:eastAsia="新細明體" w:hAnsi="Times New Roman" w:cs="Times New Roman"/>
        </w:rPr>
        <w:t>與關稅幅度</w:t>
      </w:r>
      <w:r w:rsidR="00DE3727">
        <w:rPr>
          <w:rFonts w:ascii="Times New Roman" w:eastAsia="新細明體" w:hAnsi="Times New Roman" w:cs="Times New Roman" w:hint="eastAsia"/>
          <w:lang w:eastAsia="zh-HK"/>
        </w:rPr>
        <w:t>相稱</w:t>
      </w:r>
      <w:r w:rsidRPr="00E665B5">
        <w:rPr>
          <w:rFonts w:ascii="Times New Roman" w:eastAsia="新細明體" w:hAnsi="Times New Roman" w:cs="Times New Roman"/>
        </w:rPr>
        <w:t>。</w:t>
      </w:r>
      <w:r w:rsidR="002B2D93" w:rsidRPr="00E665B5">
        <w:rPr>
          <w:rFonts w:ascii="Times New Roman" w:eastAsia="新細明體" w:hAnsi="Times New Roman" w:cs="Times New Roman"/>
        </w:rPr>
        <w:t>但是從中國進口的</w:t>
      </w:r>
      <w:r w:rsidR="005C3B50">
        <w:rPr>
          <w:rFonts w:ascii="Times New Roman" w:eastAsia="新細明體" w:hAnsi="Times New Roman" w:cs="Times New Roman" w:hint="eastAsia"/>
        </w:rPr>
        <w:t>(</w:t>
      </w:r>
      <w:r w:rsidR="002B2D93" w:rsidRPr="00E665B5">
        <w:rPr>
          <w:rFonts w:ascii="Times New Roman" w:eastAsia="新細明體" w:hAnsi="Times New Roman" w:cs="Times New Roman"/>
        </w:rPr>
        <w:t>關稅</w:t>
      </w:r>
      <w:r w:rsidR="00094C17">
        <w:rPr>
          <w:rFonts w:ascii="Times New Roman" w:eastAsia="新細明體" w:hAnsi="Times New Roman" w:cs="Times New Roman" w:hint="eastAsia"/>
          <w:lang w:eastAsia="zh-HK"/>
        </w:rPr>
        <w:t>前</w:t>
      </w:r>
      <w:r w:rsidR="005C3B50">
        <w:rPr>
          <w:rFonts w:ascii="Times New Roman" w:eastAsia="新細明體" w:hAnsi="Times New Roman" w:cs="Times New Roman" w:hint="eastAsia"/>
        </w:rPr>
        <w:t>)</w:t>
      </w:r>
      <w:r w:rsidR="002B2D93" w:rsidRPr="00E665B5">
        <w:rPr>
          <w:rFonts w:ascii="Times New Roman" w:eastAsia="新細明體" w:hAnsi="Times New Roman" w:cs="Times New Roman"/>
        </w:rPr>
        <w:t>邊境價格幾乎沒有變化。這</w:t>
      </w:r>
      <w:r w:rsidRPr="00E665B5">
        <w:rPr>
          <w:rFonts w:ascii="Times New Roman" w:eastAsia="新細明體" w:hAnsi="Times New Roman" w:cs="Times New Roman"/>
        </w:rPr>
        <w:t>意味著美國對中國徵收的關稅幾乎全部由美國進口商</w:t>
      </w:r>
      <w:r w:rsidR="00782A3A" w:rsidRPr="00E665B5">
        <w:rPr>
          <w:rFonts w:ascii="Times New Roman" w:eastAsia="新細明體" w:hAnsi="Times New Roman" w:cs="Times New Roman"/>
        </w:rPr>
        <w:t>、</w:t>
      </w:r>
      <w:r w:rsidRPr="00E665B5">
        <w:rPr>
          <w:rFonts w:ascii="Times New Roman" w:eastAsia="新細明體" w:hAnsi="Times New Roman" w:cs="Times New Roman"/>
        </w:rPr>
        <w:t>製造商</w:t>
      </w:r>
      <w:r w:rsidR="00782A3A" w:rsidRPr="00E665B5">
        <w:rPr>
          <w:rFonts w:ascii="Times New Roman" w:eastAsia="新細明體" w:hAnsi="Times New Roman" w:cs="Times New Roman"/>
        </w:rPr>
        <w:t>或</w:t>
      </w:r>
      <w:r w:rsidRPr="00E665B5">
        <w:rPr>
          <w:rFonts w:ascii="Times New Roman" w:eastAsia="新細明體" w:hAnsi="Times New Roman" w:cs="Times New Roman"/>
        </w:rPr>
        <w:t>消費者支付</w:t>
      </w:r>
      <w:r w:rsidR="00782A3A" w:rsidRPr="00E665B5">
        <w:rPr>
          <w:rFonts w:ascii="Times New Roman" w:eastAsia="新細明體" w:hAnsi="Times New Roman" w:cs="Times New Roman"/>
        </w:rPr>
        <w:t>（短期內）</w:t>
      </w:r>
      <w:r w:rsidRPr="00E665B5">
        <w:rPr>
          <w:rFonts w:ascii="Times New Roman" w:eastAsia="新細明體" w:hAnsi="Times New Roman" w:cs="Times New Roman"/>
        </w:rPr>
        <w:t>。</w:t>
      </w:r>
      <w:r w:rsidR="00C433F7" w:rsidRPr="00E665B5">
        <w:rPr>
          <w:rFonts w:ascii="Times New Roman" w:eastAsia="新細明體" w:hAnsi="Times New Roman" w:cs="Times New Roman"/>
        </w:rPr>
        <w:t>但</w:t>
      </w:r>
      <w:r w:rsidR="00782A3A" w:rsidRPr="00E665B5">
        <w:rPr>
          <w:rFonts w:ascii="Times New Roman" w:eastAsia="新細明體" w:hAnsi="Times New Roman" w:cs="Times New Roman"/>
        </w:rPr>
        <w:t>據觀察，</w:t>
      </w:r>
      <w:r w:rsidRPr="00E665B5">
        <w:rPr>
          <w:rFonts w:ascii="Times New Roman" w:eastAsia="新細明體" w:hAnsi="Times New Roman" w:cs="Times New Roman"/>
        </w:rPr>
        <w:t>中國企業最近開始降低出口產品</w:t>
      </w:r>
      <w:r w:rsidR="00782A3A" w:rsidRPr="00E665B5">
        <w:rPr>
          <w:rFonts w:ascii="Times New Roman" w:eastAsia="新細明體" w:hAnsi="Times New Roman" w:cs="Times New Roman"/>
        </w:rPr>
        <w:t>價格</w:t>
      </w:r>
      <w:r w:rsidR="00094C17">
        <w:rPr>
          <w:rFonts w:ascii="Times New Roman" w:eastAsia="新細明體" w:hAnsi="Times New Roman" w:cs="Times New Roman" w:hint="eastAsia"/>
          <w:lang w:eastAsia="zh-HK"/>
        </w:rPr>
        <w:t>，</w:t>
      </w:r>
      <w:r w:rsidR="00782A3A" w:rsidRPr="00E665B5">
        <w:rPr>
          <w:rFonts w:ascii="Times New Roman" w:eastAsia="新細明體" w:hAnsi="Times New Roman" w:cs="Times New Roman"/>
        </w:rPr>
        <w:t>承擔</w:t>
      </w:r>
      <w:r w:rsidRPr="00E665B5">
        <w:rPr>
          <w:rFonts w:ascii="Times New Roman" w:eastAsia="新細明體" w:hAnsi="Times New Roman" w:cs="Times New Roman"/>
        </w:rPr>
        <w:t>部分關稅成本。</w:t>
      </w:r>
    </w:p>
    <w:p w14:paraId="46845D15" w14:textId="6D27155A" w:rsidR="00707219" w:rsidRPr="00E665B5" w:rsidRDefault="00707219" w:rsidP="00511A3B">
      <w:pPr>
        <w:spacing w:line="360" w:lineRule="auto"/>
        <w:rPr>
          <w:rFonts w:ascii="Times New Roman" w:hAnsi="Times New Roman" w:cs="Times New Roman"/>
          <w:b/>
          <w:bCs/>
          <w:lang w:val="en"/>
        </w:rPr>
      </w:pPr>
    </w:p>
    <w:p w14:paraId="780B703F" w14:textId="1D58383A" w:rsidR="008064E2" w:rsidRPr="00E665B5" w:rsidRDefault="005F2514" w:rsidP="00511A3B">
      <w:pPr>
        <w:spacing w:line="360" w:lineRule="auto"/>
        <w:rPr>
          <w:rFonts w:ascii="Times New Roman" w:hAnsi="Times New Roman" w:cs="Times New Roman"/>
          <w:b/>
          <w:bCs/>
          <w:lang w:val="en"/>
        </w:rPr>
      </w:pPr>
      <w:r w:rsidRPr="00E665B5">
        <w:rPr>
          <w:rFonts w:ascii="Times New Roman" w:eastAsia="新細明體" w:hAnsi="Times New Roman" w:cs="Times New Roman"/>
          <w:b/>
        </w:rPr>
        <w:t>(</w:t>
      </w:r>
      <w:r w:rsidR="00733EC9" w:rsidRPr="00E665B5">
        <w:rPr>
          <w:rFonts w:ascii="Times New Roman" w:eastAsia="新細明體" w:hAnsi="Times New Roman" w:cs="Times New Roman"/>
          <w:b/>
        </w:rPr>
        <w:t>iv</w:t>
      </w:r>
      <w:r w:rsidRPr="00E665B5">
        <w:rPr>
          <w:rFonts w:ascii="Times New Roman" w:eastAsia="新細明體" w:hAnsi="Times New Roman" w:cs="Times New Roman"/>
          <w:b/>
        </w:rPr>
        <w:t>)</w:t>
      </w:r>
      <w:r w:rsidRPr="00E665B5">
        <w:rPr>
          <w:rFonts w:ascii="Times New Roman" w:eastAsia="新細明體" w:hAnsi="Times New Roman" w:cs="Times New Roman"/>
          <w:b/>
        </w:rPr>
        <w:t>貿易轉移效應</w:t>
      </w:r>
    </w:p>
    <w:p w14:paraId="6E3435CD" w14:textId="00128A71" w:rsidR="008064E2" w:rsidRPr="00290F0F" w:rsidRDefault="00283935" w:rsidP="00283935">
      <w:pPr>
        <w:pStyle w:val="Web"/>
        <w:keepLines/>
        <w:widowControl w:val="0"/>
        <w:spacing w:before="0" w:beforeAutospacing="0" w:after="0" w:afterAutospacing="0"/>
        <w:jc w:val="center"/>
        <w:rPr>
          <w:bCs/>
          <w:sz w:val="28"/>
          <w:szCs w:val="28"/>
          <w:u w:val="single"/>
          <w:lang w:eastAsia="zh-HK"/>
        </w:rPr>
      </w:pPr>
      <w:r w:rsidRPr="00290F0F">
        <w:rPr>
          <w:rFonts w:eastAsia="新細明體"/>
          <w:bCs/>
          <w:color w:val="000000" w:themeColor="text1"/>
          <w:kern w:val="24"/>
          <w:sz w:val="28"/>
          <w:szCs w:val="28"/>
          <w:u w:val="single"/>
        </w:rPr>
        <w:t>美國進口的變化</w:t>
      </w:r>
    </w:p>
    <w:p w14:paraId="15A319E4" w14:textId="2E37315D" w:rsidR="005E6826" w:rsidRDefault="005E6826" w:rsidP="00A27ECD">
      <w:pPr>
        <w:spacing w:line="360" w:lineRule="auto"/>
        <w:jc w:val="center"/>
        <w:rPr>
          <w:rFonts w:ascii="Times New Roman" w:hAnsi="Times New Roman" w:cs="Times New Roman"/>
          <w:b/>
          <w:bCs/>
          <w:lang w:val="en"/>
        </w:rPr>
      </w:pPr>
    </w:p>
    <w:p w14:paraId="257EB40F" w14:textId="5F83D341" w:rsidR="008064E2" w:rsidRPr="00E665B5" w:rsidRDefault="00DE5E1B" w:rsidP="00A27ECD">
      <w:pPr>
        <w:spacing w:line="360" w:lineRule="auto"/>
        <w:jc w:val="center"/>
        <w:rPr>
          <w:rFonts w:ascii="Times New Roman" w:hAnsi="Times New Roman" w:cs="Times New Roman"/>
          <w:b/>
          <w:bCs/>
          <w:lang w:val="en"/>
        </w:rPr>
      </w:pPr>
      <w:r>
        <w:rPr>
          <w:rFonts w:ascii="Times New Roman" w:hAnsi="Times New Roman" w:cs="Times New Roman"/>
          <w:b/>
          <w:bCs/>
          <w:noProof/>
        </w:rPr>
        <mc:AlternateContent>
          <mc:Choice Requires="wpg">
            <w:drawing>
              <wp:anchor distT="0" distB="0" distL="114300" distR="114300" simplePos="0" relativeHeight="251662336" behindDoc="0" locked="0" layoutInCell="1" allowOverlap="1" wp14:anchorId="5F4C5E98" wp14:editId="2779FC5A">
                <wp:simplePos x="0" y="0"/>
                <wp:positionH relativeFrom="column">
                  <wp:posOffset>901460</wp:posOffset>
                </wp:positionH>
                <wp:positionV relativeFrom="paragraph">
                  <wp:posOffset>15096</wp:posOffset>
                </wp:positionV>
                <wp:extent cx="4391025" cy="3898565"/>
                <wp:effectExtent l="0" t="0" r="0" b="6985"/>
                <wp:wrapNone/>
                <wp:docPr id="7" name="群組 7"/>
                <wp:cNvGraphicFramePr/>
                <a:graphic xmlns:a="http://schemas.openxmlformats.org/drawingml/2006/main">
                  <a:graphicData uri="http://schemas.microsoft.com/office/word/2010/wordprocessingGroup">
                    <wpg:wgp>
                      <wpg:cNvGrpSpPr/>
                      <wpg:grpSpPr>
                        <a:xfrm>
                          <a:off x="0" y="0"/>
                          <a:ext cx="4391025" cy="3898565"/>
                          <a:chOff x="0" y="0"/>
                          <a:chExt cx="4391025" cy="3898565"/>
                        </a:xfrm>
                      </wpg:grpSpPr>
                      <wps:wsp>
                        <wps:cNvPr id="217" name="文字方塊 2"/>
                        <wps:cNvSpPr txBox="1">
                          <a:spLocks noChangeArrowheads="1"/>
                        </wps:cNvSpPr>
                        <wps:spPr bwMode="auto">
                          <a:xfrm>
                            <a:off x="0" y="0"/>
                            <a:ext cx="4391025" cy="438150"/>
                          </a:xfrm>
                          <a:prstGeom prst="rect">
                            <a:avLst/>
                          </a:prstGeom>
                          <a:noFill/>
                          <a:ln w="9525">
                            <a:noFill/>
                            <a:miter lim="800000"/>
                            <a:headEnd/>
                            <a:tailEnd/>
                          </a:ln>
                        </wps:spPr>
                        <wps:txbx>
                          <w:txbxContent>
                            <w:p w14:paraId="7D7695B9" w14:textId="0D44B202" w:rsidR="00FD54CB" w:rsidRPr="00DE5E1B" w:rsidRDefault="005E6826" w:rsidP="005E6826">
                              <w:pPr>
                                <w:rPr>
                                  <w:rFonts w:ascii="標楷體" w:eastAsia="標楷體" w:hAnsi="標楷體"/>
                                  <w:sz w:val="20"/>
                                  <w:szCs w:val="20"/>
                                </w:rPr>
                              </w:pPr>
                              <w:r w:rsidRPr="00DE5E1B">
                                <w:rPr>
                                  <w:rFonts w:ascii="標楷體" w:eastAsia="標楷體" w:hAnsi="標楷體" w:hint="eastAsia"/>
                                  <w:sz w:val="20"/>
                                  <w:szCs w:val="20"/>
                                </w:rPr>
                                <w:t>(</w:t>
                              </w:r>
                              <w:r w:rsidR="00FD54CB" w:rsidRPr="00DE5E1B">
                                <w:rPr>
                                  <w:rFonts w:ascii="標楷體" w:eastAsia="標楷體" w:hAnsi="標楷體" w:hint="eastAsia"/>
                                  <w:sz w:val="20"/>
                                  <w:szCs w:val="20"/>
                                </w:rPr>
                                <w:t>百萬美元-</w:t>
                              </w:r>
                              <w:r w:rsidR="00FD54CB" w:rsidRPr="00DE5E1B">
                                <w:rPr>
                                  <w:rFonts w:ascii="標楷體" w:eastAsia="標楷體" w:hAnsi="標楷體"/>
                                  <w:sz w:val="20"/>
                                  <w:szCs w:val="20"/>
                                </w:rPr>
                                <w:t>2018年</w:t>
                              </w:r>
                              <w:r w:rsidR="00FD54CB" w:rsidRPr="00DE5E1B">
                                <w:rPr>
                                  <w:rFonts w:ascii="標楷體" w:eastAsia="標楷體" w:hAnsi="標楷體" w:hint="eastAsia"/>
                                  <w:sz w:val="20"/>
                                  <w:szCs w:val="20"/>
                                </w:rPr>
                                <w:t>9</w:t>
                              </w:r>
                              <w:r w:rsidRPr="00DE5E1B">
                                <w:rPr>
                                  <w:rFonts w:ascii="標楷體" w:eastAsia="標楷體" w:hAnsi="標楷體"/>
                                  <w:sz w:val="20"/>
                                  <w:szCs w:val="20"/>
                                </w:rPr>
                                <w:t>-11月</w:t>
                              </w:r>
                              <w:r w:rsidRPr="00DE5E1B">
                                <w:rPr>
                                  <w:rFonts w:ascii="標楷體" w:eastAsia="標楷體" w:hAnsi="標楷體" w:hint="eastAsia"/>
                                  <w:sz w:val="20"/>
                                  <w:szCs w:val="20"/>
                                </w:rPr>
                                <w:t>相對2</w:t>
                              </w:r>
                              <w:r w:rsidRPr="00DE5E1B">
                                <w:rPr>
                                  <w:rFonts w:ascii="標楷體" w:eastAsia="標楷體" w:hAnsi="標楷體"/>
                                  <w:sz w:val="20"/>
                                  <w:szCs w:val="20"/>
                                </w:rPr>
                                <w:t>017年</w:t>
                              </w:r>
                              <w:r w:rsidRPr="00DE5E1B">
                                <w:rPr>
                                  <w:rFonts w:ascii="標楷體" w:eastAsia="標楷體" w:hAnsi="標楷體" w:hint="eastAsia"/>
                                  <w:sz w:val="20"/>
                                  <w:szCs w:val="20"/>
                                </w:rPr>
                                <w:t>9</w:t>
                              </w:r>
                              <w:r w:rsidRPr="00DE5E1B">
                                <w:rPr>
                                  <w:rFonts w:ascii="標楷體" w:eastAsia="標楷體" w:hAnsi="標楷體"/>
                                  <w:sz w:val="20"/>
                                  <w:szCs w:val="20"/>
                                </w:rPr>
                                <w:t>-11月</w:t>
                              </w:r>
                              <w:r w:rsidRPr="00DE5E1B">
                                <w:rPr>
                                  <w:rFonts w:ascii="標楷體" w:eastAsia="標楷體" w:hAnsi="標楷體" w:hint="eastAsia"/>
                                  <w:sz w:val="20"/>
                                  <w:szCs w:val="20"/>
                                </w:rPr>
                                <w:t>進口變動-</w:t>
                              </w:r>
                              <w:r w:rsidRPr="00DE5E1B">
                                <w:rPr>
                                  <w:rFonts w:ascii="標楷體" w:eastAsia="標楷體" w:hAnsi="標楷體"/>
                                  <w:sz w:val="20"/>
                                  <w:szCs w:val="20"/>
                                </w:rPr>
                                <w:t>160億</w:t>
                              </w:r>
                              <w:r w:rsidRPr="00DE5E1B">
                                <w:rPr>
                                  <w:rFonts w:ascii="標楷體" w:eastAsia="標楷體" w:hAnsi="標楷體" w:hint="eastAsia"/>
                                  <w:sz w:val="20"/>
                                  <w:szCs w:val="20"/>
                                </w:rPr>
                                <w:t>美元清</w:t>
                              </w:r>
                              <w:r w:rsidRPr="00DE5E1B">
                                <w:rPr>
                                  <w:rFonts w:ascii="標楷體" w:eastAsia="標楷體" w:hAnsi="標楷體"/>
                                  <w:sz w:val="20"/>
                                  <w:szCs w:val="20"/>
                                </w:rPr>
                                <w:t>單</w:t>
                              </w:r>
                              <w:r w:rsidRPr="00DE5E1B">
                                <w:rPr>
                                  <w:rFonts w:ascii="標楷體" w:eastAsia="標楷體" w:hAnsi="標楷體" w:hint="eastAsia"/>
                                  <w:sz w:val="20"/>
                                  <w:szCs w:val="20"/>
                                </w:rPr>
                                <w:t>)</w:t>
                              </w:r>
                            </w:p>
                          </w:txbxContent>
                        </wps:txbx>
                        <wps:bodyPr rot="0" vert="horz" wrap="square" lIns="91440" tIns="45720" rIns="91440" bIns="45720" anchor="t" anchorCtr="0">
                          <a:noAutofit/>
                        </wps:bodyPr>
                      </wps:wsp>
                      <pic:pic xmlns:pic="http://schemas.openxmlformats.org/drawingml/2006/picture">
                        <pic:nvPicPr>
                          <pic:cNvPr id="3074" name="Picture 2">
                            <a:extLst>
                              <a:ext uri="{FF2B5EF4-FFF2-40B4-BE49-F238E27FC236}">
                                <a16:creationId xmlns:a16="http://schemas.microsoft.com/office/drawing/2014/main" id="{79F30522-CF56-4E21-809F-F4AA70F18A20}"/>
                              </a:ext>
                            </a:extLst>
                          </pic:cNvPr>
                          <pic:cNvPicPr>
                            <a:picLocks noChangeAspect="1"/>
                          </pic:cNvPicPr>
                        </pic:nvPicPr>
                        <pic:blipFill rotWithShape="1">
                          <a:blip r:embed="rId64">
                            <a:extLst>
                              <a:ext uri="{28A0092B-C50C-407E-A947-70E740481C1C}">
                                <a14:useLocalDpi xmlns:a14="http://schemas.microsoft.com/office/drawing/2010/main" val="0"/>
                              </a:ext>
                            </a:extLst>
                          </a:blip>
                          <a:srcRect t="7351"/>
                          <a:stretch/>
                        </pic:blipFill>
                        <pic:spPr bwMode="auto">
                          <a:xfrm>
                            <a:off x="224287" y="301925"/>
                            <a:ext cx="3905885" cy="3596640"/>
                          </a:xfrm>
                          <a:prstGeom prst="rect">
                            <a:avLst/>
                          </a:prstGeom>
                          <a:noFill/>
                          <a:ln>
                            <a:noFill/>
                          </a:ln>
                          <a:extLst>
                            <a:ext uri="{53640926-AAD7-44D8-BBD7-CCE9431645EC}">
                              <a14:shadowObscured xmlns:a14="http://schemas.microsoft.com/office/drawing/2010/main"/>
                            </a:ext>
                          </a:extLst>
                        </pic:spPr>
                      </pic:pic>
                      <wps:wsp>
                        <wps:cNvPr id="5" name="文字方塊 2"/>
                        <wps:cNvSpPr txBox="1">
                          <a:spLocks noChangeArrowheads="1"/>
                        </wps:cNvSpPr>
                        <wps:spPr bwMode="auto">
                          <a:xfrm>
                            <a:off x="508959" y="3105510"/>
                            <a:ext cx="3768090" cy="321945"/>
                          </a:xfrm>
                          <a:prstGeom prst="rect">
                            <a:avLst/>
                          </a:prstGeom>
                          <a:solidFill>
                            <a:srgbClr val="FFFFFF"/>
                          </a:solidFill>
                          <a:ln w="9525">
                            <a:noFill/>
                            <a:miter lim="800000"/>
                            <a:headEnd/>
                            <a:tailEnd/>
                          </a:ln>
                        </wps:spPr>
                        <wps:txbx>
                          <w:txbxContent>
                            <w:p w14:paraId="2DD25A89" w14:textId="0A8F1F94" w:rsidR="005E6826" w:rsidRPr="00DE5E1B" w:rsidRDefault="00042BA5">
                              <w:pPr>
                                <w:rPr>
                                  <w:rFonts w:ascii="標楷體" w:eastAsia="標楷體" w:hAnsi="標楷體"/>
                                  <w:sz w:val="20"/>
                                  <w:szCs w:val="20"/>
                                </w:rPr>
                              </w:pPr>
                              <w:r w:rsidRPr="00DE5E1B">
                                <w:rPr>
                                  <w:rFonts w:ascii="標楷體" w:eastAsia="標楷體" w:hAnsi="標楷體" w:hint="eastAsia"/>
                                  <w:sz w:val="20"/>
                                  <w:szCs w:val="20"/>
                                </w:rPr>
                                <w:t>中國 越南 泰國 菲律賓</w:t>
                              </w:r>
                              <w:r w:rsidR="003B3E57" w:rsidRPr="00DE5E1B">
                                <w:rPr>
                                  <w:rFonts w:ascii="標楷體" w:eastAsia="標楷體" w:hAnsi="標楷體" w:hint="eastAsia"/>
                                  <w:sz w:val="20"/>
                                  <w:szCs w:val="20"/>
                                </w:rPr>
                                <w:t xml:space="preserve"> 韓國 德國 美國 加拿</w:t>
                              </w:r>
                              <w:r w:rsidR="003B3E57" w:rsidRPr="00DE5E1B">
                                <w:rPr>
                                  <w:rFonts w:ascii="標楷體" w:eastAsia="標楷體" w:hAnsi="標楷體"/>
                                  <w:sz w:val="20"/>
                                  <w:szCs w:val="20"/>
                                </w:rPr>
                                <w:t>大</w:t>
                              </w:r>
                              <w:r w:rsidR="003B3E57" w:rsidRPr="00DE5E1B">
                                <w:rPr>
                                  <w:rFonts w:ascii="標楷體" w:eastAsia="標楷體" w:hAnsi="標楷體" w:hint="eastAsia"/>
                                  <w:sz w:val="20"/>
                                  <w:szCs w:val="20"/>
                                </w:rPr>
                                <w:t xml:space="preserve"> 日</w:t>
                              </w:r>
                              <w:r w:rsidR="003B3E57" w:rsidRPr="00DE5E1B">
                                <w:rPr>
                                  <w:rFonts w:ascii="標楷體" w:eastAsia="標楷體" w:hAnsi="標楷體"/>
                                  <w:sz w:val="20"/>
                                  <w:szCs w:val="20"/>
                                </w:rPr>
                                <w:t>本</w:t>
                              </w:r>
                              <w:r w:rsidR="003B3E57" w:rsidRPr="00DE5E1B">
                                <w:rPr>
                                  <w:rFonts w:ascii="標楷體" w:eastAsia="標楷體" w:hAnsi="標楷體" w:hint="eastAsia"/>
                                  <w:sz w:val="20"/>
                                  <w:szCs w:val="20"/>
                                </w:rPr>
                                <w:t xml:space="preserve"> 墨西哥</w:t>
                              </w:r>
                            </w:p>
                          </w:txbxContent>
                        </wps:txbx>
                        <wps:bodyPr rot="0" vert="horz" wrap="square" lIns="91440" tIns="45720" rIns="91440" bIns="45720" anchor="t" anchorCtr="0">
                          <a:noAutofit/>
                        </wps:bodyPr>
                      </wps:wsp>
                    </wpg:wgp>
                  </a:graphicData>
                </a:graphic>
              </wp:anchor>
            </w:drawing>
          </mc:Choice>
          <mc:Fallback>
            <w:pict>
              <v:group w14:anchorId="5F4C5E98" id="群組 7" o:spid="_x0000_s1026" style="position:absolute;left:0;text-align:left;margin-left:71pt;margin-top:1.2pt;width:345.75pt;height:306.95pt;z-index:251662336" coordsize="43910,389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">
                <v:shapetype id="_x0000_t202" coordsize="21600,21600" o:spt="202" path="m,l,21600r21600,l21600,xe">
                  <v:stroke joinstyle="miter"/>
                  <v:path gradientshapeok="t" o:connecttype="rect"/>
                </v:shapetype>
                <v:shape id="文字方塊 2" o:spid="_x0000_s1027" type="#_x0000_t202" style="position:absolute;width:4391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D7695B9" w14:textId="0D44B202" w:rsidR="00FD54CB" w:rsidRPr="00DE5E1B" w:rsidRDefault="005E6826" w:rsidP="005E6826">
                        <w:pPr>
                          <w:rPr>
                            <w:rFonts w:ascii="標楷體" w:eastAsia="標楷體" w:hAnsi="標楷體" w:hint="eastAsia"/>
                            <w:sz w:val="20"/>
                            <w:szCs w:val="20"/>
                          </w:rPr>
                        </w:pPr>
                        <w:r w:rsidRPr="00DE5E1B">
                          <w:rPr>
                            <w:rFonts w:ascii="標楷體" w:eastAsia="標楷體" w:hAnsi="標楷體" w:hint="eastAsia"/>
                            <w:sz w:val="20"/>
                            <w:szCs w:val="20"/>
                          </w:rPr>
                          <w:t>(</w:t>
                        </w:r>
                        <w:r w:rsidR="00FD54CB" w:rsidRPr="00DE5E1B">
                          <w:rPr>
                            <w:rFonts w:ascii="標楷體" w:eastAsia="標楷體" w:hAnsi="標楷體" w:hint="eastAsia"/>
                            <w:sz w:val="20"/>
                            <w:szCs w:val="20"/>
                          </w:rPr>
                          <w:t>百萬美元-</w:t>
                        </w:r>
                        <w:r w:rsidR="00FD54CB" w:rsidRPr="00DE5E1B">
                          <w:rPr>
                            <w:rFonts w:ascii="標楷體" w:eastAsia="標楷體" w:hAnsi="標楷體"/>
                            <w:sz w:val="20"/>
                            <w:szCs w:val="20"/>
                          </w:rPr>
                          <w:t>2018年</w:t>
                        </w:r>
                        <w:r w:rsidR="00FD54CB" w:rsidRPr="00DE5E1B">
                          <w:rPr>
                            <w:rFonts w:ascii="標楷體" w:eastAsia="標楷體" w:hAnsi="標楷體" w:hint="eastAsia"/>
                            <w:sz w:val="20"/>
                            <w:szCs w:val="20"/>
                          </w:rPr>
                          <w:t>9</w:t>
                        </w:r>
                        <w:r w:rsidRPr="00DE5E1B">
                          <w:rPr>
                            <w:rFonts w:ascii="標楷體" w:eastAsia="標楷體" w:hAnsi="標楷體"/>
                            <w:sz w:val="20"/>
                            <w:szCs w:val="20"/>
                          </w:rPr>
                          <w:t>-11月</w:t>
                        </w:r>
                        <w:r w:rsidRPr="00DE5E1B">
                          <w:rPr>
                            <w:rFonts w:ascii="標楷體" w:eastAsia="標楷體" w:hAnsi="標楷體" w:hint="eastAsia"/>
                            <w:sz w:val="20"/>
                            <w:szCs w:val="20"/>
                          </w:rPr>
                          <w:t>相對2</w:t>
                        </w:r>
                        <w:r w:rsidRPr="00DE5E1B">
                          <w:rPr>
                            <w:rFonts w:ascii="標楷體" w:eastAsia="標楷體" w:hAnsi="標楷體"/>
                            <w:sz w:val="20"/>
                            <w:szCs w:val="20"/>
                          </w:rPr>
                          <w:t>017年</w:t>
                        </w:r>
                        <w:r w:rsidRPr="00DE5E1B">
                          <w:rPr>
                            <w:rFonts w:ascii="標楷體" w:eastAsia="標楷體" w:hAnsi="標楷體" w:hint="eastAsia"/>
                            <w:sz w:val="20"/>
                            <w:szCs w:val="20"/>
                          </w:rPr>
                          <w:t>9</w:t>
                        </w:r>
                        <w:r w:rsidRPr="00DE5E1B">
                          <w:rPr>
                            <w:rFonts w:ascii="標楷體" w:eastAsia="標楷體" w:hAnsi="標楷體"/>
                            <w:sz w:val="20"/>
                            <w:szCs w:val="20"/>
                          </w:rPr>
                          <w:t>-11月</w:t>
                        </w:r>
                        <w:r w:rsidRPr="00DE5E1B">
                          <w:rPr>
                            <w:rFonts w:ascii="標楷體" w:eastAsia="標楷體" w:hAnsi="標楷體" w:hint="eastAsia"/>
                            <w:sz w:val="20"/>
                            <w:szCs w:val="20"/>
                          </w:rPr>
                          <w:t>進口變動-</w:t>
                        </w:r>
                        <w:r w:rsidRPr="00DE5E1B">
                          <w:rPr>
                            <w:rFonts w:ascii="標楷體" w:eastAsia="標楷體" w:hAnsi="標楷體"/>
                            <w:sz w:val="20"/>
                            <w:szCs w:val="20"/>
                          </w:rPr>
                          <w:t>160億</w:t>
                        </w:r>
                        <w:r w:rsidRPr="00DE5E1B">
                          <w:rPr>
                            <w:rFonts w:ascii="標楷體" w:eastAsia="標楷體" w:hAnsi="標楷體" w:hint="eastAsia"/>
                            <w:sz w:val="20"/>
                            <w:szCs w:val="20"/>
                          </w:rPr>
                          <w:t>美元清</w:t>
                        </w:r>
                        <w:r w:rsidRPr="00DE5E1B">
                          <w:rPr>
                            <w:rFonts w:ascii="標楷體" w:eastAsia="標楷體" w:hAnsi="標楷體"/>
                            <w:sz w:val="20"/>
                            <w:szCs w:val="20"/>
                          </w:rPr>
                          <w:t>單</w:t>
                        </w:r>
                        <w:r w:rsidRPr="00DE5E1B">
                          <w:rPr>
                            <w:rFonts w:ascii="標楷體" w:eastAsia="標楷體" w:hAnsi="標楷體" w:hint="eastAsia"/>
                            <w:sz w:val="20"/>
                            <w:szCs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242;top:3019;width:39059;height:35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">
                  <v:imagedata r:id="rId65" o:title="" croptop="4818f"/>
                  <v:path arrowok="t"/>
                </v:shape>
                <v:shape id="文字方塊 2" o:spid="_x0000_s1029" type="#_x0000_t202" style="position:absolute;left:5089;top:31055;width:37681;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DD25A89" w14:textId="0A8F1F94" w:rsidR="005E6826" w:rsidRPr="00DE5E1B" w:rsidRDefault="00042BA5">
                        <w:pPr>
                          <w:rPr>
                            <w:rFonts w:ascii="標楷體" w:eastAsia="標楷體" w:hAnsi="標楷體" w:hint="eastAsia"/>
                            <w:sz w:val="20"/>
                            <w:szCs w:val="20"/>
                          </w:rPr>
                        </w:pPr>
                        <w:r w:rsidRPr="00DE5E1B">
                          <w:rPr>
                            <w:rFonts w:ascii="標楷體" w:eastAsia="標楷體" w:hAnsi="標楷體" w:hint="eastAsia"/>
                            <w:sz w:val="20"/>
                            <w:szCs w:val="20"/>
                          </w:rPr>
                          <w:t>中國 越南 泰國 菲律賓</w:t>
                        </w:r>
                        <w:r w:rsidR="003B3E57" w:rsidRPr="00DE5E1B">
                          <w:rPr>
                            <w:rFonts w:ascii="標楷體" w:eastAsia="標楷體" w:hAnsi="標楷體" w:hint="eastAsia"/>
                            <w:sz w:val="20"/>
                            <w:szCs w:val="20"/>
                          </w:rPr>
                          <w:t xml:space="preserve"> 韓國 德國 美國 加拿</w:t>
                        </w:r>
                        <w:r w:rsidR="003B3E57" w:rsidRPr="00DE5E1B">
                          <w:rPr>
                            <w:rFonts w:ascii="標楷體" w:eastAsia="標楷體" w:hAnsi="標楷體"/>
                            <w:sz w:val="20"/>
                            <w:szCs w:val="20"/>
                          </w:rPr>
                          <w:t>大</w:t>
                        </w:r>
                        <w:r w:rsidR="003B3E57" w:rsidRPr="00DE5E1B">
                          <w:rPr>
                            <w:rFonts w:ascii="標楷體" w:eastAsia="標楷體" w:hAnsi="標楷體" w:hint="eastAsia"/>
                            <w:sz w:val="20"/>
                            <w:szCs w:val="20"/>
                          </w:rPr>
                          <w:t xml:space="preserve"> 日</w:t>
                        </w:r>
                        <w:r w:rsidR="003B3E57" w:rsidRPr="00DE5E1B">
                          <w:rPr>
                            <w:rFonts w:ascii="標楷體" w:eastAsia="標楷體" w:hAnsi="標楷體"/>
                            <w:sz w:val="20"/>
                            <w:szCs w:val="20"/>
                          </w:rPr>
                          <w:t>本</w:t>
                        </w:r>
                        <w:r w:rsidR="003B3E57" w:rsidRPr="00DE5E1B">
                          <w:rPr>
                            <w:rFonts w:ascii="標楷體" w:eastAsia="標楷體" w:hAnsi="標楷體" w:hint="eastAsia"/>
                            <w:sz w:val="20"/>
                            <w:szCs w:val="20"/>
                          </w:rPr>
                          <w:t xml:space="preserve"> 墨西哥</w:t>
                        </w:r>
                      </w:p>
                    </w:txbxContent>
                  </v:textbox>
                </v:shape>
              </v:group>
            </w:pict>
          </mc:Fallback>
        </mc:AlternateContent>
      </w:r>
    </w:p>
    <w:p w14:paraId="0CD33157" w14:textId="0F76504B" w:rsidR="005E6826" w:rsidRDefault="005E6826" w:rsidP="00283935">
      <w:pPr>
        <w:pStyle w:val="Web"/>
        <w:spacing w:before="0" w:beforeAutospacing="0" w:after="0" w:afterAutospacing="0"/>
        <w:rPr>
          <w:rFonts w:eastAsia="新細明體"/>
          <w:bCs/>
          <w:sz w:val="20"/>
          <w:szCs w:val="20"/>
        </w:rPr>
      </w:pPr>
    </w:p>
    <w:p w14:paraId="0431AC8F" w14:textId="2E294A83" w:rsidR="005E6826" w:rsidRDefault="005E6826" w:rsidP="00283935">
      <w:pPr>
        <w:pStyle w:val="Web"/>
        <w:spacing w:before="0" w:beforeAutospacing="0" w:after="0" w:afterAutospacing="0"/>
        <w:rPr>
          <w:rFonts w:eastAsia="新細明體"/>
          <w:bCs/>
          <w:sz w:val="20"/>
          <w:szCs w:val="20"/>
        </w:rPr>
      </w:pPr>
    </w:p>
    <w:p w14:paraId="4737FFA6" w14:textId="6BF82125" w:rsidR="005E6826" w:rsidRDefault="005E6826" w:rsidP="00283935">
      <w:pPr>
        <w:pStyle w:val="Web"/>
        <w:spacing w:before="0" w:beforeAutospacing="0" w:after="0" w:afterAutospacing="0"/>
        <w:rPr>
          <w:rFonts w:eastAsia="新細明體"/>
          <w:bCs/>
          <w:sz w:val="20"/>
          <w:szCs w:val="20"/>
        </w:rPr>
      </w:pPr>
    </w:p>
    <w:p w14:paraId="07C19779" w14:textId="1998904B" w:rsidR="005E6826" w:rsidRDefault="005E6826" w:rsidP="00283935">
      <w:pPr>
        <w:pStyle w:val="Web"/>
        <w:spacing w:before="0" w:beforeAutospacing="0" w:after="0" w:afterAutospacing="0"/>
        <w:rPr>
          <w:rFonts w:eastAsia="新細明體"/>
          <w:bCs/>
          <w:sz w:val="20"/>
          <w:szCs w:val="20"/>
        </w:rPr>
      </w:pPr>
    </w:p>
    <w:p w14:paraId="54192C1B" w14:textId="77777777" w:rsidR="005E6826" w:rsidRDefault="005E6826" w:rsidP="00283935">
      <w:pPr>
        <w:pStyle w:val="Web"/>
        <w:spacing w:before="0" w:beforeAutospacing="0" w:after="0" w:afterAutospacing="0"/>
        <w:rPr>
          <w:rFonts w:eastAsia="新細明體"/>
          <w:bCs/>
          <w:sz w:val="20"/>
          <w:szCs w:val="20"/>
        </w:rPr>
      </w:pPr>
    </w:p>
    <w:p w14:paraId="46D6D441" w14:textId="77777777" w:rsidR="005E6826" w:rsidRDefault="005E6826" w:rsidP="00283935">
      <w:pPr>
        <w:pStyle w:val="Web"/>
        <w:spacing w:before="0" w:beforeAutospacing="0" w:after="0" w:afterAutospacing="0"/>
        <w:rPr>
          <w:rFonts w:eastAsia="新細明體"/>
          <w:bCs/>
          <w:sz w:val="20"/>
          <w:szCs w:val="20"/>
        </w:rPr>
      </w:pPr>
    </w:p>
    <w:p w14:paraId="768B0776" w14:textId="77777777" w:rsidR="005E6826" w:rsidRDefault="005E6826" w:rsidP="00283935">
      <w:pPr>
        <w:pStyle w:val="Web"/>
        <w:spacing w:before="0" w:beforeAutospacing="0" w:after="0" w:afterAutospacing="0"/>
        <w:rPr>
          <w:rFonts w:eastAsia="新細明體"/>
          <w:bCs/>
          <w:sz w:val="20"/>
          <w:szCs w:val="20"/>
        </w:rPr>
      </w:pPr>
    </w:p>
    <w:p w14:paraId="3F790D03" w14:textId="77777777" w:rsidR="005E6826" w:rsidRDefault="005E6826" w:rsidP="00283935">
      <w:pPr>
        <w:pStyle w:val="Web"/>
        <w:spacing w:before="0" w:beforeAutospacing="0" w:after="0" w:afterAutospacing="0"/>
        <w:rPr>
          <w:rFonts w:eastAsia="新細明體"/>
          <w:bCs/>
          <w:sz w:val="20"/>
          <w:szCs w:val="20"/>
        </w:rPr>
      </w:pPr>
    </w:p>
    <w:p w14:paraId="7FE01FED" w14:textId="77777777" w:rsidR="005E6826" w:rsidRDefault="005E6826" w:rsidP="00283935">
      <w:pPr>
        <w:pStyle w:val="Web"/>
        <w:spacing w:before="0" w:beforeAutospacing="0" w:after="0" w:afterAutospacing="0"/>
        <w:rPr>
          <w:rFonts w:eastAsia="新細明體"/>
          <w:bCs/>
          <w:sz w:val="20"/>
          <w:szCs w:val="20"/>
        </w:rPr>
      </w:pPr>
    </w:p>
    <w:p w14:paraId="1529F624" w14:textId="1B544768" w:rsidR="005E6826" w:rsidRDefault="005E6826" w:rsidP="00283935">
      <w:pPr>
        <w:pStyle w:val="Web"/>
        <w:spacing w:before="0" w:beforeAutospacing="0" w:after="0" w:afterAutospacing="0"/>
        <w:rPr>
          <w:rFonts w:eastAsia="新細明體"/>
          <w:bCs/>
          <w:sz w:val="20"/>
          <w:szCs w:val="20"/>
        </w:rPr>
      </w:pPr>
    </w:p>
    <w:p w14:paraId="54691051" w14:textId="77777777" w:rsidR="005E6826" w:rsidRDefault="005E6826" w:rsidP="00283935">
      <w:pPr>
        <w:pStyle w:val="Web"/>
        <w:spacing w:before="0" w:beforeAutospacing="0" w:after="0" w:afterAutospacing="0"/>
        <w:rPr>
          <w:rFonts w:eastAsia="新細明體"/>
          <w:bCs/>
          <w:sz w:val="20"/>
          <w:szCs w:val="20"/>
        </w:rPr>
      </w:pPr>
    </w:p>
    <w:p w14:paraId="10663D4E" w14:textId="7674015F" w:rsidR="005E6826" w:rsidRDefault="005E6826" w:rsidP="00283935">
      <w:pPr>
        <w:pStyle w:val="Web"/>
        <w:spacing w:before="0" w:beforeAutospacing="0" w:after="0" w:afterAutospacing="0"/>
        <w:rPr>
          <w:rFonts w:eastAsia="新細明體"/>
          <w:bCs/>
          <w:sz w:val="20"/>
          <w:szCs w:val="20"/>
        </w:rPr>
      </w:pPr>
    </w:p>
    <w:p w14:paraId="434F61A8" w14:textId="2F9BBCFE" w:rsidR="005E6826" w:rsidRDefault="005E6826" w:rsidP="00283935">
      <w:pPr>
        <w:pStyle w:val="Web"/>
        <w:spacing w:before="0" w:beforeAutospacing="0" w:after="0" w:afterAutospacing="0"/>
        <w:rPr>
          <w:rFonts w:eastAsia="新細明體"/>
          <w:bCs/>
          <w:sz w:val="20"/>
          <w:szCs w:val="20"/>
        </w:rPr>
      </w:pPr>
    </w:p>
    <w:p w14:paraId="2D1CEEE6" w14:textId="2570044A" w:rsidR="005E6826" w:rsidRDefault="005E6826" w:rsidP="00283935">
      <w:pPr>
        <w:pStyle w:val="Web"/>
        <w:spacing w:before="0" w:beforeAutospacing="0" w:after="0" w:afterAutospacing="0"/>
        <w:rPr>
          <w:rFonts w:eastAsia="新細明體"/>
          <w:bCs/>
          <w:sz w:val="20"/>
          <w:szCs w:val="20"/>
        </w:rPr>
      </w:pPr>
    </w:p>
    <w:p w14:paraId="0ECDF60E" w14:textId="77777777" w:rsidR="005E6826" w:rsidRDefault="005E6826" w:rsidP="00283935">
      <w:pPr>
        <w:pStyle w:val="Web"/>
        <w:spacing w:before="0" w:beforeAutospacing="0" w:after="0" w:afterAutospacing="0"/>
        <w:rPr>
          <w:rFonts w:eastAsia="新細明體"/>
          <w:bCs/>
          <w:sz w:val="20"/>
          <w:szCs w:val="20"/>
        </w:rPr>
      </w:pPr>
    </w:p>
    <w:p w14:paraId="68C9414D" w14:textId="77777777" w:rsidR="005E6826" w:rsidRDefault="005E6826" w:rsidP="00283935">
      <w:pPr>
        <w:pStyle w:val="Web"/>
        <w:spacing w:before="0" w:beforeAutospacing="0" w:after="0" w:afterAutospacing="0"/>
        <w:rPr>
          <w:rFonts w:eastAsia="新細明體"/>
          <w:bCs/>
          <w:sz w:val="20"/>
          <w:szCs w:val="20"/>
        </w:rPr>
      </w:pPr>
    </w:p>
    <w:p w14:paraId="2740F34E" w14:textId="77777777" w:rsidR="005E6826" w:rsidRDefault="005E6826" w:rsidP="00283935">
      <w:pPr>
        <w:pStyle w:val="Web"/>
        <w:spacing w:before="0" w:beforeAutospacing="0" w:after="0" w:afterAutospacing="0"/>
        <w:rPr>
          <w:rFonts w:eastAsia="新細明體"/>
          <w:bCs/>
          <w:sz w:val="20"/>
          <w:szCs w:val="20"/>
        </w:rPr>
      </w:pPr>
    </w:p>
    <w:p w14:paraId="43151077" w14:textId="77777777" w:rsidR="005E6826" w:rsidRDefault="005E6826" w:rsidP="00283935">
      <w:pPr>
        <w:pStyle w:val="Web"/>
        <w:spacing w:before="0" w:beforeAutospacing="0" w:after="0" w:afterAutospacing="0"/>
        <w:rPr>
          <w:rFonts w:eastAsia="新細明體"/>
          <w:bCs/>
          <w:sz w:val="20"/>
          <w:szCs w:val="20"/>
        </w:rPr>
      </w:pPr>
    </w:p>
    <w:p w14:paraId="2CE7DA67" w14:textId="3CE54857" w:rsidR="00283935" w:rsidRPr="00E665B5" w:rsidRDefault="00283935" w:rsidP="00283935">
      <w:pPr>
        <w:pStyle w:val="Web"/>
        <w:spacing w:before="0" w:beforeAutospacing="0" w:after="0" w:afterAutospacing="0"/>
        <w:rPr>
          <w:sz w:val="20"/>
          <w:szCs w:val="20"/>
          <w:lang w:eastAsia="zh-HK"/>
        </w:rPr>
      </w:pPr>
      <w:r w:rsidRPr="00E665B5">
        <w:rPr>
          <w:rFonts w:eastAsia="新細明體"/>
          <w:bCs/>
          <w:sz w:val="20"/>
          <w:szCs w:val="20"/>
        </w:rPr>
        <w:t>採用自</w:t>
      </w:r>
      <w:r w:rsidRPr="00E665B5">
        <w:rPr>
          <w:color w:val="000000" w:themeColor="text1"/>
          <w:kern w:val="24"/>
          <w:sz w:val="20"/>
          <w:szCs w:val="20"/>
        </w:rPr>
        <w:t>: IMF Blog</w:t>
      </w:r>
      <w:r w:rsidRPr="00E665B5" w:rsidDel="00C433F7">
        <w:rPr>
          <w:color w:val="000000" w:themeColor="text1"/>
          <w:kern w:val="24"/>
          <w:sz w:val="20"/>
          <w:szCs w:val="20"/>
        </w:rPr>
        <w:t xml:space="preserve"> </w:t>
      </w:r>
      <w:r w:rsidRPr="00E665B5">
        <w:rPr>
          <w:color w:val="000000" w:themeColor="text1"/>
          <w:kern w:val="24"/>
          <w:sz w:val="20"/>
          <w:szCs w:val="20"/>
        </w:rPr>
        <w:t>- https://blogs.imf.org/2019/05/23/the-impact-of-us-china-trade-tensions/</w:t>
      </w:r>
    </w:p>
    <w:p w14:paraId="26EC42A6" w14:textId="4C53260F" w:rsidR="008064E2" w:rsidRPr="00E665B5" w:rsidRDefault="008064E2" w:rsidP="00511A3B">
      <w:pPr>
        <w:spacing w:line="360" w:lineRule="auto"/>
        <w:rPr>
          <w:rFonts w:ascii="Times New Roman" w:hAnsi="Times New Roman" w:cs="Times New Roman"/>
          <w:bCs/>
          <w:lang w:val="en"/>
        </w:rPr>
      </w:pPr>
    </w:p>
    <w:p w14:paraId="5207E996" w14:textId="7CFD8E25" w:rsidR="008064E2" w:rsidRPr="00E665B5" w:rsidRDefault="00112838" w:rsidP="008064E2">
      <w:pPr>
        <w:spacing w:line="360" w:lineRule="auto"/>
        <w:jc w:val="both"/>
        <w:rPr>
          <w:rFonts w:ascii="Times New Roman" w:hAnsi="Times New Roman" w:cs="Times New Roman"/>
          <w:bCs/>
        </w:rPr>
      </w:pPr>
      <w:r w:rsidRPr="00E665B5">
        <w:rPr>
          <w:rFonts w:ascii="Times New Roman" w:eastAsia="新細明體" w:hAnsi="Times New Roman" w:cs="Times New Roman"/>
        </w:rPr>
        <w:t>如</w:t>
      </w:r>
      <w:r w:rsidR="005F2514" w:rsidRPr="00E665B5">
        <w:rPr>
          <w:rFonts w:ascii="Times New Roman" w:eastAsia="新細明體" w:hAnsi="Times New Roman" w:cs="Times New Roman"/>
        </w:rPr>
        <w:t>上圖顯示</w:t>
      </w:r>
      <w:r w:rsidR="00707219" w:rsidRPr="00E665B5">
        <w:rPr>
          <w:rFonts w:ascii="Times New Roman" w:eastAsia="新細明體" w:hAnsi="Times New Roman" w:cs="Times New Roman"/>
        </w:rPr>
        <w:t>，</w:t>
      </w:r>
      <w:r w:rsidR="005F2514" w:rsidRPr="00E665B5">
        <w:rPr>
          <w:rFonts w:ascii="Times New Roman" w:eastAsia="新細明體" w:hAnsi="Times New Roman" w:cs="Times New Roman"/>
        </w:rPr>
        <w:t>美國</w:t>
      </w:r>
      <w:r w:rsidR="00707219" w:rsidRPr="00E665B5">
        <w:rPr>
          <w:rFonts w:ascii="Times New Roman" w:eastAsia="新細明體" w:hAnsi="Times New Roman" w:cs="Times New Roman"/>
          <w:bCs/>
        </w:rPr>
        <w:t>從</w:t>
      </w:r>
      <w:r w:rsidR="005F2514" w:rsidRPr="00E665B5">
        <w:rPr>
          <w:rFonts w:ascii="Times New Roman" w:eastAsia="新細明體" w:hAnsi="Times New Roman" w:cs="Times New Roman"/>
          <w:bCs/>
        </w:rPr>
        <w:t>中國</w:t>
      </w:r>
      <w:r w:rsidR="00352398">
        <w:rPr>
          <w:rFonts w:ascii="Times New Roman" w:eastAsia="新細明體" w:hAnsi="Times New Roman" w:cs="Times New Roman" w:hint="eastAsia"/>
          <w:bCs/>
          <w:lang w:eastAsia="zh-HK"/>
        </w:rPr>
        <w:t>減少的</w:t>
      </w:r>
      <w:r w:rsidR="00C433F7" w:rsidRPr="00E665B5">
        <w:rPr>
          <w:rFonts w:ascii="Times New Roman" w:eastAsia="新細明體" w:hAnsi="Times New Roman" w:cs="Times New Roman"/>
          <w:bCs/>
        </w:rPr>
        <w:t>進口</w:t>
      </w:r>
      <w:r w:rsidR="005F2514" w:rsidRPr="00E665B5">
        <w:rPr>
          <w:rFonts w:ascii="Times New Roman" w:eastAsia="新細明體" w:hAnsi="Times New Roman" w:cs="Times New Roman"/>
          <w:bCs/>
        </w:rPr>
        <w:t>被來自其他國家</w:t>
      </w:r>
      <w:r w:rsidR="00C433F7" w:rsidRPr="00E665B5">
        <w:rPr>
          <w:rFonts w:ascii="Times New Roman" w:eastAsia="新細明體" w:hAnsi="Times New Roman" w:cs="Times New Roman"/>
          <w:bCs/>
        </w:rPr>
        <w:t>（</w:t>
      </w:r>
      <w:r w:rsidRPr="00E665B5">
        <w:rPr>
          <w:rFonts w:ascii="Times New Roman" w:eastAsia="新細明體" w:hAnsi="Times New Roman" w:cs="Times New Roman"/>
          <w:bCs/>
        </w:rPr>
        <w:t>尤其</w:t>
      </w:r>
      <w:r w:rsidR="005F2514" w:rsidRPr="00E665B5">
        <w:rPr>
          <w:rFonts w:ascii="Times New Roman" w:eastAsia="新細明體" w:hAnsi="Times New Roman" w:cs="Times New Roman"/>
          <w:bCs/>
        </w:rPr>
        <w:t>是墨西哥</w:t>
      </w:r>
      <w:r w:rsidR="00C433F7" w:rsidRPr="00E665B5">
        <w:rPr>
          <w:rFonts w:ascii="Times New Roman" w:eastAsia="新細明體" w:hAnsi="Times New Roman" w:cs="Times New Roman"/>
          <w:bCs/>
        </w:rPr>
        <w:t>）</w:t>
      </w:r>
      <w:r w:rsidR="0071018D">
        <w:rPr>
          <w:rFonts w:ascii="Times New Roman" w:eastAsia="新細明體" w:hAnsi="Times New Roman" w:cs="Times New Roman" w:hint="eastAsia"/>
          <w:bCs/>
          <w:lang w:eastAsia="zh-HK"/>
        </w:rPr>
        <w:t>增加</w:t>
      </w:r>
      <w:r w:rsidR="005F2514" w:rsidRPr="00E665B5">
        <w:rPr>
          <w:rFonts w:ascii="Times New Roman" w:eastAsia="新細明體" w:hAnsi="Times New Roman" w:cs="Times New Roman"/>
          <w:bCs/>
        </w:rPr>
        <w:t>的進口所抵消</w:t>
      </w:r>
      <w:r w:rsidR="00C433F7" w:rsidRPr="00E665B5">
        <w:rPr>
          <w:rFonts w:ascii="Times New Roman" w:eastAsia="新細明體" w:hAnsi="Times New Roman" w:cs="Times New Roman"/>
          <w:bCs/>
        </w:rPr>
        <w:t>。</w:t>
      </w:r>
      <w:r w:rsidR="005F2514" w:rsidRPr="00E665B5">
        <w:rPr>
          <w:rFonts w:ascii="Times New Roman" w:eastAsia="新細明體" w:hAnsi="Times New Roman" w:cs="Times New Roman"/>
          <w:bCs/>
        </w:rPr>
        <w:t>貿易戰</w:t>
      </w:r>
      <w:r w:rsidRPr="00E665B5">
        <w:rPr>
          <w:rFonts w:ascii="Times New Roman" w:eastAsia="新細明體" w:hAnsi="Times New Roman" w:cs="Times New Roman"/>
          <w:bCs/>
        </w:rPr>
        <w:t>中</w:t>
      </w:r>
      <w:r w:rsidR="005F2514" w:rsidRPr="00E665B5">
        <w:rPr>
          <w:rFonts w:ascii="Times New Roman" w:eastAsia="新細明體" w:hAnsi="Times New Roman" w:cs="Times New Roman"/>
          <w:bCs/>
        </w:rPr>
        <w:t>的潛在贏家是</w:t>
      </w:r>
      <w:r w:rsidR="002F3979">
        <w:rPr>
          <w:rFonts w:ascii="Times New Roman" w:eastAsia="新細明體" w:hAnsi="Times New Roman" w:cs="Times New Roman" w:hint="eastAsia"/>
          <w:bCs/>
          <w:lang w:eastAsia="zh-HK"/>
        </w:rPr>
        <w:t>與含進口關稅商品競</w:t>
      </w:r>
      <w:r w:rsidR="002F3979">
        <w:rPr>
          <w:rFonts w:ascii="Times New Roman" w:eastAsia="新細明體" w:hAnsi="Times New Roman" w:cs="Times New Roman" w:hint="eastAsia"/>
          <w:bCs/>
        </w:rPr>
        <w:t>爭</w:t>
      </w:r>
      <w:r w:rsidR="002F3979">
        <w:rPr>
          <w:rFonts w:ascii="Times New Roman" w:eastAsia="新細明體" w:hAnsi="Times New Roman" w:cs="Times New Roman" w:hint="eastAsia"/>
          <w:bCs/>
          <w:lang w:eastAsia="zh-HK"/>
        </w:rPr>
        <w:t>的</w:t>
      </w:r>
      <w:r w:rsidR="002F3979">
        <w:rPr>
          <w:rFonts w:ascii="Times New Roman" w:eastAsia="新細明體" w:hAnsi="Times New Roman" w:cs="Times New Roman"/>
          <w:bCs/>
        </w:rPr>
        <w:t>本地生產商</w:t>
      </w:r>
      <w:r w:rsidR="002F3979">
        <w:rPr>
          <w:rFonts w:ascii="Times New Roman" w:eastAsia="新細明體" w:hAnsi="Times New Roman" w:cs="Times New Roman" w:hint="eastAsia"/>
          <w:bCs/>
          <w:lang w:eastAsia="zh-HK"/>
        </w:rPr>
        <w:t>和</w:t>
      </w:r>
      <w:r w:rsidR="005F2514" w:rsidRPr="00E665B5">
        <w:rPr>
          <w:rFonts w:ascii="Times New Roman" w:eastAsia="新細明體" w:hAnsi="Times New Roman" w:cs="Times New Roman"/>
          <w:bCs/>
        </w:rPr>
        <w:t>第三國出口商。貿易戰</w:t>
      </w:r>
      <w:r w:rsidRPr="00E665B5">
        <w:rPr>
          <w:rFonts w:ascii="Times New Roman" w:eastAsia="新細明體" w:hAnsi="Times New Roman" w:cs="Times New Roman"/>
          <w:bCs/>
        </w:rPr>
        <w:t>中</w:t>
      </w:r>
      <w:r w:rsidR="005F2514" w:rsidRPr="00E665B5">
        <w:rPr>
          <w:rFonts w:ascii="Times New Roman" w:eastAsia="新細明體" w:hAnsi="Times New Roman" w:cs="Times New Roman"/>
          <w:bCs/>
        </w:rPr>
        <w:t>的潛在輸家</w:t>
      </w:r>
      <w:r w:rsidRPr="00E665B5">
        <w:rPr>
          <w:rFonts w:ascii="Times New Roman" w:eastAsia="新細明體" w:hAnsi="Times New Roman" w:cs="Times New Roman"/>
          <w:bCs/>
        </w:rPr>
        <w:t>則</w:t>
      </w:r>
      <w:r w:rsidR="005F2514" w:rsidRPr="00E665B5">
        <w:rPr>
          <w:rFonts w:ascii="Times New Roman" w:eastAsia="新細明體" w:hAnsi="Times New Roman" w:cs="Times New Roman"/>
          <w:bCs/>
        </w:rPr>
        <w:t>是受關稅影響的當地</w:t>
      </w:r>
      <w:r w:rsidR="00852708">
        <w:rPr>
          <w:rFonts w:ascii="Times New Roman" w:eastAsia="新細明體" w:hAnsi="Times New Roman" w:cs="Times New Roman" w:hint="eastAsia"/>
          <w:bCs/>
          <w:lang w:eastAsia="zh-HK"/>
        </w:rPr>
        <w:t>進口商</w:t>
      </w:r>
      <w:r w:rsidR="005F2514" w:rsidRPr="00E665B5">
        <w:rPr>
          <w:rFonts w:ascii="Times New Roman" w:eastAsia="新細明體" w:hAnsi="Times New Roman" w:cs="Times New Roman"/>
          <w:bCs/>
        </w:rPr>
        <w:t>和使用這些貨物作為中間投入的</w:t>
      </w:r>
      <w:r w:rsidR="00852708">
        <w:rPr>
          <w:rFonts w:ascii="Times New Roman" w:eastAsia="新細明體" w:hAnsi="Times New Roman" w:cs="Times New Roman" w:hint="eastAsia"/>
          <w:bCs/>
          <w:lang w:eastAsia="zh-HK"/>
        </w:rPr>
        <w:t>本地</w:t>
      </w:r>
      <w:r w:rsidR="005F2514" w:rsidRPr="00E665B5">
        <w:rPr>
          <w:rFonts w:ascii="Times New Roman" w:eastAsia="新細明體" w:hAnsi="Times New Roman" w:cs="Times New Roman"/>
          <w:bCs/>
        </w:rPr>
        <w:t>生產</w:t>
      </w:r>
      <w:r w:rsidR="009B500D">
        <w:rPr>
          <w:rFonts w:ascii="Times New Roman" w:eastAsia="新細明體" w:hAnsi="Times New Roman" w:cs="Times New Roman" w:hint="eastAsia"/>
          <w:bCs/>
          <w:lang w:eastAsia="zh-HK"/>
        </w:rPr>
        <w:t>商</w:t>
      </w:r>
      <w:r w:rsidR="0086321A" w:rsidRPr="00E665B5">
        <w:rPr>
          <w:rFonts w:ascii="Times New Roman" w:eastAsia="新細明體" w:hAnsi="Times New Roman" w:cs="Times New Roman"/>
          <w:bCs/>
        </w:rPr>
        <w:t>。</w:t>
      </w:r>
    </w:p>
    <w:p w14:paraId="06C5D6E2" w14:textId="094F57A0" w:rsidR="008064E2" w:rsidRPr="00E665B5" w:rsidRDefault="005F2514" w:rsidP="008064E2">
      <w:pPr>
        <w:spacing w:line="360" w:lineRule="auto"/>
        <w:jc w:val="both"/>
        <w:rPr>
          <w:rFonts w:ascii="Times New Roman" w:hAnsi="Times New Roman" w:cs="Times New Roman"/>
          <w:b/>
          <w:bCs/>
          <w:lang w:val="en"/>
        </w:rPr>
      </w:pPr>
      <w:r w:rsidRPr="00E665B5">
        <w:rPr>
          <w:rFonts w:ascii="Times New Roman" w:eastAsia="新細明體" w:hAnsi="Times New Roman" w:cs="Times New Roman"/>
          <w:b/>
        </w:rPr>
        <w:lastRenderedPageBreak/>
        <w:t>(</w:t>
      </w:r>
      <w:r w:rsidR="00733EC9" w:rsidRPr="00E665B5">
        <w:rPr>
          <w:rFonts w:ascii="Times New Roman" w:eastAsia="新細明體" w:hAnsi="Times New Roman" w:cs="Times New Roman"/>
          <w:b/>
        </w:rPr>
        <w:t>v</w:t>
      </w:r>
      <w:r w:rsidRPr="00E665B5">
        <w:rPr>
          <w:rFonts w:ascii="Times New Roman" w:eastAsia="新細明體" w:hAnsi="Times New Roman" w:cs="Times New Roman"/>
          <w:b/>
        </w:rPr>
        <w:t>)</w:t>
      </w:r>
      <w:r w:rsidRPr="00E665B5">
        <w:rPr>
          <w:rFonts w:ascii="Times New Roman" w:eastAsia="新細明體" w:hAnsi="Times New Roman" w:cs="Times New Roman"/>
          <w:b/>
        </w:rPr>
        <w:t>對貿易逆差的影響</w:t>
      </w:r>
    </w:p>
    <w:p w14:paraId="21E634A6" w14:textId="0FC987F5" w:rsidR="00283935" w:rsidRPr="00E665B5" w:rsidRDefault="00283935" w:rsidP="00283935">
      <w:pPr>
        <w:pStyle w:val="Web"/>
        <w:keepNext/>
        <w:spacing w:before="0" w:beforeAutospacing="0" w:after="0" w:afterAutospacing="0"/>
        <w:jc w:val="center"/>
        <w:rPr>
          <w:sz w:val="28"/>
          <w:szCs w:val="28"/>
          <w:u w:val="single"/>
          <w:lang w:eastAsia="zh-HK"/>
        </w:rPr>
      </w:pPr>
      <w:r w:rsidRPr="00E665B5">
        <w:rPr>
          <w:rFonts w:ascii="新細明體" w:eastAsia="新細明體" w:hAnsi="新細明體" w:cs="新細明體" w:hint="eastAsia"/>
          <w:color w:val="000000" w:themeColor="text1"/>
          <w:kern w:val="24"/>
          <w:sz w:val="28"/>
          <w:szCs w:val="28"/>
          <w:u w:val="single"/>
        </w:rPr>
        <w:t>美國貿易逆差</w:t>
      </w:r>
    </w:p>
    <w:p w14:paraId="334B7295" w14:textId="43E15DA8" w:rsidR="00867CF0" w:rsidRPr="00E665B5" w:rsidRDefault="00EE2928" w:rsidP="00A27ECD">
      <w:pPr>
        <w:spacing w:line="360" w:lineRule="auto"/>
        <w:jc w:val="center"/>
        <w:rPr>
          <w:rFonts w:ascii="Times New Roman" w:hAnsi="Times New Roman" w:cs="Times New Roman"/>
          <w:b/>
          <w:bCs/>
          <w:lang w:val="en"/>
        </w:rPr>
      </w:pPr>
      <w:r w:rsidRPr="00EE2928">
        <w:rPr>
          <w:rFonts w:ascii="Times New Roman" w:hAnsi="Times New Roman" w:cs="Times New Roman"/>
          <w:b/>
          <w:bCs/>
          <w:noProof/>
        </w:rPr>
        <mc:AlternateContent>
          <mc:Choice Requires="wps">
            <w:drawing>
              <wp:anchor distT="45720" distB="45720" distL="114300" distR="114300" simplePos="0" relativeHeight="251670528" behindDoc="0" locked="0" layoutInCell="1" allowOverlap="1" wp14:anchorId="02F2A21D" wp14:editId="4BE8C36B">
                <wp:simplePos x="0" y="0"/>
                <wp:positionH relativeFrom="column">
                  <wp:posOffset>1530350</wp:posOffset>
                </wp:positionH>
                <wp:positionV relativeFrom="paragraph">
                  <wp:posOffset>571500</wp:posOffset>
                </wp:positionV>
                <wp:extent cx="990600" cy="24765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47650"/>
                        </a:xfrm>
                        <a:prstGeom prst="rect">
                          <a:avLst/>
                        </a:prstGeom>
                        <a:solidFill>
                          <a:srgbClr val="FFFFFF"/>
                        </a:solidFill>
                        <a:ln w="9525">
                          <a:noFill/>
                          <a:miter lim="800000"/>
                          <a:headEnd/>
                          <a:tailEnd/>
                        </a:ln>
                      </wps:spPr>
                      <wps:txbx>
                        <w:txbxContent>
                          <w:p w14:paraId="6ADD809F" w14:textId="6A09F60A" w:rsidR="00EE2928" w:rsidRPr="00EE2928" w:rsidRDefault="00EE2928" w:rsidP="00EE2928">
                            <w:pPr>
                              <w:spacing w:line="240" w:lineRule="exact"/>
                              <w:rPr>
                                <w:sz w:val="12"/>
                                <w:szCs w:val="12"/>
                              </w:rPr>
                            </w:pPr>
                            <w:r w:rsidRPr="00EE2928">
                              <w:rPr>
                                <w:rFonts w:hint="eastAsia"/>
                                <w:sz w:val="12"/>
                                <w:szCs w:val="12"/>
                                <w:lang w:eastAsia="zh-HK"/>
                              </w:rPr>
                              <w:t>中國與美國的貿易平衡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2A21D" id="_x0000_t202" coordsize="21600,21600" o:spt="202" path="m,l,21600r21600,l21600,xe">
                <v:stroke joinstyle="miter"/>
                <v:path gradientshapeok="t" o:connecttype="rect"/>
              </v:shapetype>
              <v:shape id="文字方塊 2" o:spid="_x0000_s1030" type="#_x0000_t202" style="position:absolute;left:0;text-align:left;margin-left:120.5pt;margin-top:45pt;width:78pt;height:1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" stroked="f">
                <v:textbox>
                  <w:txbxContent>
                    <w:p w14:paraId="6ADD809F" w14:textId="6A09F60A" w:rsidR="00EE2928" w:rsidRPr="00EE2928" w:rsidRDefault="00EE2928" w:rsidP="00EE2928">
                      <w:pPr>
                        <w:spacing w:line="240" w:lineRule="exact"/>
                        <w:rPr>
                          <w:sz w:val="12"/>
                          <w:szCs w:val="12"/>
                        </w:rPr>
                      </w:pPr>
                      <w:r w:rsidRPr="00EE2928">
                        <w:rPr>
                          <w:rFonts w:hint="eastAsia"/>
                          <w:sz w:val="12"/>
                          <w:szCs w:val="12"/>
                          <w:lang w:eastAsia="zh-HK"/>
                        </w:rPr>
                        <w:t>中國與美國的貿易平衡</w:t>
                      </w:r>
                    </w:p>
                  </w:txbxContent>
                </v:textbox>
              </v:shape>
            </w:pict>
          </mc:Fallback>
        </mc:AlternateContent>
      </w:r>
      <w:r w:rsidR="006D21D9" w:rsidRPr="006D21D9">
        <w:rPr>
          <w:rFonts w:ascii="Times New Roman" w:hAnsi="Times New Roman" w:cs="Times New Roman"/>
          <w:b/>
          <w:bCs/>
          <w:noProof/>
        </w:rPr>
        <mc:AlternateContent>
          <mc:Choice Requires="wps">
            <w:drawing>
              <wp:anchor distT="45720" distB="45720" distL="114300" distR="114300" simplePos="0" relativeHeight="251668480" behindDoc="0" locked="0" layoutInCell="1" allowOverlap="1" wp14:anchorId="6E0B6027" wp14:editId="69A6072B">
                <wp:simplePos x="0" y="0"/>
                <wp:positionH relativeFrom="column">
                  <wp:posOffset>3454400</wp:posOffset>
                </wp:positionH>
                <wp:positionV relativeFrom="paragraph">
                  <wp:posOffset>393700</wp:posOffset>
                </wp:positionV>
                <wp:extent cx="774700" cy="234950"/>
                <wp:effectExtent l="0" t="0" r="635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34950"/>
                        </a:xfrm>
                        <a:prstGeom prst="rect">
                          <a:avLst/>
                        </a:prstGeom>
                        <a:solidFill>
                          <a:srgbClr val="FFFFFF"/>
                        </a:solidFill>
                        <a:ln w="9525">
                          <a:noFill/>
                          <a:miter lim="800000"/>
                          <a:headEnd/>
                          <a:tailEnd/>
                        </a:ln>
                      </wps:spPr>
                      <wps:txbx>
                        <w:txbxContent>
                          <w:p w14:paraId="482AEBA4" w14:textId="0C2DE030" w:rsidR="006D21D9" w:rsidRPr="00EE2928" w:rsidRDefault="006D21D9" w:rsidP="00EE2928">
                            <w:pPr>
                              <w:spacing w:line="240" w:lineRule="exact"/>
                              <w:rPr>
                                <w:sz w:val="12"/>
                                <w:szCs w:val="12"/>
                                <w:lang w:eastAsia="zh-HK"/>
                              </w:rPr>
                            </w:pPr>
                            <w:r w:rsidRPr="00EE2928">
                              <w:rPr>
                                <w:rFonts w:hint="eastAsia"/>
                                <w:sz w:val="12"/>
                                <w:szCs w:val="12"/>
                                <w:lang w:eastAsia="zh-HK"/>
                              </w:rPr>
                              <w:t>中國進口至美國</w:t>
                            </w:r>
                          </w:p>
                          <w:p w14:paraId="319ECCFB" w14:textId="77777777" w:rsidR="006D21D9" w:rsidRDefault="006D21D9" w:rsidP="006D21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B6027" id="文字方塊 6" o:spid="_x0000_s1031" type="#_x0000_t202" style="position:absolute;left:0;text-align:left;margin-left:272pt;margin-top:31pt;width:61pt;height:1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" stroked="f">
                <v:textbox>
                  <w:txbxContent>
                    <w:p w14:paraId="482AEBA4" w14:textId="0C2DE030" w:rsidR="006D21D9" w:rsidRPr="00EE2928" w:rsidRDefault="006D21D9" w:rsidP="00EE2928">
                      <w:pPr>
                        <w:spacing w:line="240" w:lineRule="exact"/>
                        <w:rPr>
                          <w:rFonts w:hint="eastAsia"/>
                          <w:sz w:val="12"/>
                          <w:szCs w:val="12"/>
                          <w:lang w:eastAsia="zh-HK"/>
                        </w:rPr>
                      </w:pPr>
                      <w:r w:rsidRPr="00EE2928">
                        <w:rPr>
                          <w:rFonts w:hint="eastAsia"/>
                          <w:sz w:val="12"/>
                          <w:szCs w:val="12"/>
                          <w:lang w:eastAsia="zh-HK"/>
                        </w:rPr>
                        <w:t>中國</w:t>
                      </w:r>
                      <w:r w:rsidRPr="00EE2928">
                        <w:rPr>
                          <w:rFonts w:hint="eastAsia"/>
                          <w:sz w:val="12"/>
                          <w:szCs w:val="12"/>
                          <w:lang w:eastAsia="zh-HK"/>
                        </w:rPr>
                        <w:t>進</w:t>
                      </w:r>
                      <w:r w:rsidRPr="00EE2928">
                        <w:rPr>
                          <w:rFonts w:hint="eastAsia"/>
                          <w:sz w:val="12"/>
                          <w:szCs w:val="12"/>
                          <w:lang w:eastAsia="zh-HK"/>
                        </w:rPr>
                        <w:t>口至美國</w:t>
                      </w:r>
                    </w:p>
                    <w:p w14:paraId="319ECCFB" w14:textId="77777777" w:rsidR="006D21D9" w:rsidRDefault="006D21D9" w:rsidP="006D21D9"/>
                  </w:txbxContent>
                </v:textbox>
              </v:shape>
            </w:pict>
          </mc:Fallback>
        </mc:AlternateContent>
      </w:r>
      <w:r w:rsidR="006D21D9" w:rsidRPr="006D21D9">
        <w:rPr>
          <w:rFonts w:ascii="Times New Roman" w:hAnsi="Times New Roman" w:cs="Times New Roman"/>
          <w:b/>
          <w:bCs/>
          <w:noProof/>
        </w:rPr>
        <mc:AlternateContent>
          <mc:Choice Requires="wps">
            <w:drawing>
              <wp:anchor distT="45720" distB="45720" distL="114300" distR="114300" simplePos="0" relativeHeight="251666432" behindDoc="0" locked="0" layoutInCell="1" allowOverlap="1" wp14:anchorId="66CC5F5A" wp14:editId="11C37F9F">
                <wp:simplePos x="0" y="0"/>
                <wp:positionH relativeFrom="column">
                  <wp:posOffset>1536700</wp:posOffset>
                </wp:positionH>
                <wp:positionV relativeFrom="paragraph">
                  <wp:posOffset>387350</wp:posOffset>
                </wp:positionV>
                <wp:extent cx="850900" cy="247650"/>
                <wp:effectExtent l="0" t="0" r="635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47650"/>
                        </a:xfrm>
                        <a:prstGeom prst="rect">
                          <a:avLst/>
                        </a:prstGeom>
                        <a:solidFill>
                          <a:srgbClr val="FFFFFF"/>
                        </a:solidFill>
                        <a:ln w="9525">
                          <a:noFill/>
                          <a:miter lim="800000"/>
                          <a:headEnd/>
                          <a:tailEnd/>
                        </a:ln>
                      </wps:spPr>
                      <wps:txbx>
                        <w:txbxContent>
                          <w:p w14:paraId="1975C7E1" w14:textId="4912CF55" w:rsidR="006D21D9" w:rsidRPr="006D21D9" w:rsidRDefault="006D21D9" w:rsidP="006D21D9">
                            <w:pPr>
                              <w:spacing w:line="240" w:lineRule="exact"/>
                              <w:rPr>
                                <w:sz w:val="12"/>
                                <w:szCs w:val="12"/>
                                <w:lang w:eastAsia="zh-HK"/>
                              </w:rPr>
                            </w:pPr>
                            <w:r w:rsidRPr="006D21D9">
                              <w:rPr>
                                <w:rFonts w:hint="eastAsia"/>
                                <w:sz w:val="12"/>
                                <w:szCs w:val="12"/>
                                <w:lang w:eastAsia="zh-HK"/>
                              </w:rPr>
                              <w:t>中國出口至美國</w:t>
                            </w:r>
                          </w:p>
                          <w:p w14:paraId="72FE6247" w14:textId="5681B53D" w:rsidR="006D21D9" w:rsidRDefault="006D21D9" w:rsidP="006D21D9">
                            <w:pPr>
                              <w:spacing w:line="240" w:lineRule="exac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C5F5A" id="_x0000_s1032" type="#_x0000_t202" style="position:absolute;left:0;text-align:left;margin-left:121pt;margin-top:30.5pt;width:67pt;height:1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" stroked="f">
                <v:textbox>
                  <w:txbxContent>
                    <w:p w14:paraId="1975C7E1" w14:textId="4912CF55" w:rsidR="006D21D9" w:rsidRPr="006D21D9" w:rsidRDefault="006D21D9" w:rsidP="006D21D9">
                      <w:pPr>
                        <w:spacing w:line="240" w:lineRule="exact"/>
                        <w:rPr>
                          <w:rFonts w:hint="eastAsia"/>
                          <w:sz w:val="12"/>
                          <w:szCs w:val="12"/>
                          <w:lang w:eastAsia="zh-HK"/>
                        </w:rPr>
                      </w:pPr>
                      <w:r w:rsidRPr="006D21D9">
                        <w:rPr>
                          <w:rFonts w:hint="eastAsia"/>
                          <w:sz w:val="12"/>
                          <w:szCs w:val="12"/>
                          <w:lang w:eastAsia="zh-HK"/>
                        </w:rPr>
                        <w:t>中國出口至美國</w:t>
                      </w:r>
                    </w:p>
                    <w:p w14:paraId="72FE6247" w14:textId="5681B53D" w:rsidR="006D21D9" w:rsidRDefault="006D21D9" w:rsidP="006D21D9">
                      <w:pPr>
                        <w:spacing w:line="240" w:lineRule="exact"/>
                      </w:pPr>
                    </w:p>
                  </w:txbxContent>
                </v:textbox>
              </v:shape>
            </w:pict>
          </mc:Fallback>
        </mc:AlternateContent>
      </w:r>
      <w:r w:rsidR="006D21D9" w:rsidRPr="00C00099">
        <w:rPr>
          <w:rFonts w:ascii="Times New Roman" w:hAnsi="Times New Roman" w:cs="Times New Roman"/>
          <w:b/>
          <w:bCs/>
          <w:noProof/>
        </w:rPr>
        <mc:AlternateContent>
          <mc:Choice Requires="wps">
            <w:drawing>
              <wp:anchor distT="45720" distB="45720" distL="114300" distR="114300" simplePos="0" relativeHeight="251664384" behindDoc="0" locked="0" layoutInCell="1" allowOverlap="1" wp14:anchorId="4BF86CE9" wp14:editId="3D033525">
                <wp:simplePos x="0" y="0"/>
                <wp:positionH relativeFrom="column">
                  <wp:posOffset>1177278</wp:posOffset>
                </wp:positionH>
                <wp:positionV relativeFrom="paragraph">
                  <wp:posOffset>12592</wp:posOffset>
                </wp:positionV>
                <wp:extent cx="3931920" cy="300990"/>
                <wp:effectExtent l="0" t="0" r="0" b="381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300990"/>
                        </a:xfrm>
                        <a:prstGeom prst="rect">
                          <a:avLst/>
                        </a:prstGeom>
                        <a:solidFill>
                          <a:srgbClr val="FFFFFF"/>
                        </a:solidFill>
                        <a:ln w="9525">
                          <a:noFill/>
                          <a:miter lim="800000"/>
                          <a:headEnd/>
                          <a:tailEnd/>
                        </a:ln>
                      </wps:spPr>
                      <wps:txbx>
                        <w:txbxContent>
                          <w:p w14:paraId="4C0F1D99" w14:textId="4C4B959E" w:rsidR="00C00099" w:rsidRPr="006D21D9" w:rsidRDefault="00C00099" w:rsidP="00C00099">
                            <w:pPr>
                              <w:rPr>
                                <w:sz w:val="20"/>
                                <w:szCs w:val="20"/>
                                <w:lang w:eastAsia="zh-HK"/>
                              </w:rPr>
                            </w:pPr>
                            <w:r w:rsidRPr="006D21D9">
                              <w:rPr>
                                <w:rFonts w:hint="eastAsia"/>
                                <w:sz w:val="20"/>
                                <w:szCs w:val="20"/>
                                <w:lang w:eastAsia="zh-HK"/>
                              </w:rPr>
                              <w:t>(</w:t>
                            </w:r>
                            <w:r w:rsidRPr="006D21D9">
                              <w:rPr>
                                <w:rFonts w:hint="eastAsia"/>
                                <w:sz w:val="20"/>
                                <w:szCs w:val="20"/>
                                <w:lang w:eastAsia="zh-HK"/>
                              </w:rPr>
                              <w:t>中國與美國的貿易平衡，十億美元，</w:t>
                            </w:r>
                            <w:r w:rsidRPr="006D21D9">
                              <w:rPr>
                                <w:rFonts w:hint="eastAsia"/>
                                <w:sz w:val="20"/>
                                <w:szCs w:val="20"/>
                              </w:rPr>
                              <w:t>12</w:t>
                            </w:r>
                            <w:r w:rsidRPr="006D21D9">
                              <w:rPr>
                                <w:rFonts w:hint="eastAsia"/>
                                <w:sz w:val="20"/>
                                <w:szCs w:val="20"/>
                              </w:rPr>
                              <w:t>個月移動總數</w:t>
                            </w:r>
                            <w:r w:rsidRPr="006D21D9">
                              <w:rPr>
                                <w:rFonts w:hint="eastAsia"/>
                                <w:sz w:val="20"/>
                                <w:szCs w:val="20"/>
                              </w:rPr>
                              <w:t>)</w:t>
                            </w:r>
                          </w:p>
                          <w:p w14:paraId="63A660B0" w14:textId="7AEF603A" w:rsidR="00C00099" w:rsidRPr="006D21D9" w:rsidRDefault="00C0009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86CE9" id="_x0000_s1033" type="#_x0000_t202" style="position:absolute;left:0;text-align:left;margin-left:92.7pt;margin-top:1pt;width:309.6pt;height:23.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" stroked="f">
                <v:textbox>
                  <w:txbxContent>
                    <w:p w14:paraId="4C0F1D99" w14:textId="4C4B959E" w:rsidR="00C00099" w:rsidRPr="006D21D9" w:rsidRDefault="00C00099" w:rsidP="00C00099">
                      <w:pPr>
                        <w:rPr>
                          <w:rFonts w:hint="eastAsia"/>
                          <w:sz w:val="20"/>
                          <w:szCs w:val="20"/>
                          <w:lang w:eastAsia="zh-HK"/>
                        </w:rPr>
                      </w:pPr>
                      <w:r w:rsidRPr="006D21D9">
                        <w:rPr>
                          <w:rFonts w:hint="eastAsia"/>
                          <w:sz w:val="20"/>
                          <w:szCs w:val="20"/>
                          <w:lang w:eastAsia="zh-HK"/>
                        </w:rPr>
                        <w:t>(</w:t>
                      </w:r>
                      <w:r w:rsidRPr="006D21D9">
                        <w:rPr>
                          <w:rFonts w:hint="eastAsia"/>
                          <w:sz w:val="20"/>
                          <w:szCs w:val="20"/>
                          <w:lang w:eastAsia="zh-HK"/>
                        </w:rPr>
                        <w:t>中國與美國的貿易平衡，十億美元，</w:t>
                      </w:r>
                      <w:r w:rsidRPr="006D21D9">
                        <w:rPr>
                          <w:rFonts w:hint="eastAsia"/>
                          <w:sz w:val="20"/>
                          <w:szCs w:val="20"/>
                        </w:rPr>
                        <w:t>12</w:t>
                      </w:r>
                      <w:r w:rsidRPr="006D21D9">
                        <w:rPr>
                          <w:rFonts w:hint="eastAsia"/>
                          <w:sz w:val="20"/>
                          <w:szCs w:val="20"/>
                        </w:rPr>
                        <w:t>個月移動總數</w:t>
                      </w:r>
                      <w:r w:rsidRPr="006D21D9">
                        <w:rPr>
                          <w:rFonts w:hint="eastAsia"/>
                          <w:sz w:val="20"/>
                          <w:szCs w:val="20"/>
                        </w:rPr>
                        <w:t>)</w:t>
                      </w:r>
                    </w:p>
                    <w:p w14:paraId="63A660B0" w14:textId="7AEF603A" w:rsidR="00C00099" w:rsidRPr="006D21D9" w:rsidRDefault="00C00099">
                      <w:pPr>
                        <w:rPr>
                          <w:sz w:val="20"/>
                          <w:szCs w:val="20"/>
                        </w:rPr>
                      </w:pPr>
                    </w:p>
                  </w:txbxContent>
                </v:textbox>
              </v:shape>
            </w:pict>
          </mc:Fallback>
        </mc:AlternateContent>
      </w:r>
      <w:r w:rsidR="00DA373E" w:rsidRPr="00E665B5">
        <w:rPr>
          <w:rFonts w:ascii="Times New Roman" w:hAnsi="Times New Roman" w:cs="Times New Roman"/>
          <w:b/>
          <w:bCs/>
          <w:noProof/>
        </w:rPr>
        <w:drawing>
          <wp:inline distT="0" distB="0" distL="0" distR="0" wp14:anchorId="6C945C42" wp14:editId="6A7D3D14">
            <wp:extent cx="4836261" cy="3686882"/>
            <wp:effectExtent l="0" t="0" r="2540" b="8890"/>
            <wp:docPr id="4098" name="Picture 2">
              <a:extLst xmlns:a="http://schemas.openxmlformats.org/drawingml/2006/main">
                <a:ext uri="{FF2B5EF4-FFF2-40B4-BE49-F238E27FC236}">
                  <a16:creationId xmlns:a16="http://schemas.microsoft.com/office/drawing/2014/main" id="{C24CD5D5-AC24-4297-8416-B2E02F3C3F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C24CD5D5-AC24-4297-8416-B2E02F3C3F0B}"/>
                        </a:ext>
                      </a:extLst>
                    </pic:cNvPr>
                    <pic:cNvPicPr>
                      <a:picLocks noChangeAspect="1" noChangeArrowheads="1"/>
                    </pic:cNvPicPr>
                  </pic:nvPicPr>
                  <pic:blipFill rotWithShape="1">
                    <a:blip r:embed="rId66">
                      <a:extLst>
                        <a:ext uri="{28A0092B-C50C-407E-A947-70E740481C1C}">
                          <a14:useLocalDpi xmlns:a14="http://schemas.microsoft.com/office/drawing/2010/main" val="0"/>
                        </a:ext>
                      </a:extLst>
                    </a:blip>
                    <a:srcRect l="-178" t="7369"/>
                    <a:stretch/>
                  </pic:blipFill>
                  <pic:spPr bwMode="auto">
                    <a:xfrm>
                      <a:off x="0" y="0"/>
                      <a:ext cx="4836839" cy="3687323"/>
                    </a:xfrm>
                    <a:prstGeom prst="rect">
                      <a:avLst/>
                    </a:prstGeom>
                    <a:noFill/>
                    <a:ln>
                      <a:noFill/>
                    </a:ln>
                    <a:extLst>
                      <a:ext uri="{53640926-AAD7-44D8-BBD7-CCE9431645EC}">
                        <a14:shadowObscured xmlns:a14="http://schemas.microsoft.com/office/drawing/2010/main"/>
                      </a:ext>
                    </a:extLst>
                  </pic:spPr>
                </pic:pic>
              </a:graphicData>
            </a:graphic>
          </wp:inline>
        </w:drawing>
      </w:r>
    </w:p>
    <w:p w14:paraId="4BE0A6A4" w14:textId="368DE7AB" w:rsidR="00867CF0" w:rsidRPr="00E665B5" w:rsidRDefault="00EC4DE3" w:rsidP="00511A3B">
      <w:pPr>
        <w:spacing w:line="360" w:lineRule="auto"/>
        <w:rPr>
          <w:rFonts w:ascii="Times New Roman" w:hAnsi="Times New Roman" w:cs="Times New Roman"/>
          <w:bCs/>
          <w:sz w:val="20"/>
          <w:szCs w:val="20"/>
          <w:lang w:val="en"/>
        </w:rPr>
      </w:pPr>
      <w:r w:rsidRPr="00E665B5">
        <w:rPr>
          <w:rFonts w:ascii="Times New Roman" w:eastAsia="新細明體" w:hAnsi="Times New Roman" w:cs="Times New Roman"/>
          <w:bCs/>
          <w:sz w:val="20"/>
          <w:szCs w:val="20"/>
        </w:rPr>
        <w:t>採用自</w:t>
      </w:r>
      <w:r w:rsidR="005F2514" w:rsidRPr="00E665B5">
        <w:rPr>
          <w:rFonts w:ascii="Times New Roman" w:eastAsia="新細明體" w:hAnsi="Times New Roman" w:cs="Times New Roman"/>
          <w:sz w:val="20"/>
          <w:szCs w:val="20"/>
        </w:rPr>
        <w:t>:</w:t>
      </w:r>
      <w:r w:rsidR="00C433F7" w:rsidRPr="00E665B5">
        <w:rPr>
          <w:rFonts w:ascii="Times New Roman" w:hAnsi="Times New Roman" w:cs="Times New Roman"/>
          <w:color w:val="000000" w:themeColor="text1"/>
          <w:kern w:val="24"/>
          <w:sz w:val="20"/>
          <w:szCs w:val="20"/>
        </w:rPr>
        <w:t xml:space="preserve"> IMF Blog</w:t>
      </w:r>
      <w:r w:rsidR="00C433F7" w:rsidRPr="00E665B5" w:rsidDel="00C433F7">
        <w:rPr>
          <w:rFonts w:ascii="Times New Roman" w:hAnsi="Times New Roman" w:cs="Times New Roman"/>
          <w:color w:val="000000" w:themeColor="text1"/>
          <w:kern w:val="24"/>
          <w:sz w:val="20"/>
          <w:szCs w:val="20"/>
        </w:rPr>
        <w:t xml:space="preserve"> </w:t>
      </w:r>
      <w:r w:rsidR="00C433F7" w:rsidRPr="00E665B5">
        <w:rPr>
          <w:rFonts w:ascii="Times New Roman" w:hAnsi="Times New Roman" w:cs="Times New Roman"/>
          <w:color w:val="000000" w:themeColor="text1"/>
          <w:kern w:val="24"/>
          <w:sz w:val="20"/>
          <w:szCs w:val="20"/>
        </w:rPr>
        <w:t xml:space="preserve">- </w:t>
      </w:r>
      <w:r w:rsidR="00C433F7" w:rsidRPr="00E665B5">
        <w:rPr>
          <w:rFonts w:ascii="Times New Roman" w:eastAsia="新細明體" w:hAnsi="Times New Roman" w:cs="Times New Roman"/>
          <w:sz w:val="20"/>
          <w:szCs w:val="20"/>
        </w:rPr>
        <w:t>https://blogs.imf.org/2019/05/23/the-impact-of-us-china-trade-tensions/</w:t>
      </w:r>
      <w:r w:rsidR="005F2514" w:rsidRPr="00E665B5">
        <w:rPr>
          <w:rFonts w:ascii="Times New Roman" w:eastAsia="新細明體" w:hAnsi="Times New Roman" w:cs="Times New Roman"/>
        </w:rPr>
        <w:t xml:space="preserve"> </w:t>
      </w:r>
    </w:p>
    <w:p w14:paraId="4BBC9922" w14:textId="77777777" w:rsidR="00283935" w:rsidRPr="00E665B5" w:rsidRDefault="00283935" w:rsidP="00DA373E">
      <w:pPr>
        <w:spacing w:line="360" w:lineRule="auto"/>
        <w:jc w:val="both"/>
        <w:rPr>
          <w:rFonts w:ascii="Times New Roman" w:eastAsia="新細明體" w:hAnsi="Times New Roman" w:cs="Times New Roman"/>
        </w:rPr>
      </w:pPr>
    </w:p>
    <w:p w14:paraId="2DA82D58" w14:textId="0B72A0BE" w:rsidR="00DA373E" w:rsidRPr="00E665B5" w:rsidRDefault="005F2514" w:rsidP="00DA373E">
      <w:pPr>
        <w:spacing w:line="360" w:lineRule="auto"/>
        <w:jc w:val="both"/>
        <w:rPr>
          <w:rFonts w:ascii="Times New Roman" w:hAnsi="Times New Roman" w:cs="Times New Roman"/>
          <w:bCs/>
          <w:lang w:val="en"/>
        </w:rPr>
      </w:pPr>
      <w:r w:rsidRPr="00E665B5">
        <w:rPr>
          <w:rFonts w:ascii="Times New Roman" w:eastAsia="新細明體" w:hAnsi="Times New Roman" w:cs="Times New Roman"/>
        </w:rPr>
        <w:t>上圖顯示了</w:t>
      </w:r>
      <w:r w:rsidRPr="00E665B5">
        <w:rPr>
          <w:rFonts w:ascii="Times New Roman" w:eastAsia="新細明體" w:hAnsi="Times New Roman" w:cs="Times New Roman"/>
        </w:rPr>
        <w:t>2010</w:t>
      </w:r>
      <w:r w:rsidRPr="00E665B5">
        <w:rPr>
          <w:rFonts w:ascii="Times New Roman" w:eastAsia="新細明體" w:hAnsi="Times New Roman" w:cs="Times New Roman"/>
        </w:rPr>
        <w:t>年至</w:t>
      </w:r>
      <w:r w:rsidRPr="00E665B5">
        <w:rPr>
          <w:rFonts w:ascii="Times New Roman" w:eastAsia="新細明體" w:hAnsi="Times New Roman" w:cs="Times New Roman"/>
        </w:rPr>
        <w:t>2019</w:t>
      </w:r>
      <w:r w:rsidRPr="00E665B5">
        <w:rPr>
          <w:rFonts w:ascii="Times New Roman" w:eastAsia="新細明體" w:hAnsi="Times New Roman" w:cs="Times New Roman"/>
        </w:rPr>
        <w:t>年中美</w:t>
      </w:r>
      <w:r w:rsidR="00707219" w:rsidRPr="00E665B5">
        <w:rPr>
          <w:rFonts w:ascii="Times New Roman" w:eastAsia="新細明體" w:hAnsi="Times New Roman" w:cs="Times New Roman"/>
        </w:rPr>
        <w:t>之間的</w:t>
      </w:r>
      <w:r w:rsidRPr="00E665B5">
        <w:rPr>
          <w:rFonts w:ascii="Times New Roman" w:eastAsia="新細明體" w:hAnsi="Times New Roman" w:cs="Times New Roman"/>
        </w:rPr>
        <w:t>貿易格局</w:t>
      </w:r>
      <w:r w:rsidR="00707219" w:rsidRPr="00E665B5">
        <w:rPr>
          <w:rFonts w:ascii="Times New Roman" w:eastAsia="新細明體" w:hAnsi="Times New Roman" w:cs="Times New Roman"/>
        </w:rPr>
        <w:t>。</w:t>
      </w:r>
      <w:r w:rsidRPr="00E665B5">
        <w:rPr>
          <w:rFonts w:ascii="Times New Roman" w:eastAsia="新細明體" w:hAnsi="Times New Roman" w:cs="Times New Roman"/>
        </w:rPr>
        <w:t>美國對</w:t>
      </w:r>
      <w:r w:rsidR="00314CFA" w:rsidRPr="00E665B5">
        <w:rPr>
          <w:rFonts w:ascii="Times New Roman" w:eastAsia="新細明體" w:hAnsi="Times New Roman" w:cs="Times New Roman"/>
        </w:rPr>
        <w:t>進口</w:t>
      </w:r>
      <w:r w:rsidRPr="00E665B5">
        <w:rPr>
          <w:rFonts w:ascii="Times New Roman" w:eastAsia="新細明體" w:hAnsi="Times New Roman" w:cs="Times New Roman"/>
        </w:rPr>
        <w:t>中國商品徵收關稅</w:t>
      </w:r>
      <w:r w:rsidR="00707219" w:rsidRPr="00E665B5">
        <w:rPr>
          <w:rFonts w:ascii="Times New Roman" w:eastAsia="新細明體" w:hAnsi="Times New Roman" w:cs="Times New Roman"/>
        </w:rPr>
        <w:t>，</w:t>
      </w:r>
      <w:r w:rsidRPr="00E665B5">
        <w:rPr>
          <w:rFonts w:ascii="Times New Roman" w:eastAsia="新細明體" w:hAnsi="Times New Roman" w:cs="Times New Roman"/>
        </w:rPr>
        <w:t>對</w:t>
      </w:r>
      <w:r w:rsidR="00E665B5" w:rsidRPr="00E665B5">
        <w:rPr>
          <w:rFonts w:ascii="Times New Roman" w:eastAsia="新細明體" w:hAnsi="Times New Roman" w:cs="Times New Roman"/>
        </w:rPr>
        <w:t>其</w:t>
      </w:r>
      <w:r w:rsidRPr="00E665B5">
        <w:rPr>
          <w:rFonts w:ascii="Times New Roman" w:eastAsia="新細明體" w:hAnsi="Times New Roman" w:cs="Times New Roman"/>
        </w:rPr>
        <w:t>貿易逆差影響不大</w:t>
      </w:r>
      <w:r w:rsidR="00707219" w:rsidRPr="00E665B5">
        <w:rPr>
          <w:rFonts w:ascii="Times New Roman" w:eastAsia="新細明體" w:hAnsi="Times New Roman" w:cs="Times New Roman"/>
        </w:rPr>
        <w:t>。</w:t>
      </w:r>
      <w:r w:rsidR="001709C5" w:rsidRPr="00E665B5">
        <w:rPr>
          <w:rFonts w:ascii="Times New Roman" w:eastAsia="新細明體" w:hAnsi="Times New Roman" w:cs="Times New Roman"/>
        </w:rPr>
        <w:t>在決定雙邊貿易平衡方面</w:t>
      </w:r>
      <w:r w:rsidR="001709C5">
        <w:rPr>
          <w:rFonts w:ascii="Times New Roman" w:eastAsia="新細明體" w:hAnsi="Times New Roman" w:cs="Times New Roman" w:hint="eastAsia"/>
          <w:lang w:eastAsia="zh-HK"/>
        </w:rPr>
        <w:t>，</w:t>
      </w:r>
      <w:r w:rsidR="00C433F7" w:rsidRPr="00E665B5">
        <w:rPr>
          <w:rFonts w:ascii="Times New Roman" w:eastAsia="新細明體" w:hAnsi="Times New Roman" w:cs="Times New Roman"/>
        </w:rPr>
        <w:t>有</w:t>
      </w:r>
      <w:r w:rsidRPr="00E665B5">
        <w:rPr>
          <w:rFonts w:ascii="Times New Roman" w:eastAsia="新細明體" w:hAnsi="Times New Roman" w:cs="Times New Roman"/>
        </w:rPr>
        <w:t>經濟學家認為宏觀經濟因素</w:t>
      </w:r>
      <w:r w:rsidR="00707219" w:rsidRPr="00E665B5">
        <w:rPr>
          <w:rFonts w:ascii="Times New Roman" w:eastAsia="新細明體" w:hAnsi="Times New Roman" w:cs="Times New Roman"/>
        </w:rPr>
        <w:t>，</w:t>
      </w:r>
      <w:r w:rsidR="00255667" w:rsidRPr="00E665B5">
        <w:rPr>
          <w:rFonts w:ascii="Times New Roman" w:eastAsia="新細明體" w:hAnsi="Times New Roman" w:cs="Times New Roman"/>
        </w:rPr>
        <w:t>例如：</w:t>
      </w:r>
      <w:r w:rsidRPr="00E665B5">
        <w:rPr>
          <w:rFonts w:ascii="Times New Roman" w:eastAsia="新細明體" w:hAnsi="Times New Roman" w:cs="Times New Roman"/>
        </w:rPr>
        <w:t>交易夥伴的相對總需求和</w:t>
      </w:r>
      <w:r w:rsidR="00733EC9" w:rsidRPr="00E665B5">
        <w:rPr>
          <w:rFonts w:ascii="Times New Roman" w:eastAsia="新細明體" w:hAnsi="Times New Roman" w:cs="Times New Roman"/>
        </w:rPr>
        <w:t>總</w:t>
      </w:r>
      <w:r w:rsidRPr="00E665B5">
        <w:rPr>
          <w:rFonts w:ascii="Times New Roman" w:eastAsia="新細明體" w:hAnsi="Times New Roman" w:cs="Times New Roman"/>
        </w:rPr>
        <w:t>供應及其基本驅動因素</w:t>
      </w:r>
      <w:r w:rsidR="002969CC" w:rsidRPr="00E665B5">
        <w:rPr>
          <w:rFonts w:ascii="Times New Roman" w:eastAsia="新細明體" w:hAnsi="Times New Roman" w:cs="Times New Roman"/>
        </w:rPr>
        <w:t>，</w:t>
      </w:r>
      <w:r w:rsidRPr="00E665B5">
        <w:rPr>
          <w:rFonts w:ascii="Times New Roman" w:eastAsia="新細明體" w:hAnsi="Times New Roman" w:cs="Times New Roman"/>
        </w:rPr>
        <w:t>比關稅發揮更大的作用。</w:t>
      </w:r>
      <w:r w:rsidR="00DA373E" w:rsidRPr="00E665B5">
        <w:rPr>
          <w:rFonts w:ascii="Times New Roman" w:hAnsi="Times New Roman" w:cs="Times New Roman"/>
        </w:rPr>
        <w:t xml:space="preserve"> </w:t>
      </w:r>
    </w:p>
    <w:p w14:paraId="0CE4535D" w14:textId="77777777" w:rsidR="005B3532" w:rsidRPr="00FD4A4B" w:rsidRDefault="005B3532" w:rsidP="00DA373E">
      <w:pPr>
        <w:spacing w:line="360" w:lineRule="auto"/>
        <w:jc w:val="both"/>
        <w:rPr>
          <w:rFonts w:ascii="Times New Roman" w:hAnsi="Times New Roman" w:cs="Times New Roman"/>
          <w:bCs/>
        </w:rPr>
      </w:pPr>
    </w:p>
    <w:p w14:paraId="56C1035F" w14:textId="556A6C16" w:rsidR="00867CF0" w:rsidRPr="00E665B5" w:rsidRDefault="005F2514" w:rsidP="00511A3B">
      <w:pPr>
        <w:spacing w:line="360" w:lineRule="auto"/>
        <w:rPr>
          <w:rFonts w:ascii="Times New Roman" w:hAnsi="Times New Roman" w:cs="Times New Roman"/>
          <w:b/>
          <w:bCs/>
          <w:lang w:val="en"/>
        </w:rPr>
      </w:pPr>
      <w:r w:rsidRPr="00E665B5">
        <w:rPr>
          <w:rFonts w:ascii="Times New Roman" w:eastAsia="新細明體" w:hAnsi="Times New Roman" w:cs="Times New Roman"/>
          <w:b/>
        </w:rPr>
        <w:t>(</w:t>
      </w:r>
      <w:r w:rsidR="00733EC9" w:rsidRPr="00E665B5">
        <w:rPr>
          <w:rFonts w:ascii="Times New Roman" w:eastAsia="新細明體" w:hAnsi="Times New Roman" w:cs="Times New Roman"/>
          <w:b/>
        </w:rPr>
        <w:t>vi</w:t>
      </w:r>
      <w:r w:rsidRPr="00E665B5">
        <w:rPr>
          <w:rFonts w:ascii="Times New Roman" w:eastAsia="新細明體" w:hAnsi="Times New Roman" w:cs="Times New Roman"/>
          <w:b/>
        </w:rPr>
        <w:t>)</w:t>
      </w:r>
      <w:r w:rsidRPr="00E665B5">
        <w:rPr>
          <w:rFonts w:ascii="Times New Roman" w:eastAsia="新細明體" w:hAnsi="Times New Roman" w:cs="Times New Roman"/>
          <w:b/>
        </w:rPr>
        <w:t>宏觀經濟影響</w:t>
      </w:r>
    </w:p>
    <w:p w14:paraId="65D8DA9A" w14:textId="651E0F77" w:rsidR="00DA373E" w:rsidRPr="00E665B5" w:rsidRDefault="002969CC" w:rsidP="00EF507B">
      <w:pPr>
        <w:spacing w:line="360" w:lineRule="auto"/>
        <w:jc w:val="both"/>
        <w:rPr>
          <w:rFonts w:ascii="Times New Roman" w:hAnsi="Times New Roman" w:cs="Times New Roman"/>
        </w:rPr>
      </w:pPr>
      <w:r w:rsidRPr="00E665B5">
        <w:rPr>
          <w:rFonts w:ascii="Times New Roman" w:eastAsia="新細明體" w:hAnsi="Times New Roman" w:cs="Times New Roman"/>
        </w:rPr>
        <w:t>當</w:t>
      </w:r>
      <w:r w:rsidR="005F2514" w:rsidRPr="00E665B5">
        <w:rPr>
          <w:rFonts w:ascii="Times New Roman" w:eastAsia="新細明體" w:hAnsi="Times New Roman" w:cs="Times New Roman"/>
        </w:rPr>
        <w:t>兩個國家的銷售額都下降</w:t>
      </w:r>
      <w:r w:rsidRPr="00E665B5">
        <w:rPr>
          <w:rFonts w:ascii="Times New Roman" w:eastAsia="新細明體" w:hAnsi="Times New Roman" w:cs="Times New Roman"/>
        </w:rPr>
        <w:t>，</w:t>
      </w:r>
      <w:r w:rsidR="005F2514" w:rsidRPr="00E665B5">
        <w:rPr>
          <w:rFonts w:ascii="Times New Roman" w:eastAsia="新細明體" w:hAnsi="Times New Roman" w:cs="Times New Roman"/>
        </w:rPr>
        <w:t>反過來</w:t>
      </w:r>
      <w:r w:rsidRPr="00E665B5">
        <w:rPr>
          <w:rFonts w:ascii="Times New Roman" w:eastAsia="新細明體" w:hAnsi="Times New Roman" w:cs="Times New Roman"/>
        </w:rPr>
        <w:t>會</w:t>
      </w:r>
      <w:r w:rsidR="00733EC9" w:rsidRPr="00E665B5">
        <w:rPr>
          <w:rFonts w:ascii="Times New Roman" w:eastAsia="新細明體" w:hAnsi="Times New Roman" w:cs="Times New Roman"/>
        </w:rPr>
        <w:t>於</w:t>
      </w:r>
      <w:r w:rsidR="0025420E" w:rsidRPr="00E665B5">
        <w:rPr>
          <w:rFonts w:ascii="Times New Roman" w:eastAsia="新細明體" w:hAnsi="Times New Roman" w:cs="Times New Roman"/>
        </w:rPr>
        <w:t>短期內</w:t>
      </w:r>
      <w:r w:rsidR="001709C5">
        <w:rPr>
          <w:rFonts w:ascii="Times New Roman" w:eastAsia="新細明體" w:hAnsi="Times New Roman" w:cs="Times New Roman" w:hint="eastAsia"/>
          <w:lang w:eastAsia="zh-HK"/>
        </w:rPr>
        <w:t>對</w:t>
      </w:r>
      <w:r w:rsidR="005F2514" w:rsidRPr="00E665B5">
        <w:rPr>
          <w:rFonts w:ascii="Times New Roman" w:eastAsia="新細明體" w:hAnsi="Times New Roman" w:cs="Times New Roman"/>
        </w:rPr>
        <w:t>總產出和就業帶來壓力。由於進口價格上升</w:t>
      </w:r>
      <w:r w:rsidRPr="00E665B5">
        <w:rPr>
          <w:rFonts w:ascii="Times New Roman" w:eastAsia="新細明體" w:hAnsi="Times New Roman" w:cs="Times New Roman"/>
        </w:rPr>
        <w:t>，</w:t>
      </w:r>
      <w:r w:rsidR="005F2514" w:rsidRPr="00E665B5">
        <w:rPr>
          <w:rFonts w:ascii="Times New Roman" w:eastAsia="新細明體" w:hAnsi="Times New Roman" w:cs="Times New Roman"/>
        </w:rPr>
        <w:t>SRAS</w:t>
      </w:r>
      <w:r w:rsidR="005F2514" w:rsidRPr="00E665B5">
        <w:rPr>
          <w:rFonts w:ascii="Times New Roman" w:eastAsia="新細明體" w:hAnsi="Times New Roman" w:cs="Times New Roman"/>
        </w:rPr>
        <w:t>可能會因為生產成本增加而下降</w:t>
      </w:r>
      <w:r w:rsidRPr="00E665B5">
        <w:rPr>
          <w:rFonts w:ascii="Times New Roman" w:eastAsia="新細明體" w:hAnsi="Times New Roman" w:cs="Times New Roman"/>
        </w:rPr>
        <w:t>，</w:t>
      </w:r>
      <w:r w:rsidR="005F2514" w:rsidRPr="00E665B5">
        <w:rPr>
          <w:rFonts w:ascii="Times New Roman" w:eastAsia="新細明體" w:hAnsi="Times New Roman" w:cs="Times New Roman"/>
        </w:rPr>
        <w:t>因</w:t>
      </w:r>
      <w:r w:rsidR="0025420E" w:rsidRPr="00E665B5">
        <w:rPr>
          <w:rFonts w:ascii="Times New Roman" w:eastAsia="新細明體" w:hAnsi="Times New Roman" w:cs="Times New Roman"/>
        </w:rPr>
        <w:t>而令</w:t>
      </w:r>
      <w:r w:rsidR="005F2514" w:rsidRPr="00E665B5">
        <w:rPr>
          <w:rFonts w:ascii="Times New Roman" w:eastAsia="新細明體" w:hAnsi="Times New Roman" w:cs="Times New Roman"/>
        </w:rPr>
        <w:t>SRAS</w:t>
      </w:r>
      <w:r w:rsidR="005F2514" w:rsidRPr="00E665B5">
        <w:rPr>
          <w:rFonts w:ascii="Times New Roman" w:eastAsia="新細明體" w:hAnsi="Times New Roman" w:cs="Times New Roman"/>
        </w:rPr>
        <w:t>曲線向左移動。此外</w:t>
      </w:r>
      <w:r w:rsidRPr="00E665B5">
        <w:rPr>
          <w:rFonts w:ascii="Times New Roman" w:eastAsia="新細明體" w:hAnsi="Times New Roman" w:cs="Times New Roman"/>
        </w:rPr>
        <w:t>，</w:t>
      </w:r>
      <w:r w:rsidR="005F2514" w:rsidRPr="00E665B5">
        <w:rPr>
          <w:rFonts w:ascii="Times New Roman" w:eastAsia="新細明體" w:hAnsi="Times New Roman" w:cs="Times New Roman"/>
        </w:rPr>
        <w:t>股市下跌導致的財富效應可能</w:t>
      </w:r>
      <w:r w:rsidR="00733EC9" w:rsidRPr="00E665B5">
        <w:rPr>
          <w:rFonts w:ascii="Times New Roman" w:eastAsia="新細明體" w:hAnsi="Times New Roman" w:cs="Times New Roman"/>
        </w:rPr>
        <w:t>令</w:t>
      </w:r>
      <w:r w:rsidR="005F2514" w:rsidRPr="00E665B5">
        <w:rPr>
          <w:rFonts w:ascii="Times New Roman" w:eastAsia="新細明體" w:hAnsi="Times New Roman" w:cs="Times New Roman"/>
        </w:rPr>
        <w:t>消費支出</w:t>
      </w:r>
      <w:r w:rsidR="00733EC9" w:rsidRPr="00E665B5">
        <w:rPr>
          <w:rFonts w:ascii="Times New Roman" w:eastAsia="新細明體" w:hAnsi="Times New Roman" w:cs="Times New Roman"/>
        </w:rPr>
        <w:t>減少</w:t>
      </w:r>
      <w:r w:rsidRPr="00E665B5">
        <w:rPr>
          <w:rFonts w:ascii="Times New Roman" w:eastAsia="新細明體" w:hAnsi="Times New Roman" w:cs="Times New Roman"/>
        </w:rPr>
        <w:t>，</w:t>
      </w:r>
      <w:r w:rsidR="005F2514" w:rsidRPr="00E665B5">
        <w:rPr>
          <w:rFonts w:ascii="Times New Roman" w:eastAsia="新細明體" w:hAnsi="Times New Roman" w:cs="Times New Roman"/>
        </w:rPr>
        <w:t>而股票價格的下跌</w:t>
      </w:r>
      <w:r w:rsidR="00733EC9" w:rsidRPr="00E665B5">
        <w:rPr>
          <w:rFonts w:ascii="Times New Roman" w:eastAsia="新細明體" w:hAnsi="Times New Roman" w:cs="Times New Roman"/>
        </w:rPr>
        <w:t>亦</w:t>
      </w:r>
      <w:r w:rsidR="005F2514" w:rsidRPr="00E665B5">
        <w:rPr>
          <w:rFonts w:ascii="Times New Roman" w:eastAsia="新細明體" w:hAnsi="Times New Roman" w:cs="Times New Roman"/>
        </w:rPr>
        <w:t>可能</w:t>
      </w:r>
      <w:r w:rsidR="0025420E" w:rsidRPr="00E665B5">
        <w:rPr>
          <w:rFonts w:ascii="Times New Roman" w:eastAsia="新細明體" w:hAnsi="Times New Roman" w:cs="Times New Roman"/>
        </w:rPr>
        <w:t>抑制</w:t>
      </w:r>
      <w:r w:rsidR="005F2514" w:rsidRPr="00E665B5">
        <w:rPr>
          <w:rFonts w:ascii="Times New Roman" w:eastAsia="新細明體" w:hAnsi="Times New Roman" w:cs="Times New Roman"/>
        </w:rPr>
        <w:t>投資</w:t>
      </w:r>
      <w:r w:rsidRPr="00E665B5">
        <w:rPr>
          <w:rFonts w:ascii="Times New Roman" w:eastAsia="新細明體" w:hAnsi="Times New Roman" w:cs="Times New Roman"/>
        </w:rPr>
        <w:t>動機，</w:t>
      </w:r>
      <w:r w:rsidR="005F2514" w:rsidRPr="00E665B5">
        <w:rPr>
          <w:rFonts w:ascii="Times New Roman" w:eastAsia="新細明體" w:hAnsi="Times New Roman" w:cs="Times New Roman"/>
        </w:rPr>
        <w:t>減少投資支出</w:t>
      </w:r>
      <w:r w:rsidRPr="00E665B5">
        <w:rPr>
          <w:rFonts w:ascii="Times New Roman" w:eastAsia="新細明體" w:hAnsi="Times New Roman" w:cs="Times New Roman"/>
        </w:rPr>
        <w:t>。</w:t>
      </w:r>
      <w:r w:rsidR="0025420E" w:rsidRPr="00E665B5">
        <w:rPr>
          <w:rFonts w:ascii="Times New Roman" w:eastAsia="新細明體" w:hAnsi="Times New Roman" w:cs="Times New Roman"/>
        </w:rPr>
        <w:t>結果，</w:t>
      </w:r>
      <w:r w:rsidR="005F2514" w:rsidRPr="00E665B5">
        <w:rPr>
          <w:rFonts w:ascii="Times New Roman" w:eastAsia="新細明體" w:hAnsi="Times New Roman" w:cs="Times New Roman"/>
        </w:rPr>
        <w:t>AD</w:t>
      </w:r>
      <w:r w:rsidR="005F2514" w:rsidRPr="00E665B5">
        <w:rPr>
          <w:rFonts w:ascii="Times New Roman" w:eastAsia="新細明體" w:hAnsi="Times New Roman" w:cs="Times New Roman"/>
        </w:rPr>
        <w:t>減少</w:t>
      </w:r>
      <w:r w:rsidR="0025420E" w:rsidRPr="00E665B5">
        <w:rPr>
          <w:rFonts w:ascii="Times New Roman" w:eastAsia="新細明體" w:hAnsi="Times New Roman" w:cs="Times New Roman"/>
        </w:rPr>
        <w:t>並向左移動</w:t>
      </w:r>
      <w:r w:rsidRPr="00E665B5">
        <w:rPr>
          <w:rFonts w:ascii="Times New Roman" w:eastAsia="新細明體" w:hAnsi="Times New Roman" w:cs="Times New Roman"/>
        </w:rPr>
        <w:t>，</w:t>
      </w:r>
      <w:r w:rsidR="005F2514" w:rsidRPr="00E665B5">
        <w:rPr>
          <w:rFonts w:ascii="Times New Roman" w:eastAsia="新細明體" w:hAnsi="Times New Roman" w:cs="Times New Roman"/>
        </w:rPr>
        <w:t>實際產出減少</w:t>
      </w:r>
      <w:r w:rsidRPr="00E665B5">
        <w:rPr>
          <w:rFonts w:ascii="Times New Roman" w:eastAsia="新細明體" w:hAnsi="Times New Roman" w:cs="Times New Roman"/>
        </w:rPr>
        <w:t>，</w:t>
      </w:r>
      <w:r w:rsidR="005F2514" w:rsidRPr="00E665B5">
        <w:rPr>
          <w:rFonts w:ascii="Times New Roman" w:eastAsia="新細明體" w:hAnsi="Times New Roman" w:cs="Times New Roman"/>
        </w:rPr>
        <w:t>失業率</w:t>
      </w:r>
      <w:r w:rsidRPr="00E665B5">
        <w:rPr>
          <w:rFonts w:ascii="Times New Roman" w:eastAsia="新細明體" w:hAnsi="Times New Roman" w:cs="Times New Roman"/>
        </w:rPr>
        <w:t>亦</w:t>
      </w:r>
      <w:r w:rsidR="005F2514" w:rsidRPr="00E665B5">
        <w:rPr>
          <w:rFonts w:ascii="Times New Roman" w:eastAsia="新細明體" w:hAnsi="Times New Roman" w:cs="Times New Roman"/>
        </w:rPr>
        <w:t>增加。當</w:t>
      </w:r>
      <w:r w:rsidR="005F2514" w:rsidRPr="00E665B5">
        <w:rPr>
          <w:rFonts w:ascii="Times New Roman" w:eastAsia="新細明體" w:hAnsi="Times New Roman" w:cs="Times New Roman"/>
        </w:rPr>
        <w:t>SRAS</w:t>
      </w:r>
      <w:r w:rsidR="005F2514" w:rsidRPr="00E665B5">
        <w:rPr>
          <w:rFonts w:ascii="Times New Roman" w:eastAsia="新細明體" w:hAnsi="Times New Roman" w:cs="Times New Roman"/>
        </w:rPr>
        <w:t>的移動幅度大於</w:t>
      </w:r>
      <w:r w:rsidR="005F2514" w:rsidRPr="00E665B5">
        <w:rPr>
          <w:rFonts w:ascii="Times New Roman" w:eastAsia="新細明體" w:hAnsi="Times New Roman" w:cs="Times New Roman"/>
        </w:rPr>
        <w:t>AD</w:t>
      </w:r>
      <w:r w:rsidR="005F2514" w:rsidRPr="00E665B5">
        <w:rPr>
          <w:rFonts w:ascii="Times New Roman" w:eastAsia="新細明體" w:hAnsi="Times New Roman" w:cs="Times New Roman"/>
        </w:rPr>
        <w:t>時</w:t>
      </w:r>
      <w:r w:rsidRPr="00E665B5">
        <w:rPr>
          <w:rFonts w:ascii="Times New Roman" w:eastAsia="新細明體" w:hAnsi="Times New Roman" w:cs="Times New Roman"/>
        </w:rPr>
        <w:t>，</w:t>
      </w:r>
      <w:r w:rsidR="005F2514" w:rsidRPr="00E665B5">
        <w:rPr>
          <w:rFonts w:ascii="Times New Roman" w:eastAsia="新細明體" w:hAnsi="Times New Roman" w:cs="Times New Roman"/>
        </w:rPr>
        <w:t>總體價格水</w:t>
      </w:r>
      <w:r w:rsidRPr="00E665B5">
        <w:rPr>
          <w:rFonts w:ascii="Times New Roman" w:eastAsia="新細明體" w:hAnsi="Times New Roman" w:cs="Times New Roman"/>
        </w:rPr>
        <w:t>平</w:t>
      </w:r>
      <w:r w:rsidR="005F2514" w:rsidRPr="00E665B5">
        <w:rPr>
          <w:rFonts w:ascii="Times New Roman" w:eastAsia="新細明體" w:hAnsi="Times New Roman" w:cs="Times New Roman"/>
        </w:rPr>
        <w:t>將上升。</w:t>
      </w:r>
    </w:p>
    <w:p w14:paraId="0DA80EA3" w14:textId="77777777" w:rsidR="005F2514" w:rsidRPr="00E665B5" w:rsidRDefault="005F2514" w:rsidP="00EF507B">
      <w:pPr>
        <w:spacing w:line="360" w:lineRule="auto"/>
        <w:jc w:val="both"/>
        <w:rPr>
          <w:rFonts w:ascii="Times New Roman" w:hAnsi="Times New Roman" w:cs="Times New Roman"/>
          <w:bCs/>
        </w:rPr>
      </w:pPr>
    </w:p>
    <w:p w14:paraId="740E03E2" w14:textId="1F9A1D09" w:rsidR="00EF507B" w:rsidRPr="00E665B5" w:rsidRDefault="005F2514" w:rsidP="00511A3B">
      <w:pPr>
        <w:spacing w:line="360" w:lineRule="auto"/>
        <w:rPr>
          <w:rFonts w:ascii="Times New Roman" w:hAnsi="Times New Roman" w:cs="Times New Roman"/>
          <w:b/>
          <w:bCs/>
          <w:lang w:val="en"/>
        </w:rPr>
      </w:pPr>
      <w:r w:rsidRPr="00E665B5">
        <w:rPr>
          <w:rFonts w:ascii="Times New Roman" w:eastAsia="新細明體" w:hAnsi="Times New Roman" w:cs="Times New Roman"/>
          <w:b/>
        </w:rPr>
        <w:t>(</w:t>
      </w:r>
      <w:r w:rsidR="00733EC9" w:rsidRPr="00E665B5">
        <w:rPr>
          <w:rFonts w:ascii="Times New Roman" w:eastAsia="新細明體" w:hAnsi="Times New Roman" w:cs="Times New Roman"/>
          <w:b/>
        </w:rPr>
        <w:t>vii</w:t>
      </w:r>
      <w:r w:rsidRPr="00E665B5">
        <w:rPr>
          <w:rFonts w:ascii="Times New Roman" w:eastAsia="新細明體" w:hAnsi="Times New Roman" w:cs="Times New Roman"/>
          <w:b/>
        </w:rPr>
        <w:t>)</w:t>
      </w:r>
      <w:r w:rsidRPr="00E665B5">
        <w:rPr>
          <w:rFonts w:ascii="Times New Roman" w:eastAsia="新細明體" w:hAnsi="Times New Roman" w:cs="Times New Roman"/>
          <w:b/>
        </w:rPr>
        <w:t>對美</w:t>
      </w:r>
      <w:r w:rsidRPr="00E665B5">
        <w:rPr>
          <w:rFonts w:ascii="Times New Roman" w:eastAsia="新細明體" w:hAnsi="Times New Roman" w:cs="Times New Roman"/>
          <w:b/>
          <w:bCs/>
        </w:rPr>
        <w:t>國</w:t>
      </w:r>
      <w:r w:rsidRPr="00E665B5">
        <w:rPr>
          <w:rFonts w:ascii="Times New Roman" w:eastAsia="新細明體" w:hAnsi="Times New Roman" w:cs="Times New Roman"/>
          <w:b/>
        </w:rPr>
        <w:t>價格水</w:t>
      </w:r>
      <w:r w:rsidR="00733EC9" w:rsidRPr="00E665B5">
        <w:rPr>
          <w:rFonts w:ascii="Times New Roman" w:eastAsia="新細明體" w:hAnsi="Times New Roman" w:cs="Times New Roman"/>
          <w:b/>
        </w:rPr>
        <w:t>平</w:t>
      </w:r>
      <w:r w:rsidRPr="00E665B5">
        <w:rPr>
          <w:rFonts w:ascii="Times New Roman" w:eastAsia="新細明體" w:hAnsi="Times New Roman" w:cs="Times New Roman"/>
          <w:b/>
        </w:rPr>
        <w:t>的影響</w:t>
      </w:r>
    </w:p>
    <w:p w14:paraId="61FB797E" w14:textId="06E39EA8" w:rsidR="00EF507B" w:rsidRPr="00290F0F" w:rsidRDefault="00E665B5" w:rsidP="00E665B5">
      <w:pPr>
        <w:keepNext/>
        <w:jc w:val="center"/>
        <w:rPr>
          <w:rFonts w:ascii="Times New Roman" w:hAnsi="Times New Roman" w:cs="Times New Roman"/>
          <w:bCs/>
          <w:u w:val="single"/>
        </w:rPr>
      </w:pPr>
      <w:r w:rsidRPr="00290F0F">
        <w:rPr>
          <w:rFonts w:ascii="Times New Roman" w:hAnsi="Times New Roman" w:cs="Times New Roman"/>
          <w:bCs/>
          <w:u w:val="single"/>
        </w:rPr>
        <w:t>美國主要家電消費物價指數</w:t>
      </w:r>
    </w:p>
    <w:p w14:paraId="38E2D689" w14:textId="03D2D955" w:rsidR="00867CF0" w:rsidRPr="00E665B5" w:rsidRDefault="00EF507B" w:rsidP="00A27ECD">
      <w:pPr>
        <w:spacing w:line="360" w:lineRule="auto"/>
        <w:jc w:val="center"/>
        <w:rPr>
          <w:rFonts w:ascii="Times New Roman" w:hAnsi="Times New Roman" w:cs="Times New Roman"/>
          <w:b/>
          <w:bCs/>
          <w:lang w:val="en"/>
        </w:rPr>
      </w:pPr>
      <w:r w:rsidRPr="00E665B5">
        <w:rPr>
          <w:rFonts w:ascii="Times New Roman" w:hAnsi="Times New Roman" w:cs="Times New Roman"/>
          <w:b/>
          <w:bCs/>
          <w:noProof/>
        </w:rPr>
        <w:drawing>
          <wp:inline distT="0" distB="0" distL="0" distR="0" wp14:anchorId="20539346" wp14:editId="4AD2F5D6">
            <wp:extent cx="4388240" cy="2507566"/>
            <wp:effectExtent l="19050" t="19050" r="12700" b="26670"/>
            <wp:docPr id="2049" name="內容版面配置區 5">
              <a:extLst xmlns:a="http://schemas.openxmlformats.org/drawingml/2006/main">
                <a:ext uri="{FF2B5EF4-FFF2-40B4-BE49-F238E27FC236}">
                  <a16:creationId xmlns:a16="http://schemas.microsoft.com/office/drawing/2014/main" id="{6FCB09EC-6EA0-435D-B309-490D0269B02C}"/>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049" name="內容版面配置區 5">
                      <a:extLst>
                        <a:ext uri="{FF2B5EF4-FFF2-40B4-BE49-F238E27FC236}">
                          <a16:creationId xmlns:a16="http://schemas.microsoft.com/office/drawing/2014/main" id="{6FCB09EC-6EA0-435D-B309-490D0269B02C}"/>
                        </a:ext>
                      </a:extLst>
                    </pic:cNvPr>
                    <pic:cNvPicPr>
                      <a:picLocks noGrp="1"/>
                    </pic:cNvPicPr>
                  </pic:nvPicPr>
                  <pic:blipFill>
                    <a:blip r:embed="rId67">
                      <a:extLst>
                        <a:ext uri="{28A0092B-C50C-407E-A947-70E740481C1C}">
                          <a14:useLocalDpi xmlns:a14="http://schemas.microsoft.com/office/drawing/2010/main" val="0"/>
                        </a:ext>
                      </a:extLst>
                    </a:blip>
                    <a:stretch>
                      <a:fillRect/>
                    </a:stretch>
                  </pic:blipFill>
                  <pic:spPr>
                    <a:xfrm>
                      <a:off x="0" y="0"/>
                      <a:ext cx="4388240" cy="2507566"/>
                    </a:xfrm>
                    <a:prstGeom prst="rect">
                      <a:avLst/>
                    </a:prstGeom>
                    <a:ln>
                      <a:solidFill>
                        <a:schemeClr val="tx1"/>
                      </a:solidFill>
                    </a:ln>
                  </pic:spPr>
                </pic:pic>
              </a:graphicData>
            </a:graphic>
          </wp:inline>
        </w:drawing>
      </w:r>
    </w:p>
    <w:p w14:paraId="4AE83F49" w14:textId="5952819E" w:rsidR="00EF507B" w:rsidRPr="00290F0F" w:rsidRDefault="00E665B5" w:rsidP="00E665B5">
      <w:pPr>
        <w:keepNext/>
        <w:jc w:val="center"/>
        <w:rPr>
          <w:rFonts w:ascii="Times New Roman" w:hAnsi="Times New Roman" w:cs="Times New Roman"/>
          <w:bCs/>
          <w:u w:val="single"/>
        </w:rPr>
      </w:pPr>
      <w:r w:rsidRPr="00290F0F">
        <w:rPr>
          <w:rFonts w:ascii="Times New Roman" w:hAnsi="Times New Roman" w:cs="Times New Roman"/>
          <w:bCs/>
          <w:u w:val="single"/>
        </w:rPr>
        <w:t>美國消費物價指數</w:t>
      </w:r>
    </w:p>
    <w:p w14:paraId="1AA99E7D" w14:textId="197F47E4" w:rsidR="00EF507B" w:rsidRPr="00E665B5" w:rsidRDefault="00EF507B" w:rsidP="00B02122">
      <w:pPr>
        <w:spacing w:line="360" w:lineRule="auto"/>
        <w:jc w:val="center"/>
        <w:rPr>
          <w:rFonts w:ascii="Times New Roman" w:hAnsi="Times New Roman" w:cs="Times New Roman"/>
          <w:b/>
          <w:bCs/>
          <w:lang w:val="en"/>
        </w:rPr>
      </w:pPr>
      <w:r w:rsidRPr="00E665B5">
        <w:rPr>
          <w:rFonts w:ascii="Times New Roman" w:hAnsi="Times New Roman" w:cs="Times New Roman"/>
          <w:b/>
          <w:bCs/>
          <w:noProof/>
        </w:rPr>
        <w:drawing>
          <wp:inline distT="0" distB="0" distL="0" distR="0" wp14:anchorId="42F5C374" wp14:editId="7CBBF73B">
            <wp:extent cx="4541542" cy="2074518"/>
            <wp:effectExtent l="19050" t="19050" r="11430" b="21590"/>
            <wp:docPr id="2052" name="Content Placeholder 4">
              <a:extLst xmlns:a="http://schemas.openxmlformats.org/drawingml/2006/main">
                <a:ext uri="{FF2B5EF4-FFF2-40B4-BE49-F238E27FC236}">
                  <a16:creationId xmlns:a16="http://schemas.microsoft.com/office/drawing/2014/main" id="{B9651910-C47C-47C0-84D8-4CDEF3450B2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9651910-C47C-47C0-84D8-4CDEF3450B29}"/>
                        </a:ext>
                      </a:extLst>
                    </pic:cNvPr>
                    <pic:cNvPicPr>
                      <a:picLocks noGrp="1" noChangeAspect="1"/>
                    </pic:cNvPicPr>
                  </pic:nvPicPr>
                  <pic:blipFill rotWithShape="1">
                    <a:blip r:embed="rId68"/>
                    <a:srcRect l="1" t="13838" r="170"/>
                    <a:stretch/>
                  </pic:blipFill>
                  <pic:spPr bwMode="auto">
                    <a:xfrm>
                      <a:off x="0" y="0"/>
                      <a:ext cx="4551276" cy="207896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C0EE83B" w14:textId="77777777" w:rsidR="00E665B5" w:rsidRPr="00E665B5" w:rsidRDefault="00E665B5" w:rsidP="004C67A4">
      <w:pPr>
        <w:spacing w:line="360" w:lineRule="auto"/>
        <w:jc w:val="both"/>
        <w:rPr>
          <w:rFonts w:ascii="Times New Roman" w:eastAsia="新細明體" w:hAnsi="Times New Roman" w:cs="Times New Roman"/>
          <w:bCs/>
        </w:rPr>
      </w:pPr>
    </w:p>
    <w:p w14:paraId="3A8ED786" w14:textId="0EFB7FCA" w:rsidR="00E665B5" w:rsidRPr="00E665B5" w:rsidRDefault="005E6E10" w:rsidP="004C67A4">
      <w:pPr>
        <w:spacing w:line="360" w:lineRule="auto"/>
        <w:jc w:val="both"/>
        <w:rPr>
          <w:rFonts w:ascii="Times New Roman" w:eastAsia="新細明體" w:hAnsi="Times New Roman" w:cs="Times New Roman"/>
          <w:bCs/>
        </w:rPr>
      </w:pPr>
      <w:r w:rsidRPr="005E6E10">
        <w:rPr>
          <w:rFonts w:ascii="Times New Roman" w:eastAsia="新細明體" w:hAnsi="Times New Roman" w:cs="Times New Roman" w:hint="eastAsia"/>
          <w:bCs/>
        </w:rPr>
        <w:t>若</w:t>
      </w:r>
      <w:r w:rsidR="005F2514" w:rsidRPr="00E665B5">
        <w:rPr>
          <w:rFonts w:ascii="Times New Roman" w:eastAsia="新細明體" w:hAnsi="Times New Roman" w:cs="Times New Roman"/>
          <w:bCs/>
        </w:rPr>
        <w:t>衡量貿易戰對美國價格水</w:t>
      </w:r>
      <w:r w:rsidR="00733EC9" w:rsidRPr="00E665B5">
        <w:rPr>
          <w:rFonts w:ascii="Times New Roman" w:eastAsia="新細明體" w:hAnsi="Times New Roman" w:cs="Times New Roman"/>
          <w:bCs/>
        </w:rPr>
        <w:t>平</w:t>
      </w:r>
      <w:r w:rsidR="005F2514" w:rsidRPr="00E665B5">
        <w:rPr>
          <w:rFonts w:ascii="Times New Roman" w:eastAsia="新細明體" w:hAnsi="Times New Roman" w:cs="Times New Roman"/>
          <w:bCs/>
        </w:rPr>
        <w:t>的影響</w:t>
      </w:r>
      <w:r w:rsidR="0084540C" w:rsidRPr="00E665B5">
        <w:rPr>
          <w:rFonts w:ascii="Times New Roman" w:eastAsia="新細明體" w:hAnsi="Times New Roman" w:cs="Times New Roman"/>
          <w:bCs/>
        </w:rPr>
        <w:t>，</w:t>
      </w:r>
      <w:r w:rsidR="005F2514" w:rsidRPr="00E665B5">
        <w:rPr>
          <w:rFonts w:ascii="Times New Roman" w:eastAsia="新細明體" w:hAnsi="Times New Roman" w:cs="Times New Roman"/>
          <w:bCs/>
        </w:rPr>
        <w:t>美國主要家電消費物價指數</w:t>
      </w:r>
      <w:r w:rsidR="00733EC9" w:rsidRPr="00E665B5">
        <w:rPr>
          <w:rStyle w:val="af3"/>
          <w:rFonts w:ascii="Times New Roman" w:hAnsi="Times New Roman" w:cs="Times New Roman"/>
          <w:bCs/>
        </w:rPr>
        <w:footnoteReference w:id="10"/>
      </w:r>
      <w:r w:rsidRPr="005E6E10">
        <w:rPr>
          <w:rFonts w:ascii="Times New Roman" w:eastAsia="新細明體" w:hAnsi="Times New Roman" w:cs="Times New Roman" w:hint="eastAsia"/>
          <w:bCs/>
        </w:rPr>
        <w:t>較</w:t>
      </w:r>
      <w:r w:rsidR="005F2514" w:rsidRPr="00E665B5">
        <w:rPr>
          <w:rFonts w:ascii="Times New Roman" w:eastAsia="新細明體" w:hAnsi="Times New Roman" w:cs="Times New Roman"/>
          <w:bCs/>
        </w:rPr>
        <w:t>包括非貿易商品價格在內的消費物價指數更適合。在中美貿易戰之前</w:t>
      </w:r>
      <w:r w:rsidR="0084540C" w:rsidRPr="00E665B5">
        <w:rPr>
          <w:rFonts w:ascii="Times New Roman" w:eastAsia="新細明體" w:hAnsi="Times New Roman" w:cs="Times New Roman"/>
          <w:bCs/>
        </w:rPr>
        <w:t>，</w:t>
      </w:r>
      <w:r w:rsidR="005F2514" w:rsidRPr="00E665B5">
        <w:rPr>
          <w:rFonts w:ascii="Times New Roman" w:eastAsia="新細明體" w:hAnsi="Times New Roman" w:cs="Times New Roman"/>
          <w:bCs/>
        </w:rPr>
        <w:t>美國主要家電</w:t>
      </w:r>
      <w:r w:rsidR="0084540C" w:rsidRPr="00E665B5">
        <w:rPr>
          <w:rFonts w:ascii="Times New Roman" w:eastAsia="新細明體" w:hAnsi="Times New Roman" w:cs="Times New Roman"/>
          <w:bCs/>
        </w:rPr>
        <w:t>的消費物價指數一直</w:t>
      </w:r>
      <w:r w:rsidR="005F2514" w:rsidRPr="00E665B5">
        <w:rPr>
          <w:rFonts w:ascii="Times New Roman" w:eastAsia="新細明體" w:hAnsi="Times New Roman" w:cs="Times New Roman"/>
          <w:bCs/>
        </w:rPr>
        <w:t>下降。徵收關稅之後</w:t>
      </w:r>
      <w:r w:rsidR="0084540C" w:rsidRPr="00E665B5">
        <w:rPr>
          <w:rFonts w:ascii="Times New Roman" w:eastAsia="新細明體" w:hAnsi="Times New Roman" w:cs="Times New Roman"/>
          <w:bCs/>
        </w:rPr>
        <w:t>，這種</w:t>
      </w:r>
      <w:r w:rsidR="005F2514" w:rsidRPr="00E665B5">
        <w:rPr>
          <w:rFonts w:ascii="Times New Roman" w:eastAsia="新細明體" w:hAnsi="Times New Roman" w:cs="Times New Roman"/>
          <w:bCs/>
        </w:rPr>
        <w:t>趨勢改變</w:t>
      </w:r>
      <w:r w:rsidR="0084540C" w:rsidRPr="00E665B5">
        <w:rPr>
          <w:rFonts w:ascii="Times New Roman" w:eastAsia="新細明體" w:hAnsi="Times New Roman" w:cs="Times New Roman"/>
          <w:bCs/>
        </w:rPr>
        <w:t>並</w:t>
      </w:r>
      <w:r w:rsidR="005F2514" w:rsidRPr="00E665B5">
        <w:rPr>
          <w:rFonts w:ascii="Times New Roman" w:eastAsia="新細明體" w:hAnsi="Times New Roman" w:cs="Times New Roman"/>
          <w:bCs/>
        </w:rPr>
        <w:t>轉向提高。</w:t>
      </w:r>
      <w:r w:rsidR="005F2514" w:rsidRPr="00E665B5">
        <w:rPr>
          <w:rFonts w:ascii="Times New Roman" w:eastAsia="新細明體" w:hAnsi="Times New Roman" w:cs="Times New Roman"/>
          <w:bCs/>
        </w:rPr>
        <w:t xml:space="preserve"> </w:t>
      </w:r>
    </w:p>
    <w:p w14:paraId="0356F9C0" w14:textId="77777777" w:rsidR="00E665B5" w:rsidRPr="00E665B5" w:rsidRDefault="00E665B5">
      <w:pPr>
        <w:widowControl/>
        <w:rPr>
          <w:rFonts w:ascii="Times New Roman" w:eastAsia="新細明體" w:hAnsi="Times New Roman" w:cs="Times New Roman"/>
          <w:bCs/>
        </w:rPr>
      </w:pPr>
      <w:r w:rsidRPr="00E665B5">
        <w:rPr>
          <w:rFonts w:ascii="Times New Roman" w:eastAsia="新細明體" w:hAnsi="Times New Roman" w:cs="Times New Roman"/>
          <w:bCs/>
        </w:rPr>
        <w:br w:type="page"/>
      </w:r>
    </w:p>
    <w:p w14:paraId="4E0C2C64" w14:textId="75F66327" w:rsidR="00867CF0" w:rsidRPr="00E665B5" w:rsidRDefault="005F2514" w:rsidP="004C67A4">
      <w:pPr>
        <w:pStyle w:val="a3"/>
        <w:numPr>
          <w:ilvl w:val="0"/>
          <w:numId w:val="21"/>
        </w:numPr>
        <w:spacing w:line="360" w:lineRule="auto"/>
        <w:ind w:leftChars="0"/>
        <w:rPr>
          <w:rFonts w:ascii="Times New Roman" w:hAnsi="Times New Roman" w:cs="Times New Roman"/>
          <w:b/>
          <w:bCs/>
          <w:sz w:val="28"/>
          <w:szCs w:val="28"/>
          <w:lang w:val="en"/>
        </w:rPr>
      </w:pPr>
      <w:r w:rsidRPr="00E665B5">
        <w:rPr>
          <w:rFonts w:ascii="Times New Roman" w:eastAsia="新細明體" w:hAnsi="Times New Roman" w:cs="Times New Roman"/>
          <w:b/>
          <w:sz w:val="28"/>
          <w:szCs w:val="28"/>
        </w:rPr>
        <w:lastRenderedPageBreak/>
        <w:t>美國中國貿易戰的案例研究</w:t>
      </w:r>
      <w:r w:rsidRPr="00E665B5">
        <w:rPr>
          <w:rFonts w:ascii="Times New Roman" w:eastAsia="新細明體" w:hAnsi="Times New Roman" w:cs="Times New Roman"/>
          <w:b/>
          <w:sz w:val="28"/>
          <w:szCs w:val="28"/>
        </w:rPr>
        <w:t xml:space="preserve"> - </w:t>
      </w:r>
      <w:r w:rsidRPr="00E665B5">
        <w:rPr>
          <w:rFonts w:ascii="Times New Roman" w:eastAsia="新細明體" w:hAnsi="Times New Roman" w:cs="Times New Roman"/>
          <w:b/>
          <w:bCs/>
          <w:sz w:val="28"/>
          <w:szCs w:val="28"/>
        </w:rPr>
        <w:t>大豆</w:t>
      </w:r>
    </w:p>
    <w:p w14:paraId="635350AA" w14:textId="57D675B3" w:rsidR="005F2514" w:rsidRPr="00E665B5" w:rsidRDefault="005F2514" w:rsidP="005F2514">
      <w:pPr>
        <w:pStyle w:val="a3"/>
        <w:numPr>
          <w:ilvl w:val="0"/>
          <w:numId w:val="29"/>
        </w:numPr>
        <w:spacing w:line="360" w:lineRule="auto"/>
        <w:ind w:leftChars="0"/>
        <w:rPr>
          <w:rFonts w:ascii="Times New Roman" w:hAnsi="Times New Roman" w:cs="Times New Roman"/>
          <w:b/>
          <w:bCs/>
        </w:rPr>
      </w:pPr>
      <w:r w:rsidRPr="00E665B5">
        <w:rPr>
          <w:rFonts w:ascii="Times New Roman" w:eastAsia="新細明體" w:hAnsi="Times New Roman" w:cs="Times New Roman"/>
          <w:b/>
          <w:bCs/>
        </w:rPr>
        <w:t>貿易戰前</w:t>
      </w:r>
    </w:p>
    <w:p w14:paraId="2C3F51C9" w14:textId="5FD58A55" w:rsidR="00867CF0" w:rsidRPr="00E665B5" w:rsidRDefault="001F495E" w:rsidP="000A4462">
      <w:pPr>
        <w:spacing w:line="360" w:lineRule="auto"/>
        <w:jc w:val="both"/>
        <w:rPr>
          <w:rFonts w:ascii="Times New Roman" w:hAnsi="Times New Roman" w:cs="Times New Roman"/>
          <w:bCs/>
        </w:rPr>
      </w:pPr>
      <w:r w:rsidRPr="00E665B5">
        <w:rPr>
          <w:rFonts w:ascii="Times New Roman" w:eastAsia="新細明體" w:hAnsi="Times New Roman" w:cs="Times New Roman"/>
          <w:bCs/>
        </w:rPr>
        <w:t>在</w:t>
      </w:r>
      <w:r w:rsidR="005F2514" w:rsidRPr="00E665B5">
        <w:rPr>
          <w:rFonts w:ascii="Times New Roman" w:eastAsia="新細明體" w:hAnsi="Times New Roman" w:cs="Times New Roman"/>
          <w:bCs/>
        </w:rPr>
        <w:t>2018</w:t>
      </w:r>
      <w:r w:rsidR="005F2514" w:rsidRPr="00E665B5">
        <w:rPr>
          <w:rFonts w:ascii="Times New Roman" w:eastAsia="新細明體" w:hAnsi="Times New Roman" w:cs="Times New Roman"/>
          <w:bCs/>
        </w:rPr>
        <w:t>年前</w:t>
      </w:r>
      <w:r w:rsidRPr="00E665B5">
        <w:rPr>
          <w:rFonts w:ascii="Times New Roman" w:eastAsia="新細明體" w:hAnsi="Times New Roman" w:cs="Times New Roman"/>
          <w:bCs/>
        </w:rPr>
        <w:t>，</w:t>
      </w:r>
      <w:r w:rsidR="005F2514" w:rsidRPr="00E665B5">
        <w:rPr>
          <w:rFonts w:ascii="Times New Roman" w:eastAsia="新細明體" w:hAnsi="Times New Roman" w:cs="Times New Roman"/>
          <w:bCs/>
        </w:rPr>
        <w:t>中國是美國</w:t>
      </w:r>
      <w:r w:rsidRPr="00E665B5">
        <w:rPr>
          <w:rFonts w:ascii="Times New Roman" w:eastAsia="新細明體" w:hAnsi="Times New Roman" w:cs="Times New Roman"/>
          <w:bCs/>
        </w:rPr>
        <w:t>最</w:t>
      </w:r>
      <w:r w:rsidR="005F2514" w:rsidRPr="00E665B5">
        <w:rPr>
          <w:rFonts w:ascii="Times New Roman" w:eastAsia="新細明體" w:hAnsi="Times New Roman" w:cs="Times New Roman"/>
          <w:bCs/>
        </w:rPr>
        <w:t>大</w:t>
      </w:r>
      <w:r w:rsidRPr="00E665B5">
        <w:rPr>
          <w:rFonts w:ascii="Times New Roman" w:eastAsia="新細明體" w:hAnsi="Times New Roman" w:cs="Times New Roman"/>
          <w:bCs/>
        </w:rPr>
        <w:t>的大</w:t>
      </w:r>
      <w:r w:rsidR="005F2514" w:rsidRPr="00E665B5">
        <w:rPr>
          <w:rFonts w:ascii="Times New Roman" w:eastAsia="新細明體" w:hAnsi="Times New Roman" w:cs="Times New Roman"/>
          <w:bCs/>
        </w:rPr>
        <w:t>豆進口國。大豆</w:t>
      </w:r>
      <w:r w:rsidRPr="00E665B5">
        <w:rPr>
          <w:rFonts w:ascii="Times New Roman" w:eastAsia="新細明體" w:hAnsi="Times New Roman" w:cs="Times New Roman"/>
          <w:bCs/>
        </w:rPr>
        <w:t>被用</w:t>
      </w:r>
      <w:r w:rsidR="005F2514" w:rsidRPr="00E665B5">
        <w:rPr>
          <w:rFonts w:ascii="Times New Roman" w:eastAsia="新細明體" w:hAnsi="Times New Roman" w:cs="Times New Roman"/>
          <w:bCs/>
        </w:rPr>
        <w:t>作大豆油</w:t>
      </w:r>
      <w:r w:rsidR="00E665B5" w:rsidRPr="00E665B5">
        <w:rPr>
          <w:rFonts w:ascii="Times New Roman" w:eastAsia="新細明體" w:hAnsi="Times New Roman" w:cs="Times New Roman"/>
          <w:bCs/>
        </w:rPr>
        <w:t>的原材料</w:t>
      </w:r>
      <w:r w:rsidRPr="00E665B5">
        <w:rPr>
          <w:rFonts w:ascii="Times New Roman" w:eastAsia="新細明體" w:hAnsi="Times New Roman" w:cs="Times New Roman"/>
          <w:bCs/>
        </w:rPr>
        <w:t>和主要豬隻飼料</w:t>
      </w:r>
      <w:r w:rsidR="005F2514" w:rsidRPr="00E665B5">
        <w:rPr>
          <w:rFonts w:ascii="Times New Roman" w:eastAsia="新細明體" w:hAnsi="Times New Roman" w:cs="Times New Roman"/>
          <w:bCs/>
        </w:rPr>
        <w:t>。美國大豆是徵收關稅項目之一</w:t>
      </w:r>
      <w:r w:rsidR="009B500D">
        <w:rPr>
          <w:rFonts w:ascii="Times New Roman" w:eastAsia="新細明體" w:hAnsi="Times New Roman" w:cs="Times New Roman" w:hint="eastAsia"/>
          <w:bCs/>
          <w:lang w:eastAsia="zh-HK"/>
        </w:rPr>
        <w:t>，</w:t>
      </w:r>
      <w:r w:rsidR="008A12C2">
        <w:rPr>
          <w:rFonts w:ascii="Times New Roman" w:eastAsia="新細明體" w:hAnsi="Times New Roman" w:cs="Times New Roman" w:hint="eastAsia"/>
          <w:bCs/>
          <w:lang w:eastAsia="zh-HK"/>
        </w:rPr>
        <w:t>而</w:t>
      </w:r>
      <w:r w:rsidR="005F2514" w:rsidRPr="00E665B5">
        <w:rPr>
          <w:rFonts w:ascii="Times New Roman" w:eastAsia="新細明體" w:hAnsi="Times New Roman" w:cs="Times New Roman"/>
          <w:bCs/>
        </w:rPr>
        <w:t>中國</w:t>
      </w:r>
      <w:r w:rsidR="008A12C2">
        <w:rPr>
          <w:rFonts w:ascii="Times New Roman" w:eastAsia="新細明體" w:hAnsi="Times New Roman" w:cs="Times New Roman" w:hint="eastAsia"/>
          <w:bCs/>
          <w:lang w:eastAsia="zh-HK"/>
        </w:rPr>
        <w:t>對</w:t>
      </w:r>
      <w:r w:rsidR="005F2514" w:rsidRPr="00E665B5">
        <w:rPr>
          <w:rFonts w:ascii="Times New Roman" w:eastAsia="新細明體" w:hAnsi="Times New Roman" w:cs="Times New Roman"/>
          <w:bCs/>
        </w:rPr>
        <w:t>豬肉</w:t>
      </w:r>
      <w:r w:rsidR="008A12C2">
        <w:rPr>
          <w:rFonts w:ascii="Times New Roman" w:eastAsia="新細明體" w:hAnsi="Times New Roman" w:cs="Times New Roman" w:hint="eastAsia"/>
          <w:bCs/>
          <w:lang w:eastAsia="zh-HK"/>
        </w:rPr>
        <w:t>的</w:t>
      </w:r>
      <w:r w:rsidR="005F2514" w:rsidRPr="00E665B5">
        <w:rPr>
          <w:rFonts w:ascii="Times New Roman" w:eastAsia="新細明體" w:hAnsi="Times New Roman" w:cs="Times New Roman"/>
          <w:bCs/>
        </w:rPr>
        <w:t>需求</w:t>
      </w:r>
      <w:r w:rsidRPr="00E665B5">
        <w:rPr>
          <w:rFonts w:ascii="Times New Roman" w:eastAsia="新細明體" w:hAnsi="Times New Roman" w:cs="Times New Roman"/>
          <w:bCs/>
        </w:rPr>
        <w:t>佔</w:t>
      </w:r>
      <w:r w:rsidR="00E665B5" w:rsidRPr="00E665B5">
        <w:rPr>
          <w:rFonts w:ascii="Times New Roman" w:eastAsia="新細明體" w:hAnsi="Times New Roman" w:cs="Times New Roman"/>
          <w:bCs/>
        </w:rPr>
        <w:t>世界</w:t>
      </w:r>
      <w:r w:rsidR="005F2514" w:rsidRPr="00E665B5">
        <w:rPr>
          <w:rFonts w:ascii="Times New Roman" w:eastAsia="新細明體" w:hAnsi="Times New Roman" w:cs="Times New Roman"/>
          <w:bCs/>
        </w:rPr>
        <w:t>總產量</w:t>
      </w:r>
      <w:r w:rsidR="008A12C2">
        <w:rPr>
          <w:rFonts w:ascii="Times New Roman" w:eastAsia="新細明體" w:hAnsi="Times New Roman" w:cs="Times New Roman" w:hint="eastAsia"/>
          <w:bCs/>
          <w:lang w:eastAsia="zh-HK"/>
        </w:rPr>
        <w:t>接近一半</w:t>
      </w:r>
      <w:r w:rsidR="005F2514" w:rsidRPr="00E665B5">
        <w:rPr>
          <w:rFonts w:ascii="Times New Roman" w:eastAsia="新細明體" w:hAnsi="Times New Roman" w:cs="Times New Roman"/>
          <w:bCs/>
        </w:rPr>
        <w:t>。</w:t>
      </w:r>
      <w:r w:rsidRPr="00E665B5">
        <w:rPr>
          <w:rFonts w:ascii="Times New Roman" w:eastAsia="新細明體" w:hAnsi="Times New Roman" w:cs="Times New Roman"/>
          <w:bCs/>
        </w:rPr>
        <w:t>對於一個普通的中國家庭來說，豬肉佔其肉類消費量的三分之二，而</w:t>
      </w:r>
      <w:r w:rsidR="005F2514" w:rsidRPr="00E665B5">
        <w:rPr>
          <w:rFonts w:ascii="Times New Roman" w:eastAsia="新細明體" w:hAnsi="Times New Roman" w:cs="Times New Roman"/>
          <w:bCs/>
        </w:rPr>
        <w:t>中國人平均每年</w:t>
      </w:r>
      <w:r w:rsidR="00E665B5" w:rsidRPr="00E665B5">
        <w:rPr>
          <w:rFonts w:ascii="Times New Roman" w:eastAsia="新細明體" w:hAnsi="Times New Roman" w:cs="Times New Roman"/>
          <w:bCs/>
        </w:rPr>
        <w:t>每</w:t>
      </w:r>
      <w:r w:rsidR="00E665B5">
        <w:rPr>
          <w:rFonts w:ascii="Times New Roman" w:eastAsia="新細明體" w:hAnsi="Times New Roman" w:cs="Times New Roman" w:hint="eastAsia"/>
          <w:bCs/>
        </w:rPr>
        <w:t>人</w:t>
      </w:r>
      <w:r w:rsidR="005F2514" w:rsidRPr="00E665B5">
        <w:rPr>
          <w:rFonts w:ascii="Times New Roman" w:eastAsia="新細明體" w:hAnsi="Times New Roman" w:cs="Times New Roman"/>
          <w:bCs/>
        </w:rPr>
        <w:t>食用</w:t>
      </w:r>
      <w:r w:rsidR="005F2514" w:rsidRPr="00E665B5">
        <w:rPr>
          <w:rFonts w:ascii="Times New Roman" w:eastAsia="新細明體" w:hAnsi="Times New Roman" w:cs="Times New Roman"/>
          <w:bCs/>
        </w:rPr>
        <w:t>120</w:t>
      </w:r>
      <w:r w:rsidR="005F2514" w:rsidRPr="00E665B5">
        <w:rPr>
          <w:rFonts w:ascii="Times New Roman" w:eastAsia="新細明體" w:hAnsi="Times New Roman" w:cs="Times New Roman"/>
          <w:bCs/>
        </w:rPr>
        <w:t>磅豬肉。就豬肉供應而言</w:t>
      </w:r>
      <w:r w:rsidRPr="00E665B5">
        <w:rPr>
          <w:rFonts w:ascii="Times New Roman" w:eastAsia="新細明體" w:hAnsi="Times New Roman" w:cs="Times New Roman"/>
          <w:bCs/>
        </w:rPr>
        <w:t>，</w:t>
      </w:r>
      <w:r w:rsidR="005F2514" w:rsidRPr="00E665B5">
        <w:rPr>
          <w:rFonts w:ascii="Times New Roman" w:eastAsia="新細明體" w:hAnsi="Times New Roman" w:cs="Times New Roman"/>
          <w:bCs/>
        </w:rPr>
        <w:t>中國幾乎是自給自足的。</w:t>
      </w:r>
    </w:p>
    <w:p w14:paraId="7B2C36DB" w14:textId="10D01448" w:rsidR="00867CF0" w:rsidRPr="00E665B5" w:rsidRDefault="00867CF0" w:rsidP="00511A3B">
      <w:pPr>
        <w:spacing w:line="360" w:lineRule="auto"/>
        <w:rPr>
          <w:rFonts w:ascii="Times New Roman" w:hAnsi="Times New Roman" w:cs="Times New Roman"/>
          <w:b/>
          <w:bCs/>
          <w:lang w:val="en"/>
        </w:rPr>
      </w:pPr>
    </w:p>
    <w:p w14:paraId="19A6D7E3" w14:textId="3635D7ED" w:rsidR="00867CF0" w:rsidRPr="00E665B5" w:rsidRDefault="005F2514" w:rsidP="005F2514">
      <w:pPr>
        <w:pStyle w:val="a3"/>
        <w:numPr>
          <w:ilvl w:val="0"/>
          <w:numId w:val="29"/>
        </w:numPr>
        <w:spacing w:line="360" w:lineRule="auto"/>
        <w:ind w:leftChars="0"/>
        <w:rPr>
          <w:rFonts w:ascii="Times New Roman" w:hAnsi="Times New Roman" w:cs="Times New Roman"/>
          <w:b/>
          <w:bCs/>
          <w:lang w:val="en"/>
        </w:rPr>
      </w:pPr>
      <w:r w:rsidRPr="00E665B5">
        <w:rPr>
          <w:rFonts w:ascii="Times New Roman" w:eastAsia="新細明體" w:hAnsi="Times New Roman" w:cs="Times New Roman"/>
          <w:b/>
        </w:rPr>
        <w:t>貿易戰開始</w:t>
      </w:r>
    </w:p>
    <w:p w14:paraId="06CCD853" w14:textId="5A483E6D" w:rsidR="00E665B5" w:rsidRDefault="005F2514" w:rsidP="00E665B5">
      <w:pPr>
        <w:spacing w:line="360" w:lineRule="auto"/>
        <w:jc w:val="both"/>
        <w:rPr>
          <w:rFonts w:ascii="Times New Roman" w:hAnsi="Times New Roman" w:cs="Times New Roman"/>
          <w:bCs/>
          <w:lang w:val="en"/>
        </w:rPr>
      </w:pPr>
      <w:r w:rsidRPr="00E665B5">
        <w:rPr>
          <w:rFonts w:ascii="Times New Roman" w:eastAsia="新細明體" w:hAnsi="Times New Roman" w:cs="Times New Roman"/>
        </w:rPr>
        <w:t>2018</w:t>
      </w:r>
      <w:r w:rsidRPr="00E665B5">
        <w:rPr>
          <w:rFonts w:ascii="Times New Roman" w:eastAsia="新細明體" w:hAnsi="Times New Roman" w:cs="Times New Roman"/>
        </w:rPr>
        <w:t>年</w:t>
      </w:r>
      <w:r w:rsidRPr="00E665B5">
        <w:rPr>
          <w:rFonts w:ascii="Times New Roman" w:eastAsia="新細明體" w:hAnsi="Times New Roman" w:cs="Times New Roman"/>
        </w:rPr>
        <w:t>3</w:t>
      </w:r>
      <w:r w:rsidRPr="00E665B5">
        <w:rPr>
          <w:rFonts w:ascii="Times New Roman" w:eastAsia="新細明體" w:hAnsi="Times New Roman" w:cs="Times New Roman"/>
        </w:rPr>
        <w:t>月</w:t>
      </w:r>
      <w:r w:rsidRPr="00E665B5">
        <w:rPr>
          <w:rFonts w:ascii="Times New Roman" w:eastAsia="新細明體" w:hAnsi="Times New Roman" w:cs="Times New Roman"/>
        </w:rPr>
        <w:t>22</w:t>
      </w:r>
      <w:r w:rsidRPr="00E665B5">
        <w:rPr>
          <w:rFonts w:ascii="Times New Roman" w:eastAsia="新細明體" w:hAnsi="Times New Roman" w:cs="Times New Roman"/>
        </w:rPr>
        <w:t>日</w:t>
      </w:r>
      <w:r w:rsidR="001D2819" w:rsidRPr="00E665B5">
        <w:rPr>
          <w:rFonts w:ascii="Times New Roman" w:eastAsia="新細明體" w:hAnsi="Times New Roman" w:cs="Times New Roman"/>
        </w:rPr>
        <w:t>，</w:t>
      </w:r>
      <w:r w:rsidRPr="00E665B5">
        <w:rPr>
          <w:rFonts w:ascii="Times New Roman" w:eastAsia="新細明體" w:hAnsi="Times New Roman" w:cs="Times New Roman"/>
        </w:rPr>
        <w:t>美國對</w:t>
      </w:r>
      <w:r w:rsidR="00DD41F9" w:rsidRPr="00E665B5">
        <w:rPr>
          <w:rFonts w:ascii="Times New Roman" w:eastAsia="新細明體" w:hAnsi="Times New Roman" w:cs="Times New Roman"/>
        </w:rPr>
        <w:t>估計價值達</w:t>
      </w:r>
      <w:r w:rsidR="00DD41F9" w:rsidRPr="00E665B5">
        <w:rPr>
          <w:rFonts w:ascii="Times New Roman" w:eastAsia="新細明體" w:hAnsi="Times New Roman" w:cs="Times New Roman"/>
        </w:rPr>
        <w:t>600</w:t>
      </w:r>
      <w:r w:rsidR="00DD41F9" w:rsidRPr="00E665B5">
        <w:rPr>
          <w:rFonts w:ascii="Times New Roman" w:eastAsia="新細明體" w:hAnsi="Times New Roman" w:cs="Times New Roman"/>
        </w:rPr>
        <w:t>億美元的</w:t>
      </w:r>
      <w:r w:rsidRPr="00E665B5">
        <w:rPr>
          <w:rFonts w:ascii="Times New Roman" w:eastAsia="新細明體" w:hAnsi="Times New Roman" w:cs="Times New Roman"/>
        </w:rPr>
        <w:t>中國進口商品</w:t>
      </w:r>
      <w:r w:rsidR="001D2819" w:rsidRPr="00E665B5">
        <w:rPr>
          <w:rFonts w:ascii="Times New Roman" w:eastAsia="新細明體" w:hAnsi="Times New Roman" w:cs="Times New Roman"/>
        </w:rPr>
        <w:t>加徵</w:t>
      </w:r>
      <w:r w:rsidRPr="00E665B5">
        <w:rPr>
          <w:rFonts w:ascii="Times New Roman" w:eastAsia="新細明體" w:hAnsi="Times New Roman" w:cs="Times New Roman"/>
        </w:rPr>
        <w:t>關稅。隨後</w:t>
      </w:r>
      <w:r w:rsidR="001D2819" w:rsidRPr="00E665B5">
        <w:rPr>
          <w:rFonts w:ascii="Times New Roman" w:eastAsia="新細明體" w:hAnsi="Times New Roman" w:cs="Times New Roman"/>
        </w:rPr>
        <w:t>，</w:t>
      </w:r>
      <w:r w:rsidRPr="00E665B5">
        <w:rPr>
          <w:rFonts w:ascii="Times New Roman" w:eastAsia="新細明體" w:hAnsi="Times New Roman" w:cs="Times New Roman"/>
        </w:rPr>
        <w:t>於</w:t>
      </w:r>
      <w:r w:rsidRPr="00E665B5">
        <w:rPr>
          <w:rFonts w:ascii="Times New Roman" w:eastAsia="新細明體" w:hAnsi="Times New Roman" w:cs="Times New Roman"/>
        </w:rPr>
        <w:t>2018</w:t>
      </w:r>
      <w:r w:rsidRPr="00E665B5">
        <w:rPr>
          <w:rFonts w:ascii="Times New Roman" w:eastAsia="新細明體" w:hAnsi="Times New Roman" w:cs="Times New Roman"/>
        </w:rPr>
        <w:t>年</w:t>
      </w:r>
      <w:r w:rsidRPr="00E665B5">
        <w:rPr>
          <w:rFonts w:ascii="Times New Roman" w:eastAsia="新細明體" w:hAnsi="Times New Roman" w:cs="Times New Roman"/>
        </w:rPr>
        <w:t>7</w:t>
      </w:r>
      <w:r w:rsidRPr="00E665B5">
        <w:rPr>
          <w:rFonts w:ascii="Times New Roman" w:eastAsia="新細明體" w:hAnsi="Times New Roman" w:cs="Times New Roman"/>
        </w:rPr>
        <w:t>月</w:t>
      </w:r>
      <w:r w:rsidRPr="00E665B5">
        <w:rPr>
          <w:rFonts w:ascii="Times New Roman" w:eastAsia="新細明體" w:hAnsi="Times New Roman" w:cs="Times New Roman"/>
        </w:rPr>
        <w:t>6</w:t>
      </w:r>
      <w:r w:rsidRPr="00E665B5">
        <w:rPr>
          <w:rFonts w:ascii="Times New Roman" w:eastAsia="新細明體" w:hAnsi="Times New Roman" w:cs="Times New Roman"/>
        </w:rPr>
        <w:t>日</w:t>
      </w:r>
      <w:r w:rsidR="00DD41F9" w:rsidRPr="00E665B5">
        <w:rPr>
          <w:rFonts w:ascii="Times New Roman" w:eastAsia="新細明體" w:hAnsi="Times New Roman" w:cs="Times New Roman"/>
        </w:rPr>
        <w:t>再</w:t>
      </w:r>
      <w:r w:rsidRPr="00E665B5">
        <w:rPr>
          <w:rFonts w:ascii="Times New Roman" w:eastAsia="新細明體" w:hAnsi="Times New Roman" w:cs="Times New Roman"/>
        </w:rPr>
        <w:t>對</w:t>
      </w:r>
      <w:r w:rsidR="001D2819" w:rsidRPr="00E665B5">
        <w:rPr>
          <w:rFonts w:ascii="Times New Roman" w:eastAsia="新細明體" w:hAnsi="Times New Roman" w:cs="Times New Roman"/>
        </w:rPr>
        <w:t>價值</w:t>
      </w:r>
      <w:r w:rsidR="001D2819" w:rsidRPr="00E665B5">
        <w:rPr>
          <w:rFonts w:ascii="Times New Roman" w:eastAsia="新細明體" w:hAnsi="Times New Roman" w:cs="Times New Roman"/>
        </w:rPr>
        <w:t>340</w:t>
      </w:r>
      <w:r w:rsidR="001D2819" w:rsidRPr="00E665B5">
        <w:rPr>
          <w:rFonts w:ascii="Times New Roman" w:eastAsia="新細明體" w:hAnsi="Times New Roman" w:cs="Times New Roman"/>
        </w:rPr>
        <w:t>億美元的</w:t>
      </w:r>
      <w:r w:rsidRPr="00E665B5">
        <w:rPr>
          <w:rFonts w:ascii="Times New Roman" w:eastAsia="新細明體" w:hAnsi="Times New Roman" w:cs="Times New Roman"/>
        </w:rPr>
        <w:t>中國出口商品徵收</w:t>
      </w:r>
      <w:r w:rsidRPr="00E665B5">
        <w:rPr>
          <w:rFonts w:ascii="Times New Roman" w:eastAsia="新細明體" w:hAnsi="Times New Roman" w:cs="Times New Roman"/>
        </w:rPr>
        <w:t>25%</w:t>
      </w:r>
      <w:r w:rsidR="001D2819" w:rsidRPr="00E665B5">
        <w:rPr>
          <w:rFonts w:ascii="Times New Roman" w:eastAsia="新細明體" w:hAnsi="Times New Roman" w:cs="Times New Roman"/>
        </w:rPr>
        <w:t>的額外</w:t>
      </w:r>
      <w:r w:rsidRPr="00E665B5">
        <w:rPr>
          <w:rFonts w:ascii="Times New Roman" w:eastAsia="新細明體" w:hAnsi="Times New Roman" w:cs="Times New Roman"/>
        </w:rPr>
        <w:t>關稅。針對美國徵收關稅</w:t>
      </w:r>
      <w:r w:rsidR="001D2819" w:rsidRPr="00E665B5">
        <w:rPr>
          <w:rFonts w:ascii="Times New Roman" w:eastAsia="新細明體" w:hAnsi="Times New Roman" w:cs="Times New Roman"/>
        </w:rPr>
        <w:t>，</w:t>
      </w:r>
      <w:r w:rsidRPr="00E665B5">
        <w:rPr>
          <w:rFonts w:ascii="Times New Roman" w:eastAsia="新細明體" w:hAnsi="Times New Roman" w:cs="Times New Roman"/>
        </w:rPr>
        <w:t>中國商務部</w:t>
      </w:r>
      <w:r w:rsidR="001D2819" w:rsidRPr="00E665B5">
        <w:rPr>
          <w:rFonts w:ascii="Times New Roman" w:eastAsia="新細明體" w:hAnsi="Times New Roman" w:cs="Times New Roman"/>
        </w:rPr>
        <w:t>於</w:t>
      </w:r>
      <w:r w:rsidRPr="00E665B5">
        <w:rPr>
          <w:rFonts w:ascii="Times New Roman" w:eastAsia="新細明體" w:hAnsi="Times New Roman" w:cs="Times New Roman"/>
        </w:rPr>
        <w:t>同日</w:t>
      </w:r>
      <w:r w:rsidR="001D2819" w:rsidRPr="00E665B5">
        <w:rPr>
          <w:rFonts w:ascii="Times New Roman" w:eastAsia="新細明體" w:hAnsi="Times New Roman" w:cs="Times New Roman"/>
        </w:rPr>
        <w:t>採取</w:t>
      </w:r>
      <w:r w:rsidR="006C0325" w:rsidRPr="00E665B5">
        <w:rPr>
          <w:rFonts w:ascii="Times New Roman" w:eastAsia="新細明體" w:hAnsi="Times New Roman" w:cs="Times New Roman"/>
        </w:rPr>
        <w:t>報復</w:t>
      </w:r>
      <w:r w:rsidRPr="00E665B5">
        <w:rPr>
          <w:rFonts w:ascii="Times New Roman" w:eastAsia="新細明體" w:hAnsi="Times New Roman" w:cs="Times New Roman"/>
        </w:rPr>
        <w:t>措施</w:t>
      </w:r>
      <w:r w:rsidR="008A12C2">
        <w:rPr>
          <w:rFonts w:ascii="Times New Roman" w:eastAsia="新細明體" w:hAnsi="Times New Roman" w:cs="Times New Roman" w:hint="eastAsia"/>
          <w:lang w:eastAsia="zh-HK"/>
        </w:rPr>
        <w:t>，</w:t>
      </w:r>
      <w:r w:rsidRPr="00E665B5">
        <w:rPr>
          <w:rFonts w:ascii="Times New Roman" w:eastAsia="新細明體" w:hAnsi="Times New Roman" w:cs="Times New Roman"/>
        </w:rPr>
        <w:t>對包括美國大豆在內</w:t>
      </w:r>
      <w:r w:rsidR="001D2819" w:rsidRPr="00E665B5">
        <w:rPr>
          <w:rFonts w:ascii="Times New Roman" w:eastAsia="新細明體" w:hAnsi="Times New Roman" w:cs="Times New Roman"/>
        </w:rPr>
        <w:t>總值為</w:t>
      </w:r>
      <w:r w:rsidR="001D2819" w:rsidRPr="00E665B5">
        <w:rPr>
          <w:rFonts w:ascii="Times New Roman" w:eastAsia="新細明體" w:hAnsi="Times New Roman" w:cs="Times New Roman"/>
        </w:rPr>
        <w:t>340</w:t>
      </w:r>
      <w:r w:rsidR="001D2819" w:rsidRPr="00E665B5">
        <w:rPr>
          <w:rFonts w:ascii="Times New Roman" w:eastAsia="新細明體" w:hAnsi="Times New Roman" w:cs="Times New Roman"/>
        </w:rPr>
        <w:t>億</w:t>
      </w:r>
      <w:r w:rsidR="008A12C2">
        <w:rPr>
          <w:rFonts w:ascii="Times New Roman" w:eastAsia="新細明體" w:hAnsi="Times New Roman" w:cs="Times New Roman" w:hint="eastAsia"/>
          <w:lang w:eastAsia="zh-HK"/>
        </w:rPr>
        <w:t>美元</w:t>
      </w:r>
      <w:r w:rsidRPr="00E665B5">
        <w:rPr>
          <w:rFonts w:ascii="Times New Roman" w:eastAsia="新細明體" w:hAnsi="Times New Roman" w:cs="Times New Roman"/>
        </w:rPr>
        <w:t>的美國出口產品徵收</w:t>
      </w:r>
      <w:r w:rsidRPr="00E665B5">
        <w:rPr>
          <w:rFonts w:ascii="Times New Roman" w:eastAsia="新細明體" w:hAnsi="Times New Roman" w:cs="Times New Roman"/>
        </w:rPr>
        <w:t>25%</w:t>
      </w:r>
      <w:r w:rsidRPr="00E665B5">
        <w:rPr>
          <w:rFonts w:ascii="Times New Roman" w:eastAsia="新細明體" w:hAnsi="Times New Roman" w:cs="Times New Roman"/>
        </w:rPr>
        <w:t>的</w:t>
      </w:r>
      <w:r w:rsidR="001D2819" w:rsidRPr="00E665B5">
        <w:rPr>
          <w:rFonts w:ascii="Times New Roman" w:eastAsia="新細明體" w:hAnsi="Times New Roman" w:cs="Times New Roman"/>
        </w:rPr>
        <w:t>額外</w:t>
      </w:r>
      <w:r w:rsidRPr="00E665B5">
        <w:rPr>
          <w:rFonts w:ascii="Times New Roman" w:eastAsia="新細明體" w:hAnsi="Times New Roman" w:cs="Times New Roman"/>
        </w:rPr>
        <w:t>關稅。圖</w:t>
      </w:r>
      <w:r w:rsidRPr="00E665B5">
        <w:rPr>
          <w:rFonts w:ascii="Times New Roman" w:eastAsia="新細明體" w:hAnsi="Times New Roman" w:cs="Times New Roman"/>
        </w:rPr>
        <w:t>1</w:t>
      </w:r>
      <w:r w:rsidRPr="00E665B5">
        <w:rPr>
          <w:rFonts w:ascii="Times New Roman" w:eastAsia="新細明體" w:hAnsi="Times New Roman" w:cs="Times New Roman"/>
        </w:rPr>
        <w:t>顯示</w:t>
      </w:r>
      <w:r w:rsidR="00DD41F9" w:rsidRPr="00E665B5">
        <w:rPr>
          <w:rFonts w:ascii="Times New Roman" w:eastAsia="新細明體" w:hAnsi="Times New Roman" w:cs="Times New Roman"/>
        </w:rPr>
        <w:t>，</w:t>
      </w:r>
      <w:r w:rsidR="00DD41F9" w:rsidRPr="00E665B5">
        <w:rPr>
          <w:rFonts w:ascii="Times New Roman" w:eastAsia="新細明體" w:hAnsi="Times New Roman" w:cs="Times New Roman"/>
        </w:rPr>
        <w:t>2018</w:t>
      </w:r>
      <w:r w:rsidR="00DD41F9" w:rsidRPr="00E665B5">
        <w:rPr>
          <w:rFonts w:ascii="Times New Roman" w:eastAsia="新細明體" w:hAnsi="Times New Roman" w:cs="Times New Roman"/>
        </w:rPr>
        <w:t>年</w:t>
      </w:r>
      <w:r w:rsidR="00DD41F9" w:rsidRPr="00E665B5">
        <w:rPr>
          <w:rFonts w:ascii="Times New Roman" w:eastAsia="新細明體" w:hAnsi="Times New Roman" w:cs="Times New Roman"/>
        </w:rPr>
        <w:t>11</w:t>
      </w:r>
      <w:r w:rsidR="00DD41F9" w:rsidRPr="00E665B5">
        <w:rPr>
          <w:rFonts w:ascii="Times New Roman" w:eastAsia="新細明體" w:hAnsi="Times New Roman" w:cs="Times New Roman"/>
        </w:rPr>
        <w:t>月</w:t>
      </w:r>
      <w:r w:rsidRPr="00E665B5">
        <w:rPr>
          <w:rFonts w:ascii="Times New Roman" w:eastAsia="新細明體" w:hAnsi="Times New Roman" w:cs="Times New Roman"/>
        </w:rPr>
        <w:t>由美國出口到中國的</w:t>
      </w:r>
      <w:r w:rsidRPr="00E665B5">
        <w:rPr>
          <w:rFonts w:ascii="Times New Roman" w:eastAsia="新細明體" w:hAnsi="Times New Roman" w:cs="Times New Roman"/>
          <w:bCs/>
        </w:rPr>
        <w:t>大豆</w:t>
      </w:r>
      <w:r w:rsidRPr="00E665B5">
        <w:rPr>
          <w:rFonts w:ascii="Times New Roman" w:eastAsia="新細明體" w:hAnsi="Times New Roman" w:cs="Times New Roman"/>
        </w:rPr>
        <w:t>量幾乎降至零。</w:t>
      </w:r>
    </w:p>
    <w:p w14:paraId="676790F0" w14:textId="77777777" w:rsidR="00E665B5" w:rsidRDefault="00E665B5" w:rsidP="00E665B5">
      <w:pPr>
        <w:spacing w:line="360" w:lineRule="auto"/>
        <w:jc w:val="both"/>
        <w:rPr>
          <w:rFonts w:ascii="Times New Roman" w:hAnsi="Times New Roman" w:cs="Times New Roman"/>
          <w:bCs/>
          <w:lang w:val="en"/>
        </w:rPr>
      </w:pPr>
    </w:p>
    <w:p w14:paraId="07FBB8D5" w14:textId="7B93927C" w:rsidR="00E665B5" w:rsidRPr="00E665B5" w:rsidRDefault="00E665B5" w:rsidP="00E26CCE">
      <w:pPr>
        <w:keepNext/>
        <w:spacing w:line="360" w:lineRule="auto"/>
        <w:jc w:val="center"/>
        <w:rPr>
          <w:rFonts w:ascii="Times New Roman" w:hAnsi="Times New Roman" w:cs="Times New Roman"/>
          <w:bCs/>
          <w:lang w:val="en"/>
        </w:rPr>
      </w:pPr>
      <w:r w:rsidRPr="004C67A4">
        <w:t>圖</w:t>
      </w:r>
      <w:r w:rsidRPr="004C67A4">
        <w:t>1:</w:t>
      </w:r>
      <w:r w:rsidRPr="005F2514">
        <w:t xml:space="preserve"> </w:t>
      </w:r>
      <w:r>
        <w:t>美國</w:t>
      </w:r>
      <w:r w:rsidRPr="005B3532">
        <w:t>出</w:t>
      </w:r>
      <w:r>
        <w:t>口到中國的</w:t>
      </w:r>
      <w:r w:rsidRPr="005B3532">
        <w:rPr>
          <w:bCs/>
        </w:rPr>
        <w:t>大豆</w:t>
      </w:r>
      <w:r>
        <w:t>量</w:t>
      </w:r>
    </w:p>
    <w:p w14:paraId="1C0FFD94" w14:textId="2A717820" w:rsidR="005B3532" w:rsidRPr="00E665B5" w:rsidRDefault="00370D21" w:rsidP="00E665B5">
      <w:pPr>
        <w:spacing w:line="360" w:lineRule="auto"/>
        <w:jc w:val="center"/>
        <w:rPr>
          <w:rFonts w:ascii="Times New Roman" w:hAnsi="Times New Roman" w:cs="Times New Roman"/>
          <w:bCs/>
          <w:lang w:val="en"/>
        </w:rPr>
      </w:pPr>
      <w:r w:rsidRPr="00E665B5">
        <w:rPr>
          <w:rFonts w:ascii="Times New Roman" w:hAnsi="Times New Roman" w:cs="Times New Roman"/>
          <w:bCs/>
          <w:noProof/>
        </w:rPr>
        <w:drawing>
          <wp:inline distT="0" distB="0" distL="0" distR="0" wp14:anchorId="14BF4EFF" wp14:editId="3DE96F7B">
            <wp:extent cx="4317042" cy="2158521"/>
            <wp:effectExtent l="19050" t="19050" r="26670" b="1333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4317042" cy="2158521"/>
                    </a:xfrm>
                    <a:prstGeom prst="rect">
                      <a:avLst/>
                    </a:prstGeom>
                    <a:noFill/>
                    <a:ln w="3175">
                      <a:solidFill>
                        <a:schemeClr val="tx1"/>
                      </a:solidFill>
                    </a:ln>
                  </pic:spPr>
                </pic:pic>
              </a:graphicData>
            </a:graphic>
          </wp:inline>
        </w:drawing>
      </w:r>
    </w:p>
    <w:p w14:paraId="79906E89" w14:textId="39237D73" w:rsidR="005B3532" w:rsidRPr="00E665B5" w:rsidRDefault="005F2514" w:rsidP="005B3532">
      <w:pPr>
        <w:spacing w:line="360" w:lineRule="auto"/>
        <w:rPr>
          <w:rFonts w:ascii="Times New Roman" w:hAnsi="Times New Roman" w:cs="Times New Roman"/>
          <w:bCs/>
          <w:sz w:val="20"/>
          <w:szCs w:val="20"/>
          <w:lang w:val="en"/>
        </w:rPr>
      </w:pPr>
      <w:r w:rsidRPr="00E665B5">
        <w:rPr>
          <w:rFonts w:ascii="Times New Roman" w:eastAsia="新細明體" w:hAnsi="Times New Roman" w:cs="Times New Roman"/>
          <w:sz w:val="20"/>
          <w:szCs w:val="20"/>
        </w:rPr>
        <w:t>資料來源</w:t>
      </w:r>
      <w:r w:rsidRPr="00E665B5">
        <w:rPr>
          <w:rFonts w:ascii="Times New Roman" w:eastAsia="新細明體" w:hAnsi="Times New Roman" w:cs="Times New Roman"/>
          <w:sz w:val="20"/>
          <w:szCs w:val="20"/>
        </w:rPr>
        <w:t>:https://www.motherjones.com/kevin-drum/2019/08/china-is-buying-lots-of-us-soybeans/</w:t>
      </w:r>
    </w:p>
    <w:p w14:paraId="2EE2F958" w14:textId="77777777" w:rsidR="00E665B5" w:rsidRDefault="00E665B5" w:rsidP="005B3532">
      <w:pPr>
        <w:spacing w:line="360" w:lineRule="auto"/>
        <w:rPr>
          <w:rFonts w:ascii="Times New Roman" w:eastAsia="新細明體" w:hAnsi="Times New Roman" w:cs="Times New Roman"/>
        </w:rPr>
      </w:pPr>
    </w:p>
    <w:p w14:paraId="5A3FB392" w14:textId="1E28B80C" w:rsidR="005B3532" w:rsidRPr="00E665B5" w:rsidRDefault="005F2514" w:rsidP="005B3532">
      <w:pPr>
        <w:spacing w:line="360" w:lineRule="auto"/>
        <w:rPr>
          <w:rFonts w:ascii="Times New Roman" w:hAnsi="Times New Roman" w:cs="Times New Roman"/>
          <w:bCs/>
          <w:lang w:val="en"/>
        </w:rPr>
      </w:pPr>
      <w:r w:rsidRPr="00E665B5">
        <w:rPr>
          <w:rFonts w:ascii="Times New Roman" w:eastAsia="新細明體" w:hAnsi="Times New Roman" w:cs="Times New Roman"/>
        </w:rPr>
        <w:t>據中國海關總署統計</w:t>
      </w:r>
      <w:r w:rsidR="001D2819" w:rsidRPr="00E665B5">
        <w:rPr>
          <w:rFonts w:ascii="Times New Roman" w:eastAsia="新細明體" w:hAnsi="Times New Roman" w:cs="Times New Roman"/>
        </w:rPr>
        <w:t>，在</w:t>
      </w:r>
      <w:r w:rsidRPr="00E665B5">
        <w:rPr>
          <w:rFonts w:ascii="Times New Roman" w:eastAsia="新細明體" w:hAnsi="Times New Roman" w:cs="Times New Roman"/>
        </w:rPr>
        <w:t>2020</w:t>
      </w:r>
      <w:r w:rsidRPr="00E665B5">
        <w:rPr>
          <w:rFonts w:ascii="Times New Roman" w:eastAsia="新細明體" w:hAnsi="Times New Roman" w:cs="Times New Roman"/>
        </w:rPr>
        <w:t>年</w:t>
      </w:r>
      <w:r w:rsidR="008A12C2">
        <w:rPr>
          <w:rFonts w:ascii="Times New Roman" w:eastAsia="新細明體" w:hAnsi="Times New Roman" w:cs="Times New Roman" w:hint="eastAsia"/>
          <w:lang w:eastAsia="zh-HK"/>
        </w:rPr>
        <w:t>頭</w:t>
      </w:r>
      <w:r w:rsidRPr="00E665B5">
        <w:rPr>
          <w:rFonts w:ascii="Times New Roman" w:eastAsia="新細明體" w:hAnsi="Times New Roman" w:cs="Times New Roman"/>
        </w:rPr>
        <w:t>兩個季度</w:t>
      </w:r>
      <w:r w:rsidR="001D2819" w:rsidRPr="00E665B5">
        <w:rPr>
          <w:rFonts w:ascii="Times New Roman" w:eastAsia="新細明體" w:hAnsi="Times New Roman" w:cs="Times New Roman"/>
        </w:rPr>
        <w:t>，</w:t>
      </w:r>
      <w:r w:rsidRPr="00E665B5">
        <w:rPr>
          <w:rFonts w:ascii="Times New Roman" w:eastAsia="新細明體" w:hAnsi="Times New Roman" w:cs="Times New Roman"/>
        </w:rPr>
        <w:t>中國</w:t>
      </w:r>
      <w:r w:rsidR="001D2819" w:rsidRPr="00E665B5">
        <w:rPr>
          <w:rFonts w:ascii="Times New Roman" w:eastAsia="新細明體" w:hAnsi="Times New Roman" w:cs="Times New Roman"/>
        </w:rPr>
        <w:t>對美國大豆</w:t>
      </w:r>
      <w:r w:rsidRPr="00E665B5">
        <w:rPr>
          <w:rFonts w:ascii="Times New Roman" w:eastAsia="新細明體" w:hAnsi="Times New Roman" w:cs="Times New Roman"/>
        </w:rPr>
        <w:t>進口量</w:t>
      </w:r>
      <w:r w:rsidR="001D2819" w:rsidRPr="00E665B5">
        <w:rPr>
          <w:rFonts w:ascii="Times New Roman" w:eastAsia="新細明體" w:hAnsi="Times New Roman" w:cs="Times New Roman"/>
        </w:rPr>
        <w:t>已</w:t>
      </w:r>
      <w:r w:rsidRPr="00E665B5">
        <w:rPr>
          <w:rFonts w:ascii="Times New Roman" w:eastAsia="新細明體" w:hAnsi="Times New Roman" w:cs="Times New Roman"/>
        </w:rPr>
        <w:t>恢復到貿易戰</w:t>
      </w:r>
      <w:r w:rsidR="001D2819" w:rsidRPr="00E665B5">
        <w:rPr>
          <w:rFonts w:ascii="Times New Roman" w:eastAsia="新細明體" w:hAnsi="Times New Roman" w:cs="Times New Roman"/>
        </w:rPr>
        <w:t>之前的水平。</w:t>
      </w:r>
    </w:p>
    <w:p w14:paraId="51B41774" w14:textId="6AB2E758" w:rsidR="005B3532" w:rsidRPr="00E665B5" w:rsidRDefault="005B3532" w:rsidP="005B3532">
      <w:pPr>
        <w:spacing w:line="360" w:lineRule="auto"/>
        <w:rPr>
          <w:rFonts w:ascii="Times New Roman" w:hAnsi="Times New Roman" w:cs="Times New Roman"/>
          <w:bCs/>
          <w:lang w:val="en"/>
        </w:rPr>
      </w:pPr>
    </w:p>
    <w:p w14:paraId="6C621792" w14:textId="1CFBB454" w:rsidR="005B3532" w:rsidRPr="00E665B5" w:rsidRDefault="005F2514" w:rsidP="005F2514">
      <w:pPr>
        <w:pStyle w:val="a3"/>
        <w:numPr>
          <w:ilvl w:val="0"/>
          <w:numId w:val="29"/>
        </w:numPr>
        <w:spacing w:line="360" w:lineRule="auto"/>
        <w:ind w:leftChars="0"/>
        <w:rPr>
          <w:rFonts w:ascii="Times New Roman" w:hAnsi="Times New Roman" w:cs="Times New Roman"/>
          <w:b/>
          <w:bCs/>
          <w:lang w:val="en"/>
        </w:rPr>
      </w:pPr>
      <w:r w:rsidRPr="00E665B5">
        <w:rPr>
          <w:rFonts w:ascii="Times New Roman" w:eastAsia="新細明體" w:hAnsi="Times New Roman" w:cs="Times New Roman"/>
          <w:b/>
        </w:rPr>
        <w:lastRenderedPageBreak/>
        <w:t>可能</w:t>
      </w:r>
      <w:r w:rsidR="008A12C2">
        <w:rPr>
          <w:rFonts w:ascii="Times New Roman" w:eastAsia="新細明體" w:hAnsi="Times New Roman" w:cs="Times New Roman" w:hint="eastAsia"/>
          <w:b/>
          <w:lang w:eastAsia="zh-HK"/>
        </w:rPr>
        <w:t>與</w:t>
      </w:r>
      <w:r w:rsidRPr="00E665B5">
        <w:rPr>
          <w:rFonts w:ascii="Times New Roman" w:eastAsia="新細明體" w:hAnsi="Times New Roman" w:cs="Times New Roman"/>
          <w:b/>
        </w:rPr>
        <w:t>非洲豬</w:t>
      </w:r>
      <w:r w:rsidR="008A12C2">
        <w:rPr>
          <w:rFonts w:ascii="Times New Roman" w:eastAsia="新細明體" w:hAnsi="Times New Roman" w:cs="Times New Roman" w:hint="eastAsia"/>
          <w:b/>
          <w:lang w:eastAsia="zh-HK"/>
        </w:rPr>
        <w:t>瘟的爆發相關</w:t>
      </w:r>
    </w:p>
    <w:p w14:paraId="29082842" w14:textId="193D9299" w:rsidR="00370D21" w:rsidRPr="00E665B5" w:rsidRDefault="005F2514" w:rsidP="00370D21">
      <w:pPr>
        <w:spacing w:line="360" w:lineRule="auto"/>
        <w:jc w:val="both"/>
        <w:rPr>
          <w:rFonts w:ascii="Times New Roman" w:hAnsi="Times New Roman" w:cs="Times New Roman"/>
          <w:bCs/>
          <w:lang w:val="en"/>
        </w:rPr>
      </w:pPr>
      <w:r w:rsidRPr="00E665B5">
        <w:rPr>
          <w:rFonts w:ascii="Times New Roman" w:eastAsia="新細明體" w:hAnsi="Times New Roman" w:cs="Times New Roman"/>
        </w:rPr>
        <w:t>未經煮熟的廚餘</w:t>
      </w:r>
      <w:r w:rsidR="00D42292" w:rsidRPr="00E665B5">
        <w:rPr>
          <w:rFonts w:ascii="Times New Roman" w:eastAsia="新細明體" w:hAnsi="Times New Roman" w:cs="Times New Roman"/>
        </w:rPr>
        <w:t>可以代替大豆</w:t>
      </w:r>
      <w:r w:rsidR="008A12C2">
        <w:rPr>
          <w:rFonts w:ascii="Times New Roman" w:eastAsia="新細明體" w:hAnsi="Times New Roman" w:cs="Times New Roman" w:hint="eastAsia"/>
          <w:lang w:eastAsia="zh-HK"/>
        </w:rPr>
        <w:t>用作</w:t>
      </w:r>
      <w:r w:rsidR="00D42292" w:rsidRPr="00E665B5">
        <w:rPr>
          <w:rFonts w:ascii="Times New Roman" w:eastAsia="新細明體" w:hAnsi="Times New Roman" w:cs="Times New Roman"/>
        </w:rPr>
        <w:t>餵養豬</w:t>
      </w:r>
      <w:r w:rsidR="00E665B5">
        <w:rPr>
          <w:rFonts w:ascii="Times New Roman" w:eastAsia="新細明體" w:hAnsi="Times New Roman" w:cs="Times New Roman" w:hint="eastAsia"/>
        </w:rPr>
        <w:t>隻</w:t>
      </w:r>
      <w:r w:rsidR="00D42292" w:rsidRPr="00E665B5">
        <w:rPr>
          <w:rFonts w:ascii="Times New Roman" w:eastAsia="新細明體" w:hAnsi="Times New Roman" w:cs="Times New Roman"/>
        </w:rPr>
        <w:t>。</w:t>
      </w:r>
      <w:r w:rsidR="00DD41F9" w:rsidRPr="00E665B5">
        <w:rPr>
          <w:rFonts w:ascii="Times New Roman" w:eastAsia="新細明體" w:hAnsi="Times New Roman" w:cs="Times New Roman"/>
        </w:rPr>
        <w:t>但</w:t>
      </w:r>
      <w:r w:rsidR="00D42292" w:rsidRPr="00E665B5">
        <w:rPr>
          <w:rFonts w:ascii="Times New Roman" w:eastAsia="新細明體" w:hAnsi="Times New Roman" w:cs="Times New Roman"/>
        </w:rPr>
        <w:t>不幸地，</w:t>
      </w:r>
      <w:r w:rsidRPr="00E665B5">
        <w:rPr>
          <w:rFonts w:ascii="Times New Roman" w:eastAsia="新細明體" w:hAnsi="Times New Roman" w:cs="Times New Roman"/>
        </w:rPr>
        <w:t>未經煮熟的廚餘</w:t>
      </w:r>
      <w:r w:rsidR="00D42292" w:rsidRPr="00E665B5">
        <w:rPr>
          <w:rFonts w:ascii="Times New Roman" w:eastAsia="新細明體" w:hAnsi="Times New Roman" w:cs="Times New Roman"/>
        </w:rPr>
        <w:t>受到非洲豬瘟</w:t>
      </w:r>
      <w:r w:rsidR="00DD41F9" w:rsidRPr="00E665B5">
        <w:rPr>
          <w:rFonts w:ascii="Times New Roman" w:eastAsia="新細明體" w:hAnsi="Times New Roman" w:cs="Times New Roman"/>
        </w:rPr>
        <w:t xml:space="preserve">( </w:t>
      </w:r>
      <w:r w:rsidR="00D42292" w:rsidRPr="00E665B5">
        <w:rPr>
          <w:rFonts w:ascii="Times New Roman" w:eastAsia="新細明體" w:hAnsi="Times New Roman" w:cs="Times New Roman"/>
        </w:rPr>
        <w:t>ASF</w:t>
      </w:r>
      <w:r w:rsidR="00DD41F9" w:rsidRPr="00E665B5">
        <w:rPr>
          <w:rFonts w:ascii="Times New Roman" w:eastAsia="新細明體" w:hAnsi="Times New Roman" w:cs="Times New Roman"/>
        </w:rPr>
        <w:t xml:space="preserve"> )</w:t>
      </w:r>
      <w:r w:rsidR="00D42292" w:rsidRPr="00E665B5">
        <w:rPr>
          <w:rFonts w:ascii="Times New Roman" w:eastAsia="新細明體" w:hAnsi="Times New Roman" w:cs="Times New Roman"/>
        </w:rPr>
        <w:t>病毒的感染</w:t>
      </w:r>
      <w:r w:rsidRPr="00E665B5">
        <w:rPr>
          <w:rFonts w:ascii="Times New Roman" w:eastAsia="新細明體" w:hAnsi="Times New Roman" w:cs="Times New Roman"/>
        </w:rPr>
        <w:t>。第一次非洲豬</w:t>
      </w:r>
      <w:r w:rsidR="008A12C2" w:rsidRPr="008D7751">
        <w:rPr>
          <w:rFonts w:ascii="Times New Roman" w:eastAsia="新細明體" w:hAnsi="Times New Roman" w:cs="Times New Roman" w:hint="eastAsia"/>
          <w:lang w:eastAsia="zh-HK"/>
        </w:rPr>
        <w:t>瘟</w:t>
      </w:r>
      <w:r w:rsidRPr="00E665B5">
        <w:rPr>
          <w:rFonts w:ascii="Times New Roman" w:eastAsia="新細明體" w:hAnsi="Times New Roman" w:cs="Times New Roman"/>
        </w:rPr>
        <w:t>疫情於</w:t>
      </w:r>
      <w:r w:rsidRPr="00E665B5">
        <w:rPr>
          <w:rFonts w:ascii="Times New Roman" w:eastAsia="新細明體" w:hAnsi="Times New Roman" w:cs="Times New Roman"/>
        </w:rPr>
        <w:t>2018</w:t>
      </w:r>
      <w:r w:rsidRPr="00E665B5">
        <w:rPr>
          <w:rFonts w:ascii="Times New Roman" w:eastAsia="新細明體" w:hAnsi="Times New Roman" w:cs="Times New Roman"/>
        </w:rPr>
        <w:t>年</w:t>
      </w:r>
      <w:r w:rsidRPr="00E665B5">
        <w:rPr>
          <w:rFonts w:ascii="Times New Roman" w:eastAsia="新細明體" w:hAnsi="Times New Roman" w:cs="Times New Roman"/>
        </w:rPr>
        <w:t>8</w:t>
      </w:r>
      <w:r w:rsidRPr="00E665B5">
        <w:rPr>
          <w:rFonts w:ascii="Times New Roman" w:eastAsia="新細明體" w:hAnsi="Times New Roman" w:cs="Times New Roman"/>
        </w:rPr>
        <w:t>月發生在中國東北的瀋陽</w:t>
      </w:r>
      <w:r w:rsidR="00D42292" w:rsidRPr="00E665B5">
        <w:rPr>
          <w:rFonts w:ascii="Times New Roman" w:eastAsia="新細明體" w:hAnsi="Times New Roman" w:cs="Times New Roman"/>
        </w:rPr>
        <w:t>，並在中國迅速蔓延</w:t>
      </w:r>
      <w:r w:rsidRPr="00E665B5">
        <w:rPr>
          <w:rFonts w:ascii="Times New Roman" w:eastAsia="新細明體" w:hAnsi="Times New Roman" w:cs="Times New Roman"/>
        </w:rPr>
        <w:t>。</w:t>
      </w:r>
      <w:r w:rsidR="00D42292" w:rsidRPr="00E665B5">
        <w:rPr>
          <w:rFonts w:ascii="Times New Roman" w:eastAsia="新細明體" w:hAnsi="Times New Roman" w:cs="Times New Roman"/>
        </w:rPr>
        <w:t>為了阻止</w:t>
      </w:r>
      <w:r w:rsidR="008A12C2">
        <w:rPr>
          <w:rFonts w:ascii="Times New Roman" w:eastAsia="新細明體" w:hAnsi="Times New Roman" w:cs="Times New Roman" w:hint="eastAsia"/>
          <w:lang w:eastAsia="zh-HK"/>
        </w:rPr>
        <w:t>疫情</w:t>
      </w:r>
      <w:r w:rsidR="00D42292" w:rsidRPr="00E665B5">
        <w:rPr>
          <w:rFonts w:ascii="Times New Roman" w:eastAsia="新細明體" w:hAnsi="Times New Roman" w:cs="Times New Roman"/>
        </w:rPr>
        <w:t>進一步的蔓延，</w:t>
      </w:r>
      <w:r w:rsidRPr="00E665B5">
        <w:rPr>
          <w:rFonts w:ascii="Times New Roman" w:eastAsia="新細明體" w:hAnsi="Times New Roman" w:cs="Times New Roman"/>
        </w:rPr>
        <w:t>中國政府在一年內殺死了</w:t>
      </w:r>
      <w:r w:rsidR="00D42292" w:rsidRPr="00E665B5">
        <w:rPr>
          <w:rFonts w:ascii="Times New Roman" w:eastAsia="新細明體" w:hAnsi="Times New Roman" w:cs="Times New Roman"/>
        </w:rPr>
        <w:t>超過</w:t>
      </w:r>
      <w:r w:rsidRPr="00E665B5">
        <w:rPr>
          <w:rFonts w:ascii="Times New Roman" w:eastAsia="新細明體" w:hAnsi="Times New Roman" w:cs="Times New Roman"/>
        </w:rPr>
        <w:t>1</w:t>
      </w:r>
      <w:r w:rsidRPr="00E665B5">
        <w:rPr>
          <w:rFonts w:ascii="Times New Roman" w:eastAsia="新細明體" w:hAnsi="Times New Roman" w:cs="Times New Roman"/>
        </w:rPr>
        <w:t>億頭豬。豬肉總產量</w:t>
      </w:r>
      <w:r w:rsidR="00DD41F9" w:rsidRPr="00E665B5">
        <w:rPr>
          <w:rFonts w:ascii="Times New Roman" w:eastAsia="新細明體" w:hAnsi="Times New Roman" w:cs="Times New Roman"/>
        </w:rPr>
        <w:t>（</w:t>
      </w:r>
      <w:r w:rsidRPr="00E665B5">
        <w:rPr>
          <w:rFonts w:ascii="Times New Roman" w:eastAsia="新細明體" w:hAnsi="Times New Roman" w:cs="Times New Roman"/>
        </w:rPr>
        <w:t>供應</w:t>
      </w:r>
      <w:r w:rsidR="00DD41F9" w:rsidRPr="00E665B5">
        <w:rPr>
          <w:rFonts w:ascii="Times New Roman" w:eastAsia="新細明體" w:hAnsi="Times New Roman" w:cs="Times New Roman"/>
        </w:rPr>
        <w:t>）</w:t>
      </w:r>
      <w:r w:rsidRPr="00E665B5">
        <w:rPr>
          <w:rFonts w:ascii="Times New Roman" w:eastAsia="新細明體" w:hAnsi="Times New Roman" w:cs="Times New Roman"/>
        </w:rPr>
        <w:t>下降約三分</w:t>
      </w:r>
      <w:r w:rsidR="00D42292" w:rsidRPr="00E665B5">
        <w:rPr>
          <w:rFonts w:ascii="Times New Roman" w:eastAsia="新細明體" w:hAnsi="Times New Roman" w:cs="Times New Roman"/>
          <w:lang w:eastAsia="zh-HK"/>
        </w:rPr>
        <w:t>之</w:t>
      </w:r>
      <w:r w:rsidRPr="00E665B5">
        <w:rPr>
          <w:rFonts w:ascii="Times New Roman" w:eastAsia="新細明體" w:hAnsi="Times New Roman" w:cs="Times New Roman"/>
        </w:rPr>
        <w:t>一。隨著豬肉需求旺盛</w:t>
      </w:r>
      <w:r w:rsidR="00D42292" w:rsidRPr="00E665B5">
        <w:rPr>
          <w:rFonts w:ascii="Times New Roman" w:eastAsia="新細明體" w:hAnsi="Times New Roman" w:cs="Times New Roman"/>
        </w:rPr>
        <w:t>，</w:t>
      </w:r>
      <w:r w:rsidRPr="00E665B5">
        <w:rPr>
          <w:rFonts w:ascii="Times New Roman" w:eastAsia="新細明體" w:hAnsi="Times New Roman" w:cs="Times New Roman"/>
        </w:rPr>
        <w:t>豬肉價格上漲。</w:t>
      </w:r>
    </w:p>
    <w:p w14:paraId="001EDA2D" w14:textId="09B72AB4" w:rsidR="00370D21" w:rsidRPr="00E665B5" w:rsidRDefault="00370D21" w:rsidP="00370D21">
      <w:pPr>
        <w:spacing w:line="360" w:lineRule="auto"/>
        <w:jc w:val="both"/>
        <w:rPr>
          <w:rFonts w:ascii="Times New Roman" w:hAnsi="Times New Roman" w:cs="Times New Roman"/>
          <w:bCs/>
          <w:lang w:val="en"/>
        </w:rPr>
      </w:pPr>
    </w:p>
    <w:p w14:paraId="52EDE50D" w14:textId="77777777" w:rsidR="00E665B5" w:rsidRPr="004C67A4" w:rsidRDefault="00E665B5" w:rsidP="00E665B5">
      <w:pPr>
        <w:jc w:val="center"/>
        <w:rPr>
          <w:rFonts w:ascii="Times New Roman" w:hAnsi="Times New Roman" w:cs="Times New Roman"/>
        </w:rPr>
      </w:pPr>
      <w:r w:rsidRPr="004C67A4">
        <w:t>圖</w:t>
      </w:r>
      <w:r w:rsidRPr="004C67A4">
        <w:t>2:</w:t>
      </w:r>
      <w:r w:rsidRPr="004C67A4">
        <w:t>中國豬肉價格</w:t>
      </w:r>
    </w:p>
    <w:p w14:paraId="262D68BD" w14:textId="5F38BB63" w:rsidR="003C795B" w:rsidRDefault="005B4531" w:rsidP="004C67A4">
      <w:pPr>
        <w:pStyle w:val="a3"/>
        <w:spacing w:line="360" w:lineRule="auto"/>
        <w:ind w:leftChars="0" w:left="720"/>
        <w:rPr>
          <w:rFonts w:ascii="Times New Roman" w:hAnsi="Times New Roman" w:cs="Times New Roman"/>
          <w:b/>
          <w:bCs/>
          <w:lang w:val="en"/>
        </w:rPr>
      </w:pPr>
      <w:r w:rsidRPr="005B4531">
        <w:rPr>
          <w:rFonts w:hint="eastAsia"/>
          <w:noProof/>
        </w:rPr>
        <w:drawing>
          <wp:inline distT="0" distB="0" distL="0" distR="0" wp14:anchorId="5FCC160D" wp14:editId="0B24E057">
            <wp:extent cx="5271770" cy="2289810"/>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71770" cy="2289810"/>
                    </a:xfrm>
                    <a:prstGeom prst="rect">
                      <a:avLst/>
                    </a:prstGeom>
                    <a:noFill/>
                    <a:ln>
                      <a:noFill/>
                    </a:ln>
                  </pic:spPr>
                </pic:pic>
              </a:graphicData>
            </a:graphic>
          </wp:inline>
        </w:drawing>
      </w:r>
    </w:p>
    <w:p w14:paraId="1E799B36" w14:textId="77777777" w:rsidR="005B4531" w:rsidRPr="00E665B5" w:rsidRDefault="005B4531" w:rsidP="004C67A4">
      <w:pPr>
        <w:pStyle w:val="a3"/>
        <w:spacing w:line="360" w:lineRule="auto"/>
        <w:ind w:leftChars="0" w:left="720"/>
        <w:rPr>
          <w:rFonts w:ascii="Times New Roman" w:hAnsi="Times New Roman" w:cs="Times New Roman"/>
          <w:b/>
          <w:bCs/>
          <w:lang w:val="en"/>
        </w:rPr>
      </w:pPr>
    </w:p>
    <w:p w14:paraId="770E3D38" w14:textId="5249ED33" w:rsidR="005D7576" w:rsidRPr="00E665B5" w:rsidRDefault="005F2514" w:rsidP="005F2514">
      <w:pPr>
        <w:pStyle w:val="a3"/>
        <w:numPr>
          <w:ilvl w:val="0"/>
          <w:numId w:val="29"/>
        </w:numPr>
        <w:spacing w:line="360" w:lineRule="auto"/>
        <w:ind w:leftChars="0"/>
        <w:rPr>
          <w:rFonts w:ascii="Times New Roman" w:hAnsi="Times New Roman" w:cs="Times New Roman"/>
          <w:b/>
          <w:bCs/>
          <w:lang w:val="en"/>
        </w:rPr>
      </w:pPr>
      <w:r w:rsidRPr="00E665B5">
        <w:rPr>
          <w:rFonts w:ascii="Times New Roman" w:eastAsia="新細明體" w:hAnsi="Times New Roman" w:cs="Times New Roman"/>
          <w:b/>
        </w:rPr>
        <w:t>建議</w:t>
      </w:r>
      <w:r w:rsidR="00C94B2D">
        <w:rPr>
          <w:rFonts w:ascii="Times New Roman" w:eastAsia="新細明體" w:hAnsi="Times New Roman" w:cs="Times New Roman" w:hint="eastAsia"/>
          <w:b/>
          <w:lang w:eastAsia="zh-HK"/>
        </w:rPr>
        <w:t>進一步</w:t>
      </w:r>
      <w:r w:rsidR="006E51B4">
        <w:rPr>
          <w:rFonts w:ascii="Times New Roman" w:eastAsia="新細明體" w:hAnsi="Times New Roman" w:cs="Times New Roman" w:hint="eastAsia"/>
          <w:b/>
          <w:lang w:eastAsia="zh-HK"/>
        </w:rPr>
        <w:t>探究</w:t>
      </w:r>
      <w:r w:rsidR="00C94B2D">
        <w:rPr>
          <w:rFonts w:ascii="Times New Roman" w:eastAsia="新細明體" w:hAnsi="Times New Roman" w:cs="Times New Roman" w:hint="eastAsia"/>
          <w:b/>
          <w:lang w:eastAsia="zh-HK"/>
        </w:rPr>
        <w:t>的</w:t>
      </w:r>
      <w:r w:rsidRPr="00E665B5">
        <w:rPr>
          <w:rFonts w:ascii="Times New Roman" w:eastAsia="新細明體" w:hAnsi="Times New Roman" w:cs="Times New Roman"/>
          <w:b/>
        </w:rPr>
        <w:t>問題</w:t>
      </w:r>
      <w:r w:rsidRPr="00E665B5">
        <w:rPr>
          <w:rFonts w:ascii="Times New Roman" w:eastAsia="新細明體" w:hAnsi="Times New Roman" w:cs="Times New Roman"/>
          <w:b/>
        </w:rPr>
        <w:t xml:space="preserve"> </w:t>
      </w:r>
    </w:p>
    <w:p w14:paraId="2C19DC3D" w14:textId="2B36448B" w:rsidR="00B97567" w:rsidRPr="00E665B5" w:rsidRDefault="00E665B5" w:rsidP="00E665B5">
      <w:pPr>
        <w:spacing w:line="360" w:lineRule="auto"/>
        <w:jc w:val="both"/>
        <w:rPr>
          <w:rFonts w:ascii="Times New Roman" w:hAnsi="Times New Roman" w:cs="Times New Roman"/>
          <w:b/>
          <w:bCs/>
          <w:lang w:val="en"/>
        </w:rPr>
      </w:pPr>
      <w:r>
        <w:rPr>
          <w:rFonts w:ascii="Times New Roman" w:eastAsia="新細明體" w:hAnsi="Times New Roman" w:cs="Times New Roman" w:hint="eastAsia"/>
        </w:rPr>
        <w:t>1.</w:t>
      </w:r>
      <w:r>
        <w:rPr>
          <w:rFonts w:ascii="Times New Roman" w:eastAsia="新細明體" w:hAnsi="Times New Roman" w:cs="Times New Roman"/>
        </w:rPr>
        <w:t xml:space="preserve"> </w:t>
      </w:r>
      <w:r w:rsidR="00B30523" w:rsidRPr="00E665B5">
        <w:rPr>
          <w:rFonts w:ascii="Times New Roman" w:eastAsia="新細明體" w:hAnsi="Times New Roman" w:cs="Times New Roman"/>
        </w:rPr>
        <w:t>根據</w:t>
      </w:r>
      <w:r w:rsidR="005F2514" w:rsidRPr="00E665B5">
        <w:rPr>
          <w:rFonts w:ascii="Times New Roman" w:eastAsia="新細明體" w:hAnsi="Times New Roman" w:cs="Times New Roman"/>
        </w:rPr>
        <w:t>圖</w:t>
      </w:r>
      <w:r w:rsidR="005F2514" w:rsidRPr="00E665B5">
        <w:rPr>
          <w:rFonts w:ascii="Times New Roman" w:eastAsia="新細明體" w:hAnsi="Times New Roman" w:cs="Times New Roman"/>
        </w:rPr>
        <w:t>1</w:t>
      </w:r>
      <w:r w:rsidR="00B30523" w:rsidRPr="00E665B5">
        <w:rPr>
          <w:rFonts w:ascii="Times New Roman" w:eastAsia="新細明體" w:hAnsi="Times New Roman" w:cs="Times New Roman"/>
        </w:rPr>
        <w:t>，</w:t>
      </w:r>
      <w:r w:rsidR="005F2514" w:rsidRPr="00E665B5">
        <w:rPr>
          <w:rFonts w:ascii="Times New Roman" w:eastAsia="新細明體" w:hAnsi="Times New Roman" w:cs="Times New Roman"/>
        </w:rPr>
        <w:t>用供需圖解釋中國報復性大豆關稅對美國大豆在中國的交易數量和</w:t>
      </w:r>
      <w:r w:rsidR="00C71862" w:rsidRPr="00E665B5">
        <w:rPr>
          <w:rFonts w:ascii="Times New Roman" w:eastAsia="新細明體" w:hAnsi="Times New Roman" w:cs="Times New Roman"/>
        </w:rPr>
        <w:t>價格</w:t>
      </w:r>
      <w:r w:rsidR="005F2514" w:rsidRPr="00E665B5">
        <w:rPr>
          <w:rFonts w:ascii="Times New Roman" w:eastAsia="新細明體" w:hAnsi="Times New Roman" w:cs="Times New Roman"/>
        </w:rPr>
        <w:t>的影響。</w:t>
      </w:r>
    </w:p>
    <w:p w14:paraId="5439B517" w14:textId="77777777" w:rsidR="00E665B5" w:rsidRDefault="00E665B5" w:rsidP="00E665B5">
      <w:pPr>
        <w:spacing w:line="360" w:lineRule="auto"/>
        <w:jc w:val="both"/>
        <w:rPr>
          <w:rFonts w:ascii="Times New Roman" w:eastAsia="新細明體" w:hAnsi="Times New Roman" w:cs="Times New Roman"/>
        </w:rPr>
      </w:pPr>
    </w:p>
    <w:p w14:paraId="442FF778" w14:textId="6A2DBD57" w:rsidR="00E665B5" w:rsidRDefault="00B30523" w:rsidP="00E665B5">
      <w:pPr>
        <w:spacing w:line="360" w:lineRule="auto"/>
        <w:jc w:val="both"/>
        <w:rPr>
          <w:rFonts w:ascii="Times New Roman" w:eastAsia="新細明體" w:hAnsi="Times New Roman" w:cs="Times New Roman"/>
        </w:rPr>
      </w:pPr>
      <w:r w:rsidRPr="00E665B5">
        <w:rPr>
          <w:rFonts w:ascii="Times New Roman" w:eastAsia="新細明體" w:hAnsi="Times New Roman" w:cs="Times New Roman"/>
        </w:rPr>
        <w:t>答</w:t>
      </w:r>
      <w:r w:rsidR="008A12C2">
        <w:rPr>
          <w:rFonts w:ascii="Times New Roman" w:eastAsia="新細明體" w:hAnsi="Times New Roman" w:cs="Times New Roman" w:hint="eastAsia"/>
          <w:lang w:eastAsia="zh-HK"/>
        </w:rPr>
        <w:t>案</w:t>
      </w:r>
      <w:r w:rsidRPr="00E665B5">
        <w:rPr>
          <w:rFonts w:ascii="Times New Roman" w:eastAsia="新細明體" w:hAnsi="Times New Roman" w:cs="Times New Roman"/>
        </w:rPr>
        <w:t>：在對美國大豆徵收關稅之後，美國進口大豆的數量減少了（美國對中國的大豆進口量在</w:t>
      </w:r>
      <w:r w:rsidRPr="00E665B5">
        <w:rPr>
          <w:rFonts w:ascii="Times New Roman" w:eastAsia="新細明體" w:hAnsi="Times New Roman" w:cs="Times New Roman"/>
        </w:rPr>
        <w:t>2018</w:t>
      </w:r>
      <w:r w:rsidRPr="00E665B5">
        <w:rPr>
          <w:rFonts w:ascii="Times New Roman" w:eastAsia="新細明體" w:hAnsi="Times New Roman" w:cs="Times New Roman"/>
        </w:rPr>
        <w:t>年</w:t>
      </w:r>
      <w:r w:rsidRPr="00E665B5">
        <w:rPr>
          <w:rFonts w:ascii="Times New Roman" w:eastAsia="新細明體" w:hAnsi="Times New Roman" w:cs="Times New Roman"/>
        </w:rPr>
        <w:t>11</w:t>
      </w:r>
      <w:r w:rsidRPr="00E665B5">
        <w:rPr>
          <w:rFonts w:ascii="Times New Roman" w:eastAsia="新細明體" w:hAnsi="Times New Roman" w:cs="Times New Roman"/>
        </w:rPr>
        <w:t>月降至幾乎為零），結果導</w:t>
      </w:r>
      <w:r w:rsidR="00CA6771" w:rsidRPr="00CA6771">
        <w:rPr>
          <w:rFonts w:ascii="Times New Roman" w:eastAsia="新細明體" w:hAnsi="Times New Roman" w:cs="Times New Roman" w:hint="eastAsia"/>
        </w:rPr>
        <w:t>致</w:t>
      </w:r>
      <w:r w:rsidRPr="00E665B5">
        <w:rPr>
          <w:rFonts w:ascii="Times New Roman" w:eastAsia="新細明體" w:hAnsi="Times New Roman" w:cs="Times New Roman"/>
        </w:rPr>
        <w:t>美國大豆在中國的價格上漲。</w:t>
      </w:r>
    </w:p>
    <w:p w14:paraId="4700CC54" w14:textId="1EE635FA" w:rsidR="00E665B5" w:rsidRPr="00E665B5" w:rsidRDefault="008A12C2" w:rsidP="00E665B5">
      <w:pPr>
        <w:keepNext/>
        <w:spacing w:line="360" w:lineRule="auto"/>
        <w:jc w:val="center"/>
        <w:rPr>
          <w:rFonts w:ascii="Times New Roman" w:hAnsi="Times New Roman" w:cs="Times New Roman"/>
          <w:bCs/>
          <w:lang w:val="en"/>
        </w:rPr>
      </w:pPr>
      <w:r w:rsidRPr="008A12C2">
        <w:rPr>
          <w:rFonts w:ascii="Times New Roman" w:hAnsi="Times New Roman" w:cs="Times New Roman"/>
          <w:bCs/>
          <w:noProof/>
        </w:rPr>
        <w:lastRenderedPageBreak/>
        <mc:AlternateContent>
          <mc:Choice Requires="wps">
            <w:drawing>
              <wp:anchor distT="45720" distB="45720" distL="114300" distR="114300" simplePos="0" relativeHeight="251672576" behindDoc="0" locked="0" layoutInCell="1" allowOverlap="1" wp14:anchorId="696EC168" wp14:editId="40451EF4">
                <wp:simplePos x="0" y="0"/>
                <wp:positionH relativeFrom="column">
                  <wp:posOffset>1762760</wp:posOffset>
                </wp:positionH>
                <wp:positionV relativeFrom="paragraph">
                  <wp:posOffset>275259</wp:posOffset>
                </wp:positionV>
                <wp:extent cx="397510" cy="333375"/>
                <wp:effectExtent l="0" t="0" r="2540" b="9525"/>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333375"/>
                        </a:xfrm>
                        <a:prstGeom prst="rect">
                          <a:avLst/>
                        </a:prstGeom>
                        <a:solidFill>
                          <a:schemeClr val="bg1"/>
                        </a:solidFill>
                        <a:ln w="9525">
                          <a:noFill/>
                          <a:miter lim="800000"/>
                          <a:headEnd/>
                          <a:tailEnd/>
                        </a:ln>
                      </wps:spPr>
                      <wps:txbx>
                        <w:txbxContent>
                          <w:p w14:paraId="7E80F0B4" w14:textId="4C39805E" w:rsidR="008A12C2" w:rsidRDefault="008A12C2">
                            <w: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EC168" id="_x0000_s1035" type="#_x0000_t202" style="position:absolute;left:0;text-align:left;margin-left:138.8pt;margin-top:21.65pt;width:31.3pt;height:26.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" fillcolor="white [3212]" stroked="f">
                <v:textbox>
                  <w:txbxContent>
                    <w:p w14:paraId="7E80F0B4" w14:textId="4C39805E" w:rsidR="008A12C2" w:rsidRDefault="008A12C2">
                      <w:r>
                        <w:t>P</w:t>
                      </w:r>
                    </w:p>
                  </w:txbxContent>
                </v:textbox>
              </v:shape>
            </w:pict>
          </mc:Fallback>
        </mc:AlternateContent>
      </w:r>
      <w:r w:rsidR="00E665B5" w:rsidRPr="00E665B5">
        <w:rPr>
          <w:rFonts w:ascii="Times New Roman" w:hAnsi="Times New Roman" w:cs="Times New Roman" w:hint="eastAsia"/>
          <w:bCs/>
          <w:lang w:val="en"/>
        </w:rPr>
        <w:t>中國</w:t>
      </w:r>
      <w:r>
        <w:rPr>
          <w:rFonts w:ascii="Times New Roman" w:hAnsi="Times New Roman" w:cs="Times New Roman" w:hint="eastAsia"/>
          <w:bCs/>
          <w:lang w:val="en" w:eastAsia="zh-HK"/>
        </w:rPr>
        <w:t>向</w:t>
      </w:r>
      <w:r w:rsidR="00E665B5" w:rsidRPr="00E665B5">
        <w:rPr>
          <w:rFonts w:ascii="Times New Roman" w:hAnsi="Times New Roman" w:cs="Times New Roman" w:hint="eastAsia"/>
          <w:bCs/>
          <w:lang w:val="en"/>
        </w:rPr>
        <w:t>美國</w:t>
      </w:r>
      <w:r>
        <w:rPr>
          <w:rFonts w:ascii="Times New Roman" w:hAnsi="Times New Roman" w:cs="Times New Roman" w:hint="eastAsia"/>
          <w:bCs/>
          <w:lang w:val="en" w:eastAsia="zh-HK"/>
        </w:rPr>
        <w:t>進口</w:t>
      </w:r>
      <w:r w:rsidR="00E665B5" w:rsidRPr="00E665B5">
        <w:rPr>
          <w:rFonts w:ascii="Times New Roman" w:hAnsi="Times New Roman" w:cs="Times New Roman" w:hint="eastAsia"/>
          <w:bCs/>
          <w:lang w:val="en"/>
        </w:rPr>
        <w:t>大豆</w:t>
      </w:r>
    </w:p>
    <w:p w14:paraId="508E972B" w14:textId="7CF05BE5" w:rsidR="00370D21" w:rsidRPr="00E665B5" w:rsidRDefault="008A12C2" w:rsidP="00E665B5">
      <w:pPr>
        <w:spacing w:line="360" w:lineRule="auto"/>
        <w:jc w:val="center"/>
        <w:rPr>
          <w:rFonts w:ascii="Times New Roman" w:hAnsi="Times New Roman" w:cs="Times New Roman"/>
          <w:bCs/>
          <w:lang w:val="en"/>
        </w:rPr>
      </w:pPr>
      <w:r w:rsidRPr="008A12C2">
        <w:rPr>
          <w:rFonts w:ascii="Times New Roman" w:hAnsi="Times New Roman" w:cs="Times New Roman"/>
          <w:bCs/>
          <w:noProof/>
        </w:rPr>
        <mc:AlternateContent>
          <mc:Choice Requires="wps">
            <w:drawing>
              <wp:anchor distT="45720" distB="45720" distL="114300" distR="114300" simplePos="0" relativeHeight="251674624" behindDoc="0" locked="0" layoutInCell="1" allowOverlap="1" wp14:anchorId="5D2CA4C8" wp14:editId="624CD3A4">
                <wp:simplePos x="0" y="0"/>
                <wp:positionH relativeFrom="column">
                  <wp:posOffset>4285753</wp:posOffset>
                </wp:positionH>
                <wp:positionV relativeFrom="paragraph">
                  <wp:posOffset>1771153</wp:posOffset>
                </wp:positionV>
                <wp:extent cx="397510" cy="333375"/>
                <wp:effectExtent l="0" t="0" r="2540" b="9525"/>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333375"/>
                        </a:xfrm>
                        <a:prstGeom prst="rect">
                          <a:avLst/>
                        </a:prstGeom>
                        <a:solidFill>
                          <a:schemeClr val="bg1"/>
                        </a:solidFill>
                        <a:ln w="9525">
                          <a:noFill/>
                          <a:miter lim="800000"/>
                          <a:headEnd/>
                          <a:tailEnd/>
                        </a:ln>
                      </wps:spPr>
                      <wps:txbx>
                        <w:txbxContent>
                          <w:p w14:paraId="34E3209E" w14:textId="56E2B80D" w:rsidR="008A12C2" w:rsidRDefault="008A12C2" w:rsidP="008A12C2">
                            <w: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CA4C8" id="_x0000_s1036" type="#_x0000_t202" style="position:absolute;left:0;text-align:left;margin-left:337.45pt;margin-top:139.45pt;width:31.3pt;height:26.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" fillcolor="white [3212]" stroked="f">
                <v:textbox>
                  <w:txbxContent>
                    <w:p w14:paraId="34E3209E" w14:textId="56E2B80D" w:rsidR="008A12C2" w:rsidRDefault="008A12C2" w:rsidP="008A12C2">
                      <w:r>
                        <w:t>Q</w:t>
                      </w:r>
                    </w:p>
                  </w:txbxContent>
                </v:textbox>
              </v:shape>
            </w:pict>
          </mc:Fallback>
        </mc:AlternateContent>
      </w:r>
      <w:r w:rsidR="00E665B5" w:rsidRPr="00E665B5">
        <w:rPr>
          <w:noProof/>
        </w:rPr>
        <w:drawing>
          <wp:inline distT="0" distB="0" distL="0" distR="0" wp14:anchorId="47DE1FC0" wp14:editId="4AFCF4FB">
            <wp:extent cx="2931256" cy="2154804"/>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0324" t="10516" r="17079" b="25670"/>
                    <a:stretch/>
                  </pic:blipFill>
                  <pic:spPr bwMode="auto">
                    <a:xfrm>
                      <a:off x="0" y="0"/>
                      <a:ext cx="2932727" cy="2155885"/>
                    </a:xfrm>
                    <a:prstGeom prst="rect">
                      <a:avLst/>
                    </a:prstGeom>
                    <a:noFill/>
                    <a:ln>
                      <a:noFill/>
                    </a:ln>
                    <a:extLst>
                      <a:ext uri="{53640926-AAD7-44D8-BBD7-CCE9431645EC}">
                        <a14:shadowObscured xmlns:a14="http://schemas.microsoft.com/office/drawing/2010/main"/>
                      </a:ext>
                    </a:extLst>
                  </pic:spPr>
                </pic:pic>
              </a:graphicData>
            </a:graphic>
          </wp:inline>
        </w:drawing>
      </w:r>
    </w:p>
    <w:p w14:paraId="2AFFB616" w14:textId="4A3B5D3A" w:rsidR="00E408A9" w:rsidRPr="00074459" w:rsidRDefault="00E408A9" w:rsidP="00E408A9">
      <w:pPr>
        <w:pStyle w:val="a3"/>
        <w:spacing w:line="360" w:lineRule="auto"/>
        <w:ind w:leftChars="0" w:left="1080"/>
        <w:rPr>
          <w:rFonts w:ascii="Times New Roman" w:hAnsi="Times New Roman" w:cs="Times New Roman"/>
          <w:bCs/>
          <w:color w:val="000000" w:themeColor="text1"/>
          <w:lang w:val="en"/>
        </w:rPr>
      </w:pPr>
    </w:p>
    <w:p w14:paraId="738102BA" w14:textId="4904A8A8" w:rsidR="00973F3F" w:rsidRPr="00074459" w:rsidRDefault="00E665B5" w:rsidP="00E665B5">
      <w:pPr>
        <w:jc w:val="both"/>
        <w:rPr>
          <w:rFonts w:ascii="Times New Roman" w:hAnsi="Times New Roman" w:cs="Times New Roman"/>
          <w:bCs/>
          <w:color w:val="000000" w:themeColor="text1"/>
          <w:lang w:val="en"/>
        </w:rPr>
      </w:pPr>
      <w:r w:rsidRPr="00074459">
        <w:rPr>
          <w:rFonts w:ascii="Times New Roman" w:eastAsia="新細明體" w:hAnsi="Times New Roman" w:cs="Times New Roman" w:hint="eastAsia"/>
          <w:color w:val="000000" w:themeColor="text1"/>
        </w:rPr>
        <w:t>2.</w:t>
      </w:r>
      <w:r w:rsidRPr="00074459">
        <w:rPr>
          <w:rFonts w:ascii="Times New Roman" w:eastAsia="新細明體" w:hAnsi="Times New Roman" w:cs="Times New Roman"/>
          <w:color w:val="000000" w:themeColor="text1"/>
        </w:rPr>
        <w:t xml:space="preserve"> </w:t>
      </w:r>
      <w:r w:rsidR="00B30523" w:rsidRPr="00074459">
        <w:rPr>
          <w:rFonts w:ascii="Times New Roman" w:eastAsia="新細明體" w:hAnsi="Times New Roman" w:cs="Times New Roman"/>
          <w:color w:val="000000" w:themeColor="text1"/>
        </w:rPr>
        <w:t>根據</w:t>
      </w:r>
      <w:r w:rsidR="005F2514" w:rsidRPr="00074459">
        <w:rPr>
          <w:rFonts w:ascii="Times New Roman" w:eastAsia="新細明體" w:hAnsi="Times New Roman" w:cs="Times New Roman"/>
          <w:color w:val="000000" w:themeColor="text1"/>
        </w:rPr>
        <w:t>圖</w:t>
      </w:r>
      <w:r w:rsidR="005F2514" w:rsidRPr="00074459">
        <w:rPr>
          <w:rFonts w:ascii="Times New Roman" w:eastAsia="新細明體" w:hAnsi="Times New Roman" w:cs="Times New Roman"/>
          <w:color w:val="000000" w:themeColor="text1"/>
        </w:rPr>
        <w:t>2</w:t>
      </w:r>
      <w:r w:rsidR="00B30523" w:rsidRPr="00074459">
        <w:rPr>
          <w:rFonts w:ascii="Times New Roman" w:eastAsia="新細明體" w:hAnsi="Times New Roman" w:cs="Times New Roman"/>
          <w:color w:val="000000" w:themeColor="text1"/>
        </w:rPr>
        <w:t>，</w:t>
      </w:r>
      <w:r w:rsidR="00074459" w:rsidRPr="00074459">
        <w:rPr>
          <w:rFonts w:ascii="Times New Roman" w:eastAsia="新細明體" w:hAnsi="Times New Roman" w:cs="Times New Roman" w:hint="eastAsia"/>
          <w:color w:val="000000" w:themeColor="text1"/>
        </w:rPr>
        <w:t>試</w:t>
      </w:r>
      <w:r w:rsidR="00DE2AF2" w:rsidRPr="00074459">
        <w:rPr>
          <w:rFonts w:ascii="Times New Roman" w:eastAsia="新細明體" w:hAnsi="Times New Roman" w:cs="Times New Roman" w:hint="eastAsia"/>
          <w:color w:val="000000" w:themeColor="text1"/>
        </w:rPr>
        <w:t>指出</w:t>
      </w:r>
      <w:r w:rsidR="00DE2AF2" w:rsidRPr="00074459">
        <w:rPr>
          <w:rFonts w:ascii="Times New Roman" w:eastAsia="新細明體" w:hAnsi="Times New Roman" w:cs="Times New Roman"/>
          <w:color w:val="000000" w:themeColor="text1"/>
        </w:rPr>
        <w:t>在</w:t>
      </w:r>
      <w:r w:rsidR="00DE2AF2" w:rsidRPr="00074459">
        <w:rPr>
          <w:rFonts w:ascii="Times New Roman" w:eastAsia="新細明體" w:hAnsi="Times New Roman" w:cs="Times New Roman"/>
          <w:color w:val="000000" w:themeColor="text1"/>
        </w:rPr>
        <w:t>2019</w:t>
      </w:r>
      <w:r w:rsidR="00DE2AF2" w:rsidRPr="00074459">
        <w:rPr>
          <w:rFonts w:ascii="Times New Roman" w:eastAsia="新細明體" w:hAnsi="Times New Roman" w:cs="Times New Roman"/>
          <w:color w:val="000000" w:themeColor="text1"/>
        </w:rPr>
        <w:t>年</w:t>
      </w:r>
      <w:r w:rsidR="00DE2AF2" w:rsidRPr="00074459">
        <w:rPr>
          <w:rFonts w:ascii="Times New Roman" w:eastAsia="新細明體" w:hAnsi="Times New Roman" w:cs="Times New Roman"/>
          <w:color w:val="000000" w:themeColor="text1"/>
        </w:rPr>
        <w:t>1</w:t>
      </w:r>
      <w:r w:rsidR="00DE2AF2" w:rsidRPr="00074459">
        <w:rPr>
          <w:rFonts w:ascii="Times New Roman" w:eastAsia="新細明體" w:hAnsi="Times New Roman" w:cs="Times New Roman"/>
          <w:color w:val="000000" w:themeColor="text1"/>
        </w:rPr>
        <w:t>月至</w:t>
      </w:r>
      <w:r w:rsidR="00DE2AF2" w:rsidRPr="00074459">
        <w:rPr>
          <w:rFonts w:ascii="Times New Roman" w:eastAsia="新細明體" w:hAnsi="Times New Roman" w:cs="Times New Roman"/>
          <w:color w:val="000000" w:themeColor="text1"/>
        </w:rPr>
        <w:t>8</w:t>
      </w:r>
      <w:r w:rsidR="00DE2AF2" w:rsidRPr="00074459">
        <w:rPr>
          <w:rFonts w:ascii="Times New Roman" w:eastAsia="新細明體" w:hAnsi="Times New Roman" w:cs="Times New Roman"/>
          <w:color w:val="000000" w:themeColor="text1"/>
        </w:rPr>
        <w:t>月</w:t>
      </w:r>
      <w:r w:rsidR="00074459" w:rsidRPr="00074459">
        <w:rPr>
          <w:rFonts w:ascii="Times New Roman" w:eastAsia="新細明體" w:hAnsi="Times New Roman" w:cs="Times New Roman" w:hint="eastAsia"/>
          <w:color w:val="000000" w:themeColor="text1"/>
        </w:rPr>
        <w:t>導致</w:t>
      </w:r>
      <w:r w:rsidR="005F2514" w:rsidRPr="00074459">
        <w:rPr>
          <w:rFonts w:ascii="Times New Roman" w:eastAsia="新細明體" w:hAnsi="Times New Roman" w:cs="Times New Roman"/>
          <w:color w:val="000000" w:themeColor="text1"/>
        </w:rPr>
        <w:t>中國豬肉消費總額</w:t>
      </w:r>
      <w:r w:rsidR="00DE2AF2" w:rsidRPr="00074459">
        <w:rPr>
          <w:rFonts w:ascii="Times New Roman" w:eastAsia="新細明體" w:hAnsi="Times New Roman" w:cs="Times New Roman"/>
          <w:color w:val="000000" w:themeColor="text1"/>
        </w:rPr>
        <w:t>增加</w:t>
      </w:r>
      <w:r w:rsidR="005F2514" w:rsidRPr="00074459">
        <w:rPr>
          <w:rFonts w:ascii="Times New Roman" w:eastAsia="新細明體" w:hAnsi="Times New Roman" w:cs="Times New Roman"/>
          <w:color w:val="000000" w:themeColor="text1"/>
        </w:rPr>
        <w:t>的一個條件。</w:t>
      </w:r>
    </w:p>
    <w:p w14:paraId="091416CF" w14:textId="77777777" w:rsidR="00E665B5" w:rsidRDefault="00E665B5" w:rsidP="00E665B5">
      <w:pPr>
        <w:spacing w:line="360" w:lineRule="auto"/>
        <w:jc w:val="both"/>
        <w:rPr>
          <w:rFonts w:ascii="Times New Roman" w:eastAsia="新細明體" w:hAnsi="Times New Roman" w:cs="Times New Roman"/>
        </w:rPr>
      </w:pPr>
    </w:p>
    <w:p w14:paraId="5EE0A078" w14:textId="062211CF" w:rsidR="00EC0AAC" w:rsidRPr="00E665B5" w:rsidRDefault="00B30523" w:rsidP="00E665B5">
      <w:pPr>
        <w:spacing w:line="360" w:lineRule="auto"/>
        <w:jc w:val="both"/>
        <w:rPr>
          <w:rFonts w:ascii="Times New Roman" w:hAnsi="Times New Roman" w:cs="Times New Roman"/>
        </w:rPr>
      </w:pPr>
      <w:r w:rsidRPr="00E665B5">
        <w:rPr>
          <w:rFonts w:ascii="Times New Roman" w:eastAsia="新細明體" w:hAnsi="Times New Roman" w:cs="Times New Roman"/>
        </w:rPr>
        <w:t>答</w:t>
      </w:r>
      <w:r w:rsidR="008A12C2">
        <w:rPr>
          <w:rFonts w:ascii="Times New Roman" w:eastAsia="新細明體" w:hAnsi="Times New Roman" w:cs="Times New Roman" w:hint="eastAsia"/>
          <w:lang w:eastAsia="zh-HK"/>
        </w:rPr>
        <w:t>案</w:t>
      </w:r>
      <w:r w:rsidRPr="00E665B5">
        <w:rPr>
          <w:rFonts w:ascii="Times New Roman" w:eastAsia="新細明體" w:hAnsi="Times New Roman" w:cs="Times New Roman"/>
        </w:rPr>
        <w:t>：</w:t>
      </w:r>
      <w:r w:rsidR="005F2514" w:rsidRPr="00E665B5">
        <w:rPr>
          <w:rFonts w:ascii="Times New Roman" w:eastAsia="新細明體" w:hAnsi="Times New Roman" w:cs="Times New Roman"/>
        </w:rPr>
        <w:t>當中國</w:t>
      </w:r>
      <w:r w:rsidR="008A12C2">
        <w:rPr>
          <w:rFonts w:ascii="Times New Roman" w:eastAsia="新細明體" w:hAnsi="Times New Roman" w:cs="Times New Roman" w:hint="eastAsia"/>
          <w:lang w:eastAsia="zh-HK"/>
        </w:rPr>
        <w:t>對</w:t>
      </w:r>
      <w:r w:rsidR="005F2514" w:rsidRPr="00E665B5">
        <w:rPr>
          <w:rFonts w:ascii="Times New Roman" w:eastAsia="新細明體" w:hAnsi="Times New Roman" w:cs="Times New Roman"/>
        </w:rPr>
        <w:t>豬肉</w:t>
      </w:r>
      <w:r w:rsidR="008A12C2">
        <w:rPr>
          <w:rFonts w:ascii="Times New Roman" w:eastAsia="新細明體" w:hAnsi="Times New Roman" w:cs="Times New Roman" w:hint="eastAsia"/>
          <w:lang w:eastAsia="zh-HK"/>
        </w:rPr>
        <w:t>的</w:t>
      </w:r>
      <w:r w:rsidR="005F2514" w:rsidRPr="00E665B5">
        <w:rPr>
          <w:rFonts w:ascii="Times New Roman" w:eastAsia="新細明體" w:hAnsi="Times New Roman" w:cs="Times New Roman"/>
        </w:rPr>
        <w:t>需求</w:t>
      </w:r>
      <w:r w:rsidR="008A12C2">
        <w:rPr>
          <w:rFonts w:ascii="Times New Roman" w:eastAsia="新細明體" w:hAnsi="Times New Roman" w:cs="Times New Roman" w:hint="eastAsia"/>
          <w:lang w:eastAsia="zh-HK"/>
        </w:rPr>
        <w:t>屬</w:t>
      </w:r>
      <w:r w:rsidR="008D7751">
        <w:rPr>
          <w:rFonts w:ascii="Times New Roman" w:eastAsia="新細明體" w:hAnsi="Times New Roman" w:cs="Times New Roman" w:hint="eastAsia"/>
          <w:lang w:eastAsia="zh-HK"/>
        </w:rPr>
        <w:t>低</w:t>
      </w:r>
      <w:r w:rsidR="005F2514" w:rsidRPr="00E665B5">
        <w:rPr>
          <w:rFonts w:ascii="Times New Roman" w:eastAsia="新細明體" w:hAnsi="Times New Roman" w:cs="Times New Roman"/>
        </w:rPr>
        <w:t>價格</w:t>
      </w:r>
      <w:r w:rsidRPr="00E665B5">
        <w:rPr>
          <w:rFonts w:ascii="Times New Roman" w:eastAsia="新細明體" w:hAnsi="Times New Roman" w:cs="Times New Roman"/>
        </w:rPr>
        <w:t>彈性時，</w:t>
      </w:r>
      <w:r w:rsidR="005F2514" w:rsidRPr="00E665B5">
        <w:rPr>
          <w:rFonts w:ascii="Times New Roman" w:eastAsia="新細明體" w:hAnsi="Times New Roman" w:cs="Times New Roman"/>
        </w:rPr>
        <w:t>價格上漲的百分比將大於需求量下降的百分比</w:t>
      </w:r>
      <w:r w:rsidRPr="00E665B5">
        <w:rPr>
          <w:rFonts w:ascii="Times New Roman" w:eastAsia="新細明體" w:hAnsi="Times New Roman" w:cs="Times New Roman"/>
        </w:rPr>
        <w:t>，</w:t>
      </w:r>
      <w:r w:rsidR="005F2514" w:rsidRPr="00E665B5">
        <w:rPr>
          <w:rFonts w:ascii="Times New Roman" w:eastAsia="新細明體" w:hAnsi="Times New Roman" w:cs="Times New Roman"/>
        </w:rPr>
        <w:t>總支出將增加。</w:t>
      </w:r>
    </w:p>
    <w:p w14:paraId="37FC3CDC" w14:textId="02F1E587" w:rsidR="00EC0AAC" w:rsidRPr="00E665B5" w:rsidRDefault="00EC0AAC" w:rsidP="00EC0AAC">
      <w:pPr>
        <w:spacing w:line="360" w:lineRule="auto"/>
        <w:rPr>
          <w:rFonts w:ascii="Times New Roman" w:eastAsiaTheme="majorEastAsia" w:hAnsi="Times New Roman" w:cs="Times New Roman"/>
        </w:rPr>
      </w:pPr>
    </w:p>
    <w:p w14:paraId="728B1A03" w14:textId="6411EEBD" w:rsidR="00EC0AAC" w:rsidRPr="00E665B5" w:rsidRDefault="005F2514" w:rsidP="00E665B5">
      <w:pPr>
        <w:jc w:val="both"/>
        <w:rPr>
          <w:rFonts w:ascii="Times New Roman" w:eastAsiaTheme="majorEastAsia" w:hAnsi="Times New Roman" w:cs="Times New Roman"/>
          <w:bCs/>
          <w:lang w:val="en"/>
        </w:rPr>
      </w:pPr>
      <w:r w:rsidRPr="00E665B5">
        <w:rPr>
          <w:rFonts w:ascii="Times New Roman" w:eastAsiaTheme="majorEastAsia" w:hAnsi="Times New Roman" w:cs="Times New Roman"/>
        </w:rPr>
        <w:t xml:space="preserve">*3. </w:t>
      </w:r>
      <w:r w:rsidRPr="00E665B5">
        <w:rPr>
          <w:rFonts w:ascii="Times New Roman" w:eastAsiaTheme="majorEastAsia" w:hAnsi="Times New Roman" w:cs="Times New Roman"/>
        </w:rPr>
        <w:t>參考</w:t>
      </w:r>
      <w:r w:rsidR="00C71862" w:rsidRPr="00E665B5">
        <w:rPr>
          <w:rFonts w:ascii="Times New Roman" w:eastAsiaTheme="majorEastAsia" w:hAnsi="Times New Roman" w:cs="Times New Roman"/>
        </w:rPr>
        <w:t>I</w:t>
      </w:r>
      <w:r w:rsidR="00C71862" w:rsidRPr="00E665B5">
        <w:rPr>
          <w:rFonts w:ascii="Times New Roman" w:eastAsiaTheme="majorEastAsia" w:hAnsi="Times New Roman" w:cs="Times New Roman"/>
        </w:rPr>
        <w:t>，</w:t>
      </w:r>
      <w:r w:rsidR="00C71862" w:rsidRPr="00E665B5">
        <w:rPr>
          <w:rFonts w:ascii="Times New Roman" w:eastAsiaTheme="majorEastAsia" w:hAnsi="Times New Roman" w:cs="Times New Roman"/>
        </w:rPr>
        <w:t>II</w:t>
      </w:r>
      <w:r w:rsidR="00C71862" w:rsidRPr="00E665B5">
        <w:rPr>
          <w:rFonts w:ascii="Times New Roman" w:eastAsiaTheme="majorEastAsia" w:hAnsi="Times New Roman" w:cs="Times New Roman"/>
        </w:rPr>
        <w:t>，</w:t>
      </w:r>
      <w:r w:rsidR="00C71862" w:rsidRPr="00E665B5">
        <w:rPr>
          <w:rFonts w:ascii="Times New Roman" w:eastAsiaTheme="majorEastAsia" w:hAnsi="Times New Roman" w:cs="Times New Roman"/>
        </w:rPr>
        <w:t>III</w:t>
      </w:r>
      <w:r w:rsidRPr="00E665B5">
        <w:rPr>
          <w:rFonts w:ascii="Times New Roman" w:eastAsiaTheme="majorEastAsia" w:hAnsi="Times New Roman" w:cs="Times New Roman"/>
        </w:rPr>
        <w:t>三部分提供的資訊</w:t>
      </w:r>
      <w:r w:rsidR="00B30523" w:rsidRPr="00E665B5">
        <w:rPr>
          <w:rFonts w:ascii="Times New Roman" w:eastAsiaTheme="majorEastAsia" w:hAnsi="Times New Roman" w:cs="Times New Roman"/>
        </w:rPr>
        <w:t>，</w:t>
      </w:r>
      <w:r w:rsidRPr="00E665B5">
        <w:rPr>
          <w:rFonts w:ascii="Times New Roman" w:eastAsiaTheme="majorEastAsia" w:hAnsi="Times New Roman" w:cs="Times New Roman"/>
        </w:rPr>
        <w:t>探討貿易戰為何會加速非洲豬</w:t>
      </w:r>
      <w:r w:rsidR="008D7751" w:rsidRPr="008D7751">
        <w:rPr>
          <w:rFonts w:ascii="Times New Roman" w:eastAsia="新細明體" w:hAnsi="Times New Roman" w:cs="Times New Roman" w:hint="eastAsia"/>
          <w:lang w:eastAsia="zh-HK"/>
        </w:rPr>
        <w:t>瘟</w:t>
      </w:r>
      <w:r w:rsidRPr="00E665B5">
        <w:rPr>
          <w:rFonts w:ascii="Times New Roman" w:eastAsiaTheme="majorEastAsia" w:hAnsi="Times New Roman" w:cs="Times New Roman"/>
        </w:rPr>
        <w:t>病毒在中國的傳播。</w:t>
      </w:r>
    </w:p>
    <w:p w14:paraId="692A49DB" w14:textId="77777777" w:rsidR="00E665B5" w:rsidRDefault="00E665B5" w:rsidP="00E665B5">
      <w:pPr>
        <w:spacing w:line="360" w:lineRule="auto"/>
        <w:jc w:val="both"/>
        <w:rPr>
          <w:rFonts w:ascii="Times New Roman" w:eastAsiaTheme="majorEastAsia" w:hAnsi="Times New Roman" w:cs="Times New Roman"/>
        </w:rPr>
      </w:pPr>
    </w:p>
    <w:p w14:paraId="14FF25BE" w14:textId="710F87B0" w:rsidR="00EC0AAC" w:rsidRPr="00E665B5" w:rsidRDefault="00B30523" w:rsidP="00E665B5">
      <w:pPr>
        <w:spacing w:line="360" w:lineRule="auto"/>
        <w:jc w:val="both"/>
        <w:rPr>
          <w:rFonts w:ascii="Times New Roman" w:eastAsiaTheme="majorEastAsia" w:hAnsi="Times New Roman" w:cs="Times New Roman"/>
        </w:rPr>
      </w:pPr>
      <w:r w:rsidRPr="00E665B5">
        <w:rPr>
          <w:rFonts w:ascii="Times New Roman" w:eastAsiaTheme="majorEastAsia" w:hAnsi="Times New Roman" w:cs="Times New Roman"/>
        </w:rPr>
        <w:t>答</w:t>
      </w:r>
      <w:r w:rsidR="008D7751">
        <w:rPr>
          <w:rFonts w:ascii="Times New Roman" w:eastAsiaTheme="majorEastAsia" w:hAnsi="Times New Roman" w:cs="Times New Roman" w:hint="eastAsia"/>
          <w:lang w:eastAsia="zh-HK"/>
        </w:rPr>
        <w:t>案</w:t>
      </w:r>
      <w:r w:rsidRPr="00E665B5">
        <w:rPr>
          <w:rFonts w:ascii="Times New Roman" w:eastAsiaTheme="majorEastAsia" w:hAnsi="Times New Roman" w:cs="Times New Roman"/>
        </w:rPr>
        <w:t>：</w:t>
      </w:r>
      <w:r w:rsidR="005F2514" w:rsidRPr="00E665B5">
        <w:rPr>
          <w:rFonts w:ascii="Times New Roman" w:eastAsiaTheme="majorEastAsia" w:hAnsi="Times New Roman" w:cs="Times New Roman"/>
        </w:rPr>
        <w:t>鑒於大豆的用途之一是豬</w:t>
      </w:r>
      <w:r w:rsidR="006B5C2F" w:rsidRPr="00E665B5">
        <w:rPr>
          <w:rFonts w:ascii="Times New Roman" w:eastAsiaTheme="majorEastAsia" w:hAnsi="Times New Roman" w:cs="Times New Roman"/>
        </w:rPr>
        <w:t>隻</w:t>
      </w:r>
      <w:r w:rsidR="005F2514" w:rsidRPr="00E665B5">
        <w:rPr>
          <w:rFonts w:ascii="Times New Roman" w:eastAsiaTheme="majorEastAsia" w:hAnsi="Times New Roman" w:cs="Times New Roman"/>
        </w:rPr>
        <w:t>飼料</w:t>
      </w:r>
      <w:r w:rsidRPr="00E665B5">
        <w:rPr>
          <w:rFonts w:ascii="Times New Roman" w:eastAsiaTheme="majorEastAsia" w:hAnsi="Times New Roman" w:cs="Times New Roman"/>
        </w:rPr>
        <w:t>，當</w:t>
      </w:r>
      <w:r w:rsidR="005F2514" w:rsidRPr="00E665B5">
        <w:rPr>
          <w:rFonts w:ascii="Times New Roman" w:eastAsiaTheme="majorEastAsia" w:hAnsi="Times New Roman" w:cs="Times New Roman"/>
        </w:rPr>
        <w:t>中國</w:t>
      </w:r>
      <w:r w:rsidR="008D7751">
        <w:rPr>
          <w:rFonts w:ascii="Times New Roman" w:eastAsiaTheme="majorEastAsia" w:hAnsi="Times New Roman" w:cs="Times New Roman" w:hint="eastAsia"/>
          <w:lang w:eastAsia="zh-HK"/>
        </w:rPr>
        <w:t>向</w:t>
      </w:r>
      <w:r w:rsidR="005F2514" w:rsidRPr="00E665B5">
        <w:rPr>
          <w:rFonts w:ascii="Times New Roman" w:eastAsiaTheme="majorEastAsia" w:hAnsi="Times New Roman" w:cs="Times New Roman"/>
        </w:rPr>
        <w:t>美國大豆</w:t>
      </w:r>
      <w:r w:rsidR="008D7751">
        <w:rPr>
          <w:rFonts w:ascii="Times New Roman" w:eastAsiaTheme="majorEastAsia" w:hAnsi="Times New Roman" w:cs="Times New Roman" w:hint="eastAsia"/>
          <w:lang w:eastAsia="zh-HK"/>
        </w:rPr>
        <w:t>徵收</w:t>
      </w:r>
      <w:r w:rsidR="005F2514" w:rsidRPr="00E665B5">
        <w:rPr>
          <w:rFonts w:ascii="Times New Roman" w:eastAsiaTheme="majorEastAsia" w:hAnsi="Times New Roman" w:cs="Times New Roman"/>
        </w:rPr>
        <w:t>關稅</w:t>
      </w:r>
      <w:r w:rsidRPr="00E665B5">
        <w:rPr>
          <w:rFonts w:ascii="Times New Roman" w:eastAsiaTheme="majorEastAsia" w:hAnsi="Times New Roman" w:cs="Times New Roman"/>
        </w:rPr>
        <w:t>時，</w:t>
      </w:r>
      <w:r w:rsidR="005F2514" w:rsidRPr="00E665B5">
        <w:rPr>
          <w:rFonts w:ascii="Times New Roman" w:eastAsiaTheme="majorEastAsia" w:hAnsi="Times New Roman" w:cs="Times New Roman"/>
        </w:rPr>
        <w:t>大豆價格將上漲</w:t>
      </w:r>
      <w:r w:rsidRPr="00E665B5">
        <w:rPr>
          <w:rFonts w:ascii="Times New Roman" w:eastAsiaTheme="majorEastAsia" w:hAnsi="Times New Roman" w:cs="Times New Roman"/>
        </w:rPr>
        <w:t>，</w:t>
      </w:r>
      <w:r w:rsidR="005F2514" w:rsidRPr="00E665B5">
        <w:rPr>
          <w:rFonts w:ascii="Times New Roman" w:eastAsiaTheme="majorEastAsia" w:hAnsi="Times New Roman" w:cs="Times New Roman"/>
        </w:rPr>
        <w:t>而用大豆餵食豬</w:t>
      </w:r>
      <w:r w:rsidR="006B5C2F" w:rsidRPr="00E665B5">
        <w:rPr>
          <w:rFonts w:ascii="Times New Roman" w:eastAsiaTheme="majorEastAsia" w:hAnsi="Times New Roman" w:cs="Times New Roman"/>
        </w:rPr>
        <w:t>隻</w:t>
      </w:r>
      <w:r w:rsidR="005F2514" w:rsidRPr="00E665B5">
        <w:rPr>
          <w:rFonts w:ascii="Times New Roman" w:eastAsiaTheme="majorEastAsia" w:hAnsi="Times New Roman" w:cs="Times New Roman"/>
        </w:rPr>
        <w:t>的成本在中國都會增加</w:t>
      </w:r>
      <w:r w:rsidRPr="00E665B5">
        <w:rPr>
          <w:rFonts w:ascii="Times New Roman" w:eastAsiaTheme="majorEastAsia" w:hAnsi="Times New Roman" w:cs="Times New Roman"/>
        </w:rPr>
        <w:t>。</w:t>
      </w:r>
      <w:r w:rsidR="005F2514" w:rsidRPr="00E665B5">
        <w:rPr>
          <w:rFonts w:ascii="Times New Roman" w:eastAsiaTheme="majorEastAsia" w:hAnsi="Times New Roman" w:cs="Times New Roman"/>
        </w:rPr>
        <w:t>因此</w:t>
      </w:r>
      <w:r w:rsidRPr="00E665B5">
        <w:rPr>
          <w:rFonts w:ascii="Times New Roman" w:eastAsiaTheme="majorEastAsia" w:hAnsi="Times New Roman" w:cs="Times New Roman"/>
        </w:rPr>
        <w:t>，</w:t>
      </w:r>
      <w:r w:rsidR="005F2514" w:rsidRPr="00E665B5">
        <w:rPr>
          <w:rFonts w:ascii="Times New Roman" w:eastAsiaTheme="majorEastAsia" w:hAnsi="Times New Roman" w:cs="Times New Roman"/>
        </w:rPr>
        <w:t>農民</w:t>
      </w:r>
      <w:r w:rsidR="008D7751">
        <w:rPr>
          <w:rFonts w:ascii="Times New Roman" w:eastAsiaTheme="majorEastAsia" w:hAnsi="Times New Roman" w:cs="Times New Roman" w:hint="eastAsia"/>
          <w:lang w:eastAsia="zh-HK"/>
        </w:rPr>
        <w:t>以</w:t>
      </w:r>
      <w:r w:rsidR="005F2514" w:rsidRPr="00E665B5">
        <w:rPr>
          <w:rFonts w:ascii="Times New Roman" w:eastAsiaTheme="majorEastAsia" w:hAnsi="Times New Roman" w:cs="Times New Roman"/>
        </w:rPr>
        <w:t>未經煮熟的廚</w:t>
      </w:r>
      <w:r w:rsidR="00795599" w:rsidRPr="00E665B5">
        <w:rPr>
          <w:rFonts w:ascii="Times New Roman" w:eastAsiaTheme="majorEastAsia" w:hAnsi="Times New Roman" w:cs="Times New Roman"/>
        </w:rPr>
        <w:t>餘</w:t>
      </w:r>
      <w:r w:rsidR="008D7751">
        <w:rPr>
          <w:rFonts w:ascii="Times New Roman" w:eastAsiaTheme="majorEastAsia" w:hAnsi="Times New Roman" w:cs="Times New Roman" w:hint="eastAsia"/>
          <w:lang w:eastAsia="zh-HK"/>
        </w:rPr>
        <w:t>為替代品，用作</w:t>
      </w:r>
      <w:r w:rsidR="005F2514" w:rsidRPr="00E665B5">
        <w:rPr>
          <w:rFonts w:ascii="Times New Roman" w:eastAsiaTheme="majorEastAsia" w:hAnsi="Times New Roman" w:cs="Times New Roman"/>
        </w:rPr>
        <w:t>飼料餵食豬</w:t>
      </w:r>
      <w:r w:rsidR="006B5C2F" w:rsidRPr="00E665B5">
        <w:rPr>
          <w:rFonts w:ascii="Times New Roman" w:eastAsiaTheme="majorEastAsia" w:hAnsi="Times New Roman" w:cs="Times New Roman"/>
        </w:rPr>
        <w:t>隻</w:t>
      </w:r>
      <w:r w:rsidR="005F2514" w:rsidRPr="00E665B5">
        <w:rPr>
          <w:rFonts w:ascii="Times New Roman" w:eastAsiaTheme="majorEastAsia" w:hAnsi="Times New Roman" w:cs="Times New Roman"/>
        </w:rPr>
        <w:t>。未煮熟的</w:t>
      </w:r>
      <w:r w:rsidR="00C71862" w:rsidRPr="00E665B5">
        <w:rPr>
          <w:rFonts w:ascii="Times New Roman" w:eastAsiaTheme="majorEastAsia" w:hAnsi="Times New Roman" w:cs="Times New Roman"/>
        </w:rPr>
        <w:t>廚餘</w:t>
      </w:r>
      <w:r w:rsidR="005F2514" w:rsidRPr="00E665B5">
        <w:rPr>
          <w:rFonts w:ascii="Times New Roman" w:eastAsiaTheme="majorEastAsia" w:hAnsi="Times New Roman" w:cs="Times New Roman"/>
        </w:rPr>
        <w:t>容易</w:t>
      </w:r>
      <w:r w:rsidR="009B500D">
        <w:rPr>
          <w:rFonts w:ascii="Times New Roman" w:eastAsiaTheme="majorEastAsia" w:hAnsi="Times New Roman" w:cs="Times New Roman" w:hint="eastAsia"/>
          <w:lang w:eastAsia="zh-HK"/>
        </w:rPr>
        <w:t>受</w:t>
      </w:r>
      <w:r w:rsidR="005F2514" w:rsidRPr="00E665B5">
        <w:rPr>
          <w:rFonts w:ascii="Times New Roman" w:eastAsiaTheme="majorEastAsia" w:hAnsi="Times New Roman" w:cs="Times New Roman"/>
        </w:rPr>
        <w:t>病毒</w:t>
      </w:r>
      <w:r w:rsidR="009B500D" w:rsidRPr="00E665B5">
        <w:rPr>
          <w:rFonts w:ascii="Times New Roman" w:eastAsiaTheme="majorEastAsia" w:hAnsi="Times New Roman" w:cs="Times New Roman"/>
        </w:rPr>
        <w:t>感染</w:t>
      </w:r>
      <w:r w:rsidRPr="00E665B5">
        <w:rPr>
          <w:rFonts w:ascii="Times New Roman" w:eastAsiaTheme="majorEastAsia" w:hAnsi="Times New Roman" w:cs="Times New Roman"/>
        </w:rPr>
        <w:t>，</w:t>
      </w:r>
      <w:r w:rsidR="005F2514" w:rsidRPr="00E665B5">
        <w:rPr>
          <w:rFonts w:ascii="Times New Roman" w:eastAsiaTheme="majorEastAsia" w:hAnsi="Times New Roman" w:cs="Times New Roman"/>
        </w:rPr>
        <w:t>所以豬</w:t>
      </w:r>
      <w:r w:rsidR="006B5C2F" w:rsidRPr="00E665B5">
        <w:rPr>
          <w:rFonts w:ascii="Times New Roman" w:eastAsiaTheme="majorEastAsia" w:hAnsi="Times New Roman" w:cs="Times New Roman"/>
        </w:rPr>
        <w:t>隻</w:t>
      </w:r>
      <w:r w:rsidR="009B500D">
        <w:rPr>
          <w:rFonts w:ascii="Times New Roman" w:eastAsiaTheme="majorEastAsia" w:hAnsi="Times New Roman" w:cs="Times New Roman" w:hint="eastAsia"/>
          <w:lang w:eastAsia="zh-HK"/>
        </w:rPr>
        <w:t>亦較</w:t>
      </w:r>
      <w:r w:rsidR="005F2514" w:rsidRPr="00E665B5">
        <w:rPr>
          <w:rFonts w:ascii="Times New Roman" w:eastAsiaTheme="majorEastAsia" w:hAnsi="Times New Roman" w:cs="Times New Roman"/>
        </w:rPr>
        <w:t>容易感染非洲豬</w:t>
      </w:r>
      <w:r w:rsidR="009B500D">
        <w:rPr>
          <w:rFonts w:ascii="Times New Roman" w:eastAsiaTheme="majorEastAsia" w:hAnsi="Times New Roman" w:cs="Times New Roman" w:hint="eastAsia"/>
          <w:lang w:eastAsia="zh-HK"/>
        </w:rPr>
        <w:t>瘟</w:t>
      </w:r>
      <w:r w:rsidR="005F2514" w:rsidRPr="00E665B5">
        <w:rPr>
          <w:rFonts w:ascii="Times New Roman" w:eastAsiaTheme="majorEastAsia" w:hAnsi="Times New Roman" w:cs="Times New Roman"/>
        </w:rPr>
        <w:t>病毒。簡言之</w:t>
      </w:r>
      <w:r w:rsidRPr="00E665B5">
        <w:rPr>
          <w:rFonts w:ascii="Times New Roman" w:eastAsiaTheme="majorEastAsia" w:hAnsi="Times New Roman" w:cs="Times New Roman"/>
        </w:rPr>
        <w:t>，</w:t>
      </w:r>
      <w:r w:rsidR="005F2514" w:rsidRPr="00E665B5">
        <w:rPr>
          <w:rFonts w:ascii="Times New Roman" w:eastAsiaTheme="majorEastAsia" w:hAnsi="Times New Roman" w:cs="Times New Roman"/>
        </w:rPr>
        <w:t>由於貿易戰下的報復性關稅</w:t>
      </w:r>
      <w:r w:rsidRPr="00E665B5">
        <w:rPr>
          <w:rFonts w:ascii="Times New Roman" w:eastAsiaTheme="majorEastAsia" w:hAnsi="Times New Roman" w:cs="Times New Roman"/>
        </w:rPr>
        <w:t>，</w:t>
      </w:r>
      <w:r w:rsidR="005F2514" w:rsidRPr="00E665B5">
        <w:rPr>
          <w:rFonts w:ascii="Times New Roman" w:eastAsiaTheme="majorEastAsia" w:hAnsi="Times New Roman" w:cs="Times New Roman"/>
        </w:rPr>
        <w:t>美國進口大豆的價</w:t>
      </w:r>
      <w:r w:rsidR="009B500D">
        <w:rPr>
          <w:rFonts w:ascii="Times New Roman" w:eastAsiaTheme="majorEastAsia" w:hAnsi="Times New Roman" w:cs="Times New Roman" w:hint="eastAsia"/>
          <w:lang w:eastAsia="zh-HK"/>
        </w:rPr>
        <w:t>格</w:t>
      </w:r>
      <w:r w:rsidR="005F2514" w:rsidRPr="00E665B5">
        <w:rPr>
          <w:rFonts w:ascii="Times New Roman" w:eastAsiaTheme="majorEastAsia" w:hAnsi="Times New Roman" w:cs="Times New Roman"/>
        </w:rPr>
        <w:t>上升</w:t>
      </w:r>
      <w:r w:rsidRPr="00E665B5">
        <w:rPr>
          <w:rFonts w:ascii="Times New Roman" w:eastAsiaTheme="majorEastAsia" w:hAnsi="Times New Roman" w:cs="Times New Roman"/>
        </w:rPr>
        <w:t>，</w:t>
      </w:r>
      <w:r w:rsidR="005F2514" w:rsidRPr="00E665B5">
        <w:rPr>
          <w:rFonts w:ascii="Times New Roman" w:eastAsiaTheme="majorEastAsia" w:hAnsi="Times New Roman" w:cs="Times New Roman"/>
        </w:rPr>
        <w:t>農民轉而使用未煮熟的廚</w:t>
      </w:r>
      <w:r w:rsidR="00795599" w:rsidRPr="00E665B5">
        <w:rPr>
          <w:rFonts w:ascii="Times New Roman" w:eastAsiaTheme="majorEastAsia" w:hAnsi="Times New Roman" w:cs="Times New Roman"/>
        </w:rPr>
        <w:t>餘</w:t>
      </w:r>
      <w:r w:rsidR="005F2514" w:rsidRPr="00E665B5">
        <w:rPr>
          <w:rFonts w:ascii="Times New Roman" w:eastAsiaTheme="majorEastAsia" w:hAnsi="Times New Roman" w:cs="Times New Roman"/>
        </w:rPr>
        <w:t>作為豬</w:t>
      </w:r>
      <w:r w:rsidR="00795599" w:rsidRPr="00E665B5">
        <w:rPr>
          <w:rFonts w:ascii="Times New Roman" w:eastAsiaTheme="majorEastAsia" w:hAnsi="Times New Roman" w:cs="Times New Roman"/>
        </w:rPr>
        <w:t>隻</w:t>
      </w:r>
      <w:r w:rsidR="005F2514" w:rsidRPr="00E665B5">
        <w:rPr>
          <w:rFonts w:ascii="Times New Roman" w:eastAsiaTheme="majorEastAsia" w:hAnsi="Times New Roman" w:cs="Times New Roman"/>
        </w:rPr>
        <w:t>飼料來替代大豆</w:t>
      </w:r>
      <w:r w:rsidRPr="00E665B5">
        <w:rPr>
          <w:rFonts w:ascii="Times New Roman" w:eastAsiaTheme="majorEastAsia" w:hAnsi="Times New Roman" w:cs="Times New Roman"/>
        </w:rPr>
        <w:t>。</w:t>
      </w:r>
      <w:r w:rsidR="005F2514" w:rsidRPr="00E665B5">
        <w:rPr>
          <w:rFonts w:ascii="Times New Roman" w:eastAsiaTheme="majorEastAsia" w:hAnsi="Times New Roman" w:cs="Times New Roman"/>
        </w:rPr>
        <w:t>當廚</w:t>
      </w:r>
      <w:r w:rsidR="00795599" w:rsidRPr="00E665B5">
        <w:rPr>
          <w:rFonts w:ascii="Times New Roman" w:eastAsiaTheme="majorEastAsia" w:hAnsi="Times New Roman" w:cs="Times New Roman"/>
        </w:rPr>
        <w:t>餘</w:t>
      </w:r>
      <w:r w:rsidR="005F2514" w:rsidRPr="00E665B5">
        <w:rPr>
          <w:rFonts w:ascii="Times New Roman" w:eastAsiaTheme="majorEastAsia" w:hAnsi="Times New Roman" w:cs="Times New Roman"/>
        </w:rPr>
        <w:t>被感染時</w:t>
      </w:r>
      <w:r w:rsidRPr="00E665B5">
        <w:rPr>
          <w:rFonts w:ascii="Times New Roman" w:eastAsiaTheme="majorEastAsia" w:hAnsi="Times New Roman" w:cs="Times New Roman"/>
        </w:rPr>
        <w:t>，</w:t>
      </w:r>
      <w:r w:rsidR="005F2514" w:rsidRPr="00E665B5">
        <w:rPr>
          <w:rFonts w:ascii="Times New Roman" w:eastAsiaTheme="majorEastAsia" w:hAnsi="Times New Roman" w:cs="Times New Roman"/>
        </w:rPr>
        <w:t>豬</w:t>
      </w:r>
      <w:r w:rsidR="00795599" w:rsidRPr="00E665B5">
        <w:rPr>
          <w:rFonts w:ascii="Times New Roman" w:eastAsiaTheme="majorEastAsia" w:hAnsi="Times New Roman" w:cs="Times New Roman"/>
        </w:rPr>
        <w:t>隻</w:t>
      </w:r>
      <w:r w:rsidR="005F2514" w:rsidRPr="00E665B5">
        <w:rPr>
          <w:rFonts w:ascii="Times New Roman" w:eastAsiaTheme="majorEastAsia" w:hAnsi="Times New Roman" w:cs="Times New Roman"/>
        </w:rPr>
        <w:t>就會</w:t>
      </w:r>
      <w:r w:rsidR="009B500D" w:rsidRPr="00E665B5">
        <w:rPr>
          <w:rFonts w:ascii="Times New Roman" w:eastAsiaTheme="majorEastAsia" w:hAnsi="Times New Roman" w:cs="Times New Roman"/>
        </w:rPr>
        <w:t>感染</w:t>
      </w:r>
      <w:r w:rsidR="005F2514" w:rsidRPr="00E665B5">
        <w:rPr>
          <w:rFonts w:ascii="Times New Roman" w:eastAsiaTheme="majorEastAsia" w:hAnsi="Times New Roman" w:cs="Times New Roman"/>
        </w:rPr>
        <w:t>非洲豬</w:t>
      </w:r>
      <w:r w:rsidR="009B500D">
        <w:rPr>
          <w:rFonts w:ascii="Times New Roman" w:eastAsiaTheme="majorEastAsia" w:hAnsi="Times New Roman" w:cs="Times New Roman" w:hint="eastAsia"/>
          <w:lang w:eastAsia="zh-HK"/>
        </w:rPr>
        <w:t>瘟</w:t>
      </w:r>
      <w:r w:rsidR="005F2514" w:rsidRPr="00E665B5">
        <w:rPr>
          <w:rFonts w:ascii="Times New Roman" w:eastAsiaTheme="majorEastAsia" w:hAnsi="Times New Roman" w:cs="Times New Roman"/>
        </w:rPr>
        <w:t>病毒</w:t>
      </w:r>
      <w:r w:rsidRPr="00E665B5">
        <w:rPr>
          <w:rFonts w:ascii="Times New Roman" w:eastAsiaTheme="majorEastAsia" w:hAnsi="Times New Roman" w:cs="Times New Roman"/>
        </w:rPr>
        <w:t>。</w:t>
      </w:r>
    </w:p>
    <w:p w14:paraId="468B6E74" w14:textId="77777777" w:rsidR="0055785C" w:rsidRPr="00E665B5" w:rsidRDefault="0055785C" w:rsidP="00EC0AAC">
      <w:pPr>
        <w:pStyle w:val="a3"/>
        <w:spacing w:line="360" w:lineRule="auto"/>
        <w:ind w:leftChars="0" w:left="1080"/>
        <w:jc w:val="both"/>
        <w:rPr>
          <w:rFonts w:ascii="Times New Roman" w:hAnsi="Times New Roman" w:cs="Times New Roman"/>
        </w:rPr>
      </w:pPr>
    </w:p>
    <w:p w14:paraId="0BEBAB0F" w14:textId="7BD568AA" w:rsidR="00E665B5" w:rsidRDefault="005F2514" w:rsidP="009E038E">
      <w:pPr>
        <w:spacing w:line="360" w:lineRule="auto"/>
        <w:rPr>
          <w:rFonts w:ascii="Times New Roman" w:eastAsia="新細明體" w:hAnsi="Times New Roman" w:cs="Times New Roman"/>
          <w:bCs/>
          <w:i/>
        </w:rPr>
      </w:pPr>
      <w:r w:rsidRPr="00E665B5">
        <w:rPr>
          <w:rFonts w:ascii="Times New Roman" w:eastAsia="新細明體" w:hAnsi="Times New Roman" w:cs="Times New Roman"/>
          <w:bCs/>
          <w:i/>
        </w:rPr>
        <w:t>*</w:t>
      </w:r>
      <w:r w:rsidRPr="00E665B5">
        <w:rPr>
          <w:rFonts w:ascii="Times New Roman" w:eastAsia="新細明體" w:hAnsi="Times New Roman" w:cs="Times New Roman"/>
          <w:bCs/>
          <w:i/>
        </w:rPr>
        <w:t>這條問題要求學生綜合所有</w:t>
      </w:r>
      <w:r w:rsidR="009B500D">
        <w:rPr>
          <w:rFonts w:ascii="Times New Roman" w:eastAsia="新細明體" w:hAnsi="Times New Roman" w:cs="Times New Roman" w:hint="eastAsia"/>
          <w:bCs/>
          <w:i/>
          <w:lang w:eastAsia="zh-HK"/>
        </w:rPr>
        <w:t>提供</w:t>
      </w:r>
      <w:r w:rsidRPr="00E665B5">
        <w:rPr>
          <w:rFonts w:ascii="Times New Roman" w:eastAsia="新細明體" w:hAnsi="Times New Roman" w:cs="Times New Roman"/>
          <w:bCs/>
          <w:i/>
        </w:rPr>
        <w:t>的資訊</w:t>
      </w:r>
      <w:r w:rsidR="00C71862" w:rsidRPr="00E665B5">
        <w:rPr>
          <w:rFonts w:ascii="Times New Roman" w:eastAsia="新細明體" w:hAnsi="Times New Roman" w:cs="Times New Roman"/>
          <w:bCs/>
          <w:i/>
        </w:rPr>
        <w:t>，</w:t>
      </w:r>
      <w:r w:rsidRPr="00E665B5">
        <w:rPr>
          <w:rFonts w:ascii="Times New Roman" w:eastAsia="新細明體" w:hAnsi="Times New Roman" w:cs="Times New Roman"/>
          <w:bCs/>
          <w:i/>
        </w:rPr>
        <w:t>並</w:t>
      </w:r>
      <w:r w:rsidR="009B500D">
        <w:rPr>
          <w:rFonts w:ascii="Times New Roman" w:eastAsia="新細明體" w:hAnsi="Times New Roman" w:cs="Times New Roman" w:hint="eastAsia"/>
          <w:bCs/>
          <w:i/>
          <w:lang w:eastAsia="zh-HK"/>
        </w:rPr>
        <w:t>運</w:t>
      </w:r>
      <w:r w:rsidRPr="00E665B5">
        <w:rPr>
          <w:rFonts w:ascii="Times New Roman" w:eastAsia="新細明體" w:hAnsi="Times New Roman" w:cs="Times New Roman"/>
          <w:bCs/>
          <w:i/>
        </w:rPr>
        <w:t>用經濟概念作出一個邏輯上的推論。</w:t>
      </w:r>
    </w:p>
    <w:p w14:paraId="6DDAFDD6" w14:textId="53D7768C" w:rsidR="007E0473" w:rsidRPr="00E665B5" w:rsidRDefault="007E0473" w:rsidP="009E038E">
      <w:pPr>
        <w:spacing w:line="360" w:lineRule="auto"/>
        <w:rPr>
          <w:rFonts w:ascii="Times New Roman" w:hAnsi="Times New Roman" w:cs="Times New Roman"/>
          <w:b/>
          <w:bCs/>
          <w:i/>
          <w:lang w:val="en"/>
        </w:rPr>
      </w:pPr>
      <w:r w:rsidRPr="00E665B5">
        <w:rPr>
          <w:rFonts w:ascii="Times New Roman" w:hAnsi="Times New Roman" w:cs="Times New Roman"/>
          <w:b/>
          <w:i/>
        </w:rPr>
        <w:br w:type="page"/>
      </w:r>
    </w:p>
    <w:p w14:paraId="5A88050E" w14:textId="08C28E16" w:rsidR="00511A3B" w:rsidRPr="00E665B5" w:rsidRDefault="00B754E5" w:rsidP="005F2514">
      <w:pPr>
        <w:pStyle w:val="a3"/>
        <w:numPr>
          <w:ilvl w:val="0"/>
          <w:numId w:val="21"/>
        </w:numPr>
        <w:spacing w:line="360" w:lineRule="auto"/>
        <w:ind w:leftChars="0"/>
        <w:rPr>
          <w:rFonts w:ascii="Times New Roman" w:hAnsi="Times New Roman" w:cs="Times New Roman"/>
          <w:b/>
          <w:bCs/>
          <w:lang w:val="en"/>
        </w:rPr>
      </w:pPr>
      <w:r>
        <w:rPr>
          <w:rFonts w:ascii="Times New Roman" w:hAnsi="Times New Roman" w:cs="Times New Roman" w:hint="eastAsia"/>
          <w:b/>
          <w:bCs/>
          <w:lang w:val="en" w:eastAsia="zh-HK"/>
        </w:rPr>
        <w:lastRenderedPageBreak/>
        <w:t>與此課題相關的參考網頁</w:t>
      </w:r>
    </w:p>
    <w:tbl>
      <w:tblPr>
        <w:tblStyle w:val="a9"/>
        <w:tblW w:w="0" w:type="auto"/>
        <w:tblLook w:val="04A0" w:firstRow="1" w:lastRow="0" w:firstColumn="1" w:lastColumn="0" w:noHBand="0" w:noVBand="1"/>
      </w:tblPr>
      <w:tblGrid>
        <w:gridCol w:w="4868"/>
        <w:gridCol w:w="4868"/>
      </w:tblGrid>
      <w:tr w:rsidR="00AF6954" w:rsidRPr="00E665B5" w14:paraId="4AEBC40B" w14:textId="77777777" w:rsidTr="00631630">
        <w:tc>
          <w:tcPr>
            <w:tcW w:w="4868" w:type="dxa"/>
          </w:tcPr>
          <w:p w14:paraId="4BEBBE9E" w14:textId="46B80966" w:rsidR="00AF6954" w:rsidRPr="00E665B5" w:rsidRDefault="005F2514" w:rsidP="00631630">
            <w:pPr>
              <w:spacing w:line="360" w:lineRule="auto"/>
              <w:rPr>
                <w:rFonts w:ascii="Times New Roman" w:hAnsi="Times New Roman" w:cs="Times New Roman"/>
                <w:lang w:val="en"/>
              </w:rPr>
            </w:pPr>
            <w:r w:rsidRPr="00E665B5">
              <w:rPr>
                <w:rFonts w:ascii="Times New Roman" w:eastAsia="新細明體" w:hAnsi="Times New Roman" w:cs="Times New Roman"/>
              </w:rPr>
              <w:t>彭博</w:t>
            </w:r>
          </w:p>
        </w:tc>
        <w:tc>
          <w:tcPr>
            <w:tcW w:w="4868" w:type="dxa"/>
          </w:tcPr>
          <w:p w14:paraId="2DFC80F3" w14:textId="193F1256" w:rsidR="00AF6954" w:rsidRPr="00E665B5" w:rsidRDefault="005F2514" w:rsidP="00631630">
            <w:pPr>
              <w:spacing w:line="360" w:lineRule="auto"/>
              <w:rPr>
                <w:rFonts w:ascii="Times New Roman" w:hAnsi="Times New Roman" w:cs="Times New Roman"/>
                <w:lang w:val="en"/>
              </w:rPr>
            </w:pPr>
            <w:r w:rsidRPr="00E665B5">
              <w:rPr>
                <w:rFonts w:ascii="Times New Roman" w:eastAsia="新細明體" w:hAnsi="Times New Roman" w:cs="Times New Roman"/>
              </w:rPr>
              <w:t>www.bloomberg.com</w:t>
            </w:r>
          </w:p>
        </w:tc>
      </w:tr>
      <w:tr w:rsidR="007F1B99" w:rsidRPr="00E665B5" w14:paraId="44880592" w14:textId="77777777" w:rsidTr="00631630">
        <w:tc>
          <w:tcPr>
            <w:tcW w:w="4868" w:type="dxa"/>
          </w:tcPr>
          <w:p w14:paraId="6F8FB71E" w14:textId="1061A633" w:rsidR="007F1B99" w:rsidRPr="00E665B5" w:rsidRDefault="005F2514" w:rsidP="00631630">
            <w:pPr>
              <w:spacing w:line="360" w:lineRule="auto"/>
              <w:rPr>
                <w:rFonts w:ascii="Times New Roman" w:hAnsi="Times New Roman" w:cs="Times New Roman"/>
              </w:rPr>
            </w:pPr>
            <w:r w:rsidRPr="00E665B5">
              <w:rPr>
                <w:rFonts w:ascii="Times New Roman" w:eastAsia="新細明體" w:hAnsi="Times New Roman" w:cs="Times New Roman"/>
              </w:rPr>
              <w:t>國際貨幣基金組織</w:t>
            </w:r>
          </w:p>
        </w:tc>
        <w:tc>
          <w:tcPr>
            <w:tcW w:w="4868" w:type="dxa"/>
          </w:tcPr>
          <w:p w14:paraId="7770FC32" w14:textId="569ADC80" w:rsidR="007F1B99" w:rsidRPr="00E665B5" w:rsidRDefault="005F2514" w:rsidP="00631630">
            <w:pPr>
              <w:spacing w:line="360" w:lineRule="auto"/>
              <w:rPr>
                <w:rFonts w:ascii="Times New Roman" w:hAnsi="Times New Roman" w:cs="Times New Roman"/>
                <w:lang w:val="en"/>
              </w:rPr>
            </w:pPr>
            <w:r w:rsidRPr="00E665B5">
              <w:rPr>
                <w:rFonts w:ascii="Times New Roman" w:eastAsia="新細明體" w:hAnsi="Times New Roman" w:cs="Times New Roman"/>
              </w:rPr>
              <w:t>www.imf.org</w:t>
            </w:r>
          </w:p>
        </w:tc>
      </w:tr>
      <w:tr w:rsidR="00AF6954" w:rsidRPr="00E665B5" w14:paraId="5CB2CF06" w14:textId="77777777" w:rsidTr="00631630">
        <w:tc>
          <w:tcPr>
            <w:tcW w:w="4868" w:type="dxa"/>
          </w:tcPr>
          <w:p w14:paraId="02D6A5D3" w14:textId="1078D850" w:rsidR="00AF6954" w:rsidRPr="00E665B5" w:rsidRDefault="005F2514" w:rsidP="00631630">
            <w:pPr>
              <w:spacing w:line="360" w:lineRule="auto"/>
              <w:rPr>
                <w:rFonts w:ascii="Times New Roman" w:hAnsi="Times New Roman" w:cs="Times New Roman"/>
              </w:rPr>
            </w:pPr>
            <w:r w:rsidRPr="00E665B5">
              <w:rPr>
                <w:rFonts w:ascii="Times New Roman" w:eastAsia="新細明體" w:hAnsi="Times New Roman" w:cs="Times New Roman"/>
              </w:rPr>
              <w:t>中華人民共和國商務部</w:t>
            </w:r>
          </w:p>
        </w:tc>
        <w:tc>
          <w:tcPr>
            <w:tcW w:w="4868" w:type="dxa"/>
          </w:tcPr>
          <w:p w14:paraId="7FA449DE" w14:textId="1FCE3872" w:rsidR="00AF6954" w:rsidRPr="00E665B5" w:rsidRDefault="005F2514" w:rsidP="00631630">
            <w:pPr>
              <w:spacing w:line="360" w:lineRule="auto"/>
              <w:rPr>
                <w:rFonts w:ascii="Times New Roman" w:hAnsi="Times New Roman" w:cs="Times New Roman"/>
                <w:lang w:val="en"/>
              </w:rPr>
            </w:pPr>
            <w:r w:rsidRPr="00E665B5">
              <w:rPr>
                <w:rFonts w:ascii="Times New Roman" w:eastAsia="新細明體" w:hAnsi="Times New Roman" w:cs="Times New Roman"/>
              </w:rPr>
              <w:t>www.mofcom.gov.cn</w:t>
            </w:r>
          </w:p>
        </w:tc>
      </w:tr>
      <w:tr w:rsidR="00AF6954" w:rsidRPr="00E665B5" w14:paraId="5B2C2860" w14:textId="77777777" w:rsidTr="00631630">
        <w:tc>
          <w:tcPr>
            <w:tcW w:w="4868" w:type="dxa"/>
          </w:tcPr>
          <w:p w14:paraId="16EC5A97" w14:textId="774D0857" w:rsidR="00AF6954" w:rsidRPr="00E665B5" w:rsidRDefault="005F2514" w:rsidP="00631630">
            <w:pPr>
              <w:spacing w:line="360" w:lineRule="auto"/>
              <w:rPr>
                <w:rFonts w:ascii="Times New Roman" w:hAnsi="Times New Roman" w:cs="Times New Roman"/>
              </w:rPr>
            </w:pPr>
            <w:r w:rsidRPr="00E665B5">
              <w:rPr>
                <w:rFonts w:ascii="Times New Roman" w:eastAsia="新細明體" w:hAnsi="Times New Roman" w:cs="Times New Roman"/>
              </w:rPr>
              <w:t>中國國家統計局</w:t>
            </w:r>
          </w:p>
        </w:tc>
        <w:tc>
          <w:tcPr>
            <w:tcW w:w="4868" w:type="dxa"/>
          </w:tcPr>
          <w:p w14:paraId="045C1206" w14:textId="34B1848A" w:rsidR="00AF6954" w:rsidRPr="00E665B5" w:rsidRDefault="005F2514" w:rsidP="00631630">
            <w:pPr>
              <w:spacing w:line="360" w:lineRule="auto"/>
              <w:rPr>
                <w:rFonts w:ascii="Times New Roman" w:hAnsi="Times New Roman" w:cs="Times New Roman"/>
                <w:lang w:val="en"/>
              </w:rPr>
            </w:pPr>
            <w:r w:rsidRPr="00E665B5">
              <w:rPr>
                <w:rFonts w:ascii="Times New Roman" w:eastAsia="新細明體" w:hAnsi="Times New Roman" w:cs="Times New Roman"/>
              </w:rPr>
              <w:t>www.stats.gov.cn</w:t>
            </w:r>
          </w:p>
        </w:tc>
      </w:tr>
      <w:tr w:rsidR="00AF6954" w:rsidRPr="00E665B5" w14:paraId="207E4D76" w14:textId="77777777" w:rsidTr="00631630">
        <w:tc>
          <w:tcPr>
            <w:tcW w:w="4868" w:type="dxa"/>
          </w:tcPr>
          <w:p w14:paraId="7C4B0319" w14:textId="468C07C7" w:rsidR="00AF6954" w:rsidRPr="00E665B5" w:rsidRDefault="005F2514" w:rsidP="00631630">
            <w:pPr>
              <w:spacing w:line="360" w:lineRule="auto"/>
              <w:rPr>
                <w:rFonts w:ascii="Times New Roman" w:hAnsi="Times New Roman" w:cs="Times New Roman"/>
                <w:lang w:val="en"/>
              </w:rPr>
            </w:pPr>
            <w:r w:rsidRPr="00E665B5">
              <w:rPr>
                <w:rFonts w:ascii="Times New Roman" w:eastAsia="新細明體" w:hAnsi="Times New Roman" w:cs="Times New Roman"/>
                <w:color w:val="222222"/>
                <w:shd w:val="clear" w:color="auto" w:fill="FFFFFF"/>
              </w:rPr>
              <w:t>路透社</w:t>
            </w:r>
          </w:p>
        </w:tc>
        <w:tc>
          <w:tcPr>
            <w:tcW w:w="4868" w:type="dxa"/>
          </w:tcPr>
          <w:p w14:paraId="64C2CEA4" w14:textId="54FE549F" w:rsidR="00AF6954" w:rsidRPr="00E665B5" w:rsidRDefault="005F2514" w:rsidP="00631630">
            <w:pPr>
              <w:spacing w:line="360" w:lineRule="auto"/>
              <w:rPr>
                <w:rFonts w:ascii="Times New Roman" w:hAnsi="Times New Roman" w:cs="Times New Roman"/>
                <w:lang w:val="en"/>
              </w:rPr>
            </w:pPr>
            <w:r w:rsidRPr="00E665B5">
              <w:rPr>
                <w:rFonts w:ascii="Times New Roman" w:eastAsia="新細明體" w:hAnsi="Times New Roman" w:cs="Times New Roman"/>
              </w:rPr>
              <w:t>www.reuters.com</w:t>
            </w:r>
          </w:p>
        </w:tc>
      </w:tr>
      <w:tr w:rsidR="007F1B99" w:rsidRPr="00E665B5" w14:paraId="37B051E8" w14:textId="77777777" w:rsidTr="00631630">
        <w:tc>
          <w:tcPr>
            <w:tcW w:w="4868" w:type="dxa"/>
          </w:tcPr>
          <w:p w14:paraId="0F6FDECB" w14:textId="13B93F8E" w:rsidR="007F1B99" w:rsidRPr="00E665B5" w:rsidRDefault="005F2514" w:rsidP="00631630">
            <w:pPr>
              <w:spacing w:line="360" w:lineRule="auto"/>
              <w:rPr>
                <w:rFonts w:ascii="Times New Roman" w:hAnsi="Times New Roman" w:cs="Times New Roman"/>
              </w:rPr>
            </w:pPr>
            <w:r w:rsidRPr="00E665B5">
              <w:rPr>
                <w:rFonts w:ascii="Times New Roman" w:eastAsia="新細明體" w:hAnsi="Times New Roman" w:cs="Times New Roman"/>
              </w:rPr>
              <w:t>亞洲開發銀行</w:t>
            </w:r>
          </w:p>
        </w:tc>
        <w:tc>
          <w:tcPr>
            <w:tcW w:w="4868" w:type="dxa"/>
          </w:tcPr>
          <w:p w14:paraId="51C2C299" w14:textId="493DF878" w:rsidR="007F1B99" w:rsidRPr="00E665B5" w:rsidRDefault="005F2514" w:rsidP="00631630">
            <w:pPr>
              <w:spacing w:line="360" w:lineRule="auto"/>
              <w:rPr>
                <w:rFonts w:ascii="Times New Roman" w:hAnsi="Times New Roman" w:cs="Times New Roman"/>
                <w:lang w:val="en"/>
              </w:rPr>
            </w:pPr>
            <w:r w:rsidRPr="00E665B5">
              <w:rPr>
                <w:rFonts w:ascii="Times New Roman" w:eastAsia="新細明體" w:hAnsi="Times New Roman" w:cs="Times New Roman"/>
              </w:rPr>
              <w:t>www.adb.org</w:t>
            </w:r>
          </w:p>
        </w:tc>
      </w:tr>
      <w:tr w:rsidR="007F1B99" w:rsidRPr="00E665B5" w14:paraId="629909F2" w14:textId="77777777" w:rsidTr="00631630">
        <w:tc>
          <w:tcPr>
            <w:tcW w:w="4868" w:type="dxa"/>
          </w:tcPr>
          <w:p w14:paraId="3745580D" w14:textId="5401BDBC" w:rsidR="007F1B99" w:rsidRPr="00E665B5" w:rsidRDefault="005F2514" w:rsidP="00631630">
            <w:pPr>
              <w:spacing w:line="360" w:lineRule="auto"/>
              <w:rPr>
                <w:rFonts w:ascii="Times New Roman" w:hAnsi="Times New Roman" w:cs="Times New Roman"/>
              </w:rPr>
            </w:pPr>
            <w:r w:rsidRPr="00E665B5">
              <w:rPr>
                <w:rFonts w:ascii="Times New Roman" w:eastAsia="新細明體" w:hAnsi="Times New Roman" w:cs="Times New Roman"/>
              </w:rPr>
              <w:t>亞洲基礎設施投資銀行</w:t>
            </w:r>
          </w:p>
        </w:tc>
        <w:tc>
          <w:tcPr>
            <w:tcW w:w="4868" w:type="dxa"/>
          </w:tcPr>
          <w:p w14:paraId="7A4FCDD9" w14:textId="40479D70" w:rsidR="007F1B99" w:rsidRPr="00E665B5" w:rsidRDefault="005F2514" w:rsidP="00631630">
            <w:pPr>
              <w:spacing w:line="360" w:lineRule="auto"/>
              <w:rPr>
                <w:rFonts w:ascii="Times New Roman" w:hAnsi="Times New Roman" w:cs="Times New Roman"/>
                <w:lang w:val="en"/>
              </w:rPr>
            </w:pPr>
            <w:r w:rsidRPr="00E665B5">
              <w:rPr>
                <w:rFonts w:ascii="Times New Roman" w:eastAsia="新細明體" w:hAnsi="Times New Roman" w:cs="Times New Roman"/>
              </w:rPr>
              <w:t>www.aiib.org</w:t>
            </w:r>
          </w:p>
        </w:tc>
      </w:tr>
      <w:tr w:rsidR="007F1B99" w:rsidRPr="00E665B5" w14:paraId="5980B34D" w14:textId="77777777" w:rsidTr="00631630">
        <w:tc>
          <w:tcPr>
            <w:tcW w:w="4868" w:type="dxa"/>
          </w:tcPr>
          <w:p w14:paraId="09E9479E" w14:textId="550E6BF9" w:rsidR="007F1B99" w:rsidRPr="00E665B5" w:rsidRDefault="005F2514" w:rsidP="00631630">
            <w:pPr>
              <w:spacing w:line="360" w:lineRule="auto"/>
              <w:rPr>
                <w:rFonts w:ascii="Times New Roman" w:hAnsi="Times New Roman" w:cs="Times New Roman"/>
              </w:rPr>
            </w:pPr>
            <w:r w:rsidRPr="00E665B5">
              <w:rPr>
                <w:rFonts w:ascii="Times New Roman" w:eastAsia="新細明體" w:hAnsi="Times New Roman" w:cs="Times New Roman"/>
              </w:rPr>
              <w:t>世界銀行</w:t>
            </w:r>
          </w:p>
        </w:tc>
        <w:tc>
          <w:tcPr>
            <w:tcW w:w="4868" w:type="dxa"/>
          </w:tcPr>
          <w:p w14:paraId="556D346A" w14:textId="73688EB5" w:rsidR="007F1B99" w:rsidRPr="00E665B5" w:rsidRDefault="005F2514" w:rsidP="00631630">
            <w:pPr>
              <w:spacing w:line="360" w:lineRule="auto"/>
              <w:rPr>
                <w:rFonts w:ascii="Times New Roman" w:hAnsi="Times New Roman" w:cs="Times New Roman"/>
                <w:lang w:val="en"/>
              </w:rPr>
            </w:pPr>
            <w:r w:rsidRPr="00E665B5">
              <w:rPr>
                <w:rFonts w:ascii="Times New Roman" w:eastAsia="新細明體" w:hAnsi="Times New Roman" w:cs="Times New Roman"/>
              </w:rPr>
              <w:t>www.worldbank.org</w:t>
            </w:r>
          </w:p>
        </w:tc>
      </w:tr>
      <w:tr w:rsidR="009A4DB4" w:rsidRPr="00E665B5" w14:paraId="281E9C26" w14:textId="77777777" w:rsidTr="00631630">
        <w:tc>
          <w:tcPr>
            <w:tcW w:w="4868" w:type="dxa"/>
          </w:tcPr>
          <w:p w14:paraId="59DC1D32" w14:textId="587E8739" w:rsidR="009A4DB4" w:rsidRPr="00E665B5" w:rsidRDefault="005F2514" w:rsidP="00631630">
            <w:pPr>
              <w:spacing w:line="360" w:lineRule="auto"/>
              <w:rPr>
                <w:rFonts w:ascii="Times New Roman" w:hAnsi="Times New Roman" w:cs="Times New Roman"/>
              </w:rPr>
            </w:pPr>
            <w:r w:rsidRPr="00E665B5">
              <w:rPr>
                <w:rFonts w:ascii="Times New Roman" w:eastAsia="新細明體" w:hAnsi="Times New Roman" w:cs="Times New Roman"/>
              </w:rPr>
              <w:t>香港特別行政區政府工業貿易署</w:t>
            </w:r>
          </w:p>
        </w:tc>
        <w:tc>
          <w:tcPr>
            <w:tcW w:w="4868" w:type="dxa"/>
          </w:tcPr>
          <w:p w14:paraId="6C58DCE1" w14:textId="719E4F4D" w:rsidR="009A4DB4" w:rsidRPr="00E665B5" w:rsidRDefault="005F2514" w:rsidP="009E038E">
            <w:pPr>
              <w:wordWrap w:val="0"/>
              <w:spacing w:line="360" w:lineRule="auto"/>
              <w:rPr>
                <w:rFonts w:ascii="Times New Roman" w:hAnsi="Times New Roman" w:cs="Times New Roman"/>
                <w:lang w:val="en"/>
              </w:rPr>
            </w:pPr>
            <w:r w:rsidRPr="00E665B5">
              <w:rPr>
                <w:rFonts w:ascii="Times New Roman" w:eastAsia="新細明體" w:hAnsi="Times New Roman" w:cs="Times New Roman"/>
              </w:rPr>
              <w:t>www.tid.gov.hk/english/trade_relations/us/us_mainland_trade_conflicts.html</w:t>
            </w:r>
          </w:p>
        </w:tc>
      </w:tr>
      <w:tr w:rsidR="00AF6954" w:rsidRPr="00E665B5" w14:paraId="1501A19E" w14:textId="77777777" w:rsidTr="00631630">
        <w:tc>
          <w:tcPr>
            <w:tcW w:w="4868" w:type="dxa"/>
          </w:tcPr>
          <w:p w14:paraId="5C3A5C74" w14:textId="697A41C3" w:rsidR="00AF6954" w:rsidRPr="00E665B5" w:rsidRDefault="005F2514" w:rsidP="00631630">
            <w:pPr>
              <w:spacing w:line="360" w:lineRule="auto"/>
              <w:rPr>
                <w:rFonts w:ascii="Times New Roman" w:hAnsi="Times New Roman" w:cs="Times New Roman"/>
              </w:rPr>
            </w:pPr>
            <w:r w:rsidRPr="00E665B5">
              <w:rPr>
                <w:rFonts w:ascii="Times New Roman" w:eastAsia="新細明體" w:hAnsi="Times New Roman" w:cs="Times New Roman"/>
              </w:rPr>
              <w:t>美國經濟分析局</w:t>
            </w:r>
          </w:p>
        </w:tc>
        <w:tc>
          <w:tcPr>
            <w:tcW w:w="4868" w:type="dxa"/>
          </w:tcPr>
          <w:p w14:paraId="45F9A37C" w14:textId="7DC13408" w:rsidR="00AF6954" w:rsidRPr="00E665B5" w:rsidRDefault="005F2514" w:rsidP="00631630">
            <w:pPr>
              <w:spacing w:line="360" w:lineRule="auto"/>
              <w:rPr>
                <w:rFonts w:ascii="Times New Roman" w:hAnsi="Times New Roman" w:cs="Times New Roman"/>
                <w:lang w:val="en"/>
              </w:rPr>
            </w:pPr>
            <w:r w:rsidRPr="00E665B5">
              <w:rPr>
                <w:rFonts w:ascii="Times New Roman" w:eastAsia="新細明體" w:hAnsi="Times New Roman" w:cs="Times New Roman"/>
              </w:rPr>
              <w:t>www.bea.gov</w:t>
            </w:r>
          </w:p>
        </w:tc>
      </w:tr>
      <w:tr w:rsidR="00AF6954" w:rsidRPr="00E665B5" w14:paraId="26650244" w14:textId="77777777" w:rsidTr="00631630">
        <w:tc>
          <w:tcPr>
            <w:tcW w:w="4868" w:type="dxa"/>
          </w:tcPr>
          <w:p w14:paraId="179A2180" w14:textId="60334270" w:rsidR="00AF6954" w:rsidRPr="00E665B5" w:rsidRDefault="005F2514" w:rsidP="00631630">
            <w:pPr>
              <w:spacing w:line="360" w:lineRule="auto"/>
              <w:rPr>
                <w:rFonts w:ascii="Times New Roman" w:hAnsi="Times New Roman" w:cs="Times New Roman"/>
              </w:rPr>
            </w:pPr>
            <w:r w:rsidRPr="00E665B5">
              <w:rPr>
                <w:rFonts w:ascii="Times New Roman" w:eastAsia="新細明體" w:hAnsi="Times New Roman" w:cs="Times New Roman"/>
              </w:rPr>
              <w:t>美國美國國務院經濟和商業事務局</w:t>
            </w:r>
          </w:p>
        </w:tc>
        <w:tc>
          <w:tcPr>
            <w:tcW w:w="4868" w:type="dxa"/>
          </w:tcPr>
          <w:p w14:paraId="0F03F89B" w14:textId="77CDD392" w:rsidR="00AF6954" w:rsidRPr="00E665B5" w:rsidRDefault="005F2514" w:rsidP="00631630">
            <w:pPr>
              <w:spacing w:line="360" w:lineRule="auto"/>
              <w:rPr>
                <w:rFonts w:ascii="Times New Roman" w:hAnsi="Times New Roman" w:cs="Times New Roman"/>
                <w:lang w:val="en"/>
              </w:rPr>
            </w:pPr>
            <w:r w:rsidRPr="00E665B5">
              <w:rPr>
                <w:rFonts w:ascii="Times New Roman" w:eastAsia="新細明體" w:hAnsi="Times New Roman" w:cs="Times New Roman"/>
              </w:rPr>
              <w:t>www.state.gov/bureaus-offices/under-secretary-for-economic-growth-energy-and-the-environment/bureau-of-economic-and-business-affairs</w:t>
            </w:r>
          </w:p>
        </w:tc>
      </w:tr>
      <w:tr w:rsidR="00AF6954" w:rsidRPr="00E665B5" w14:paraId="5FC65A76" w14:textId="77777777" w:rsidTr="00AF6954">
        <w:tc>
          <w:tcPr>
            <w:tcW w:w="4868" w:type="dxa"/>
          </w:tcPr>
          <w:p w14:paraId="5DD28AC7" w14:textId="17559B2A" w:rsidR="00AF6954" w:rsidRPr="00E665B5" w:rsidRDefault="005F2514" w:rsidP="00511A3B">
            <w:pPr>
              <w:spacing w:line="360" w:lineRule="auto"/>
              <w:rPr>
                <w:rFonts w:ascii="Times New Roman" w:hAnsi="Times New Roman" w:cs="Times New Roman"/>
                <w:lang w:val="en"/>
              </w:rPr>
            </w:pPr>
            <w:r w:rsidRPr="00E665B5">
              <w:rPr>
                <w:rFonts w:ascii="Times New Roman" w:eastAsia="新細明體" w:hAnsi="Times New Roman" w:cs="Times New Roman"/>
              </w:rPr>
              <w:t>美國勞工統計局</w:t>
            </w:r>
          </w:p>
        </w:tc>
        <w:tc>
          <w:tcPr>
            <w:tcW w:w="4868" w:type="dxa"/>
          </w:tcPr>
          <w:p w14:paraId="7122D15A" w14:textId="094AF258" w:rsidR="00AF6954" w:rsidRPr="00E665B5" w:rsidRDefault="005F2514" w:rsidP="00511A3B">
            <w:pPr>
              <w:spacing w:line="360" w:lineRule="auto"/>
              <w:rPr>
                <w:rFonts w:ascii="Times New Roman" w:hAnsi="Times New Roman" w:cs="Times New Roman"/>
                <w:lang w:val="en"/>
              </w:rPr>
            </w:pPr>
            <w:r w:rsidRPr="00E665B5">
              <w:rPr>
                <w:rFonts w:ascii="Times New Roman" w:eastAsia="新細明體" w:hAnsi="Times New Roman" w:cs="Times New Roman"/>
              </w:rPr>
              <w:t>www.bls.gov</w:t>
            </w:r>
          </w:p>
        </w:tc>
      </w:tr>
      <w:tr w:rsidR="00AF6954" w:rsidRPr="00E665B5" w14:paraId="0F38DD37" w14:textId="77777777" w:rsidTr="00AF6954">
        <w:tc>
          <w:tcPr>
            <w:tcW w:w="4868" w:type="dxa"/>
          </w:tcPr>
          <w:p w14:paraId="578948F1" w14:textId="7B712C4C" w:rsidR="00AF6954" w:rsidRPr="00E665B5" w:rsidRDefault="005F2514" w:rsidP="00511A3B">
            <w:pPr>
              <w:spacing w:line="360" w:lineRule="auto"/>
              <w:rPr>
                <w:rFonts w:ascii="Times New Roman" w:hAnsi="Times New Roman" w:cs="Times New Roman"/>
                <w:lang w:val="en"/>
              </w:rPr>
            </w:pPr>
            <w:r w:rsidRPr="00E665B5">
              <w:rPr>
                <w:rFonts w:ascii="Times New Roman" w:eastAsia="新細明體" w:hAnsi="Times New Roman" w:cs="Times New Roman"/>
              </w:rPr>
              <w:t>美國人口普查局</w:t>
            </w:r>
          </w:p>
        </w:tc>
        <w:tc>
          <w:tcPr>
            <w:tcW w:w="4868" w:type="dxa"/>
          </w:tcPr>
          <w:p w14:paraId="48C02ADB" w14:textId="2B323DBB" w:rsidR="00AF6954" w:rsidRPr="00E665B5" w:rsidRDefault="005F2514" w:rsidP="00511A3B">
            <w:pPr>
              <w:spacing w:line="360" w:lineRule="auto"/>
              <w:rPr>
                <w:rFonts w:ascii="Times New Roman" w:hAnsi="Times New Roman" w:cs="Times New Roman"/>
                <w:lang w:val="en"/>
              </w:rPr>
            </w:pPr>
            <w:r w:rsidRPr="00E665B5">
              <w:rPr>
                <w:rFonts w:ascii="Times New Roman" w:eastAsia="新細明體" w:hAnsi="Times New Roman" w:cs="Times New Roman"/>
              </w:rPr>
              <w:t>www.census.gov</w:t>
            </w:r>
          </w:p>
        </w:tc>
      </w:tr>
      <w:tr w:rsidR="00AF6954" w:rsidRPr="00E665B5" w14:paraId="407F7ACA" w14:textId="77777777" w:rsidTr="00AF6954">
        <w:tc>
          <w:tcPr>
            <w:tcW w:w="4868" w:type="dxa"/>
          </w:tcPr>
          <w:p w14:paraId="379B69A4" w14:textId="0E2E0A64" w:rsidR="00AF6954" w:rsidRPr="00E665B5" w:rsidRDefault="005F2514" w:rsidP="00511A3B">
            <w:pPr>
              <w:spacing w:line="360" w:lineRule="auto"/>
              <w:rPr>
                <w:rFonts w:ascii="Times New Roman" w:hAnsi="Times New Roman" w:cs="Times New Roman"/>
              </w:rPr>
            </w:pPr>
            <w:r w:rsidRPr="00E665B5">
              <w:rPr>
                <w:rFonts w:ascii="Times New Roman" w:eastAsia="新細明體" w:hAnsi="Times New Roman" w:cs="Times New Roman"/>
              </w:rPr>
              <w:t>美國商務部</w:t>
            </w:r>
          </w:p>
        </w:tc>
        <w:tc>
          <w:tcPr>
            <w:tcW w:w="4868" w:type="dxa"/>
          </w:tcPr>
          <w:p w14:paraId="60308587" w14:textId="3425017F" w:rsidR="00AF6954" w:rsidRPr="00E665B5" w:rsidRDefault="005F2514" w:rsidP="00511A3B">
            <w:pPr>
              <w:spacing w:line="360" w:lineRule="auto"/>
              <w:rPr>
                <w:rFonts w:ascii="Times New Roman" w:hAnsi="Times New Roman" w:cs="Times New Roman"/>
                <w:lang w:val="en"/>
              </w:rPr>
            </w:pPr>
            <w:r w:rsidRPr="00E665B5">
              <w:rPr>
                <w:rFonts w:ascii="Times New Roman" w:eastAsia="新細明體" w:hAnsi="Times New Roman" w:cs="Times New Roman"/>
              </w:rPr>
              <w:t>www.commerce.gov</w:t>
            </w:r>
          </w:p>
        </w:tc>
      </w:tr>
    </w:tbl>
    <w:p w14:paraId="2161C98F" w14:textId="5DAD8398" w:rsidR="00F332FA" w:rsidRPr="00E665B5" w:rsidRDefault="00F332FA" w:rsidP="00C91C57">
      <w:pPr>
        <w:spacing w:line="360" w:lineRule="auto"/>
        <w:rPr>
          <w:rFonts w:ascii="Times New Roman" w:hAnsi="Times New Roman" w:cs="Times New Roman"/>
        </w:rPr>
      </w:pPr>
    </w:p>
    <w:p w14:paraId="36933549" w14:textId="77777777" w:rsidR="00E665B5" w:rsidRDefault="00E665B5">
      <w:pPr>
        <w:widowControl/>
        <w:rPr>
          <w:rFonts w:ascii="Times New Roman" w:hAnsi="Times New Roman" w:cs="Times New Roman"/>
        </w:rPr>
      </w:pPr>
      <w:r>
        <w:rPr>
          <w:rFonts w:ascii="Times New Roman" w:hAnsi="Times New Roman" w:cs="Times New Roman"/>
        </w:rPr>
        <w:br w:type="page"/>
      </w:r>
    </w:p>
    <w:p w14:paraId="3B8322B1" w14:textId="3F0ED1CB" w:rsidR="000200A8" w:rsidRPr="00E665B5" w:rsidRDefault="005F2514" w:rsidP="005F2514">
      <w:pPr>
        <w:pStyle w:val="a3"/>
        <w:numPr>
          <w:ilvl w:val="0"/>
          <w:numId w:val="21"/>
        </w:numPr>
        <w:spacing w:line="360" w:lineRule="auto"/>
        <w:ind w:leftChars="0"/>
        <w:rPr>
          <w:rFonts w:ascii="Times New Roman" w:hAnsi="Times New Roman" w:cs="Times New Roman"/>
        </w:rPr>
      </w:pPr>
      <w:r w:rsidRPr="00E665B5">
        <w:rPr>
          <w:rFonts w:ascii="Times New Roman" w:hAnsi="Times New Roman" w:cs="Times New Roman"/>
          <w:b/>
        </w:rPr>
        <w:lastRenderedPageBreak/>
        <w:t>好書推介</w:t>
      </w:r>
    </w:p>
    <w:tbl>
      <w:tblPr>
        <w:tblStyle w:val="a9"/>
        <w:tblW w:w="0" w:type="auto"/>
        <w:tblLook w:val="04A0" w:firstRow="1" w:lastRow="0" w:firstColumn="1" w:lastColumn="0" w:noHBand="0" w:noVBand="1"/>
      </w:tblPr>
      <w:tblGrid>
        <w:gridCol w:w="3696"/>
        <w:gridCol w:w="6040"/>
      </w:tblGrid>
      <w:tr w:rsidR="005F2514" w:rsidRPr="00E665B5" w14:paraId="67642D19" w14:textId="77777777" w:rsidTr="005F2514">
        <w:tc>
          <w:tcPr>
            <w:tcW w:w="3617" w:type="dxa"/>
          </w:tcPr>
          <w:p w14:paraId="639DE417" w14:textId="77777777" w:rsidR="005F2514" w:rsidRPr="00E665B5" w:rsidRDefault="005F2514" w:rsidP="00631630">
            <w:pPr>
              <w:spacing w:line="360" w:lineRule="auto"/>
              <w:rPr>
                <w:rFonts w:ascii="Times New Roman" w:hAnsi="Times New Roman" w:cs="Times New Roman"/>
              </w:rPr>
            </w:pPr>
            <w:r w:rsidRPr="00E665B5">
              <w:rPr>
                <w:rFonts w:ascii="Times New Roman" w:hAnsi="Times New Roman" w:cs="Times New Roman"/>
                <w:noProof/>
              </w:rPr>
              <w:drawing>
                <wp:inline distT="0" distB="0" distL="0" distR="0" wp14:anchorId="584ED443" wp14:editId="6331FF2E">
                  <wp:extent cx="2337729" cy="3524250"/>
                  <wp:effectExtent l="0" t="0" r="5715" b="0"/>
                  <wp:docPr id="9" name="內容版面配置區 4">
                    <a:extLst xmlns:a="http://schemas.openxmlformats.org/drawingml/2006/main">
                      <a:ext uri="{FF2B5EF4-FFF2-40B4-BE49-F238E27FC236}">
                        <a16:creationId xmlns:a16="http://schemas.microsoft.com/office/drawing/2014/main" id="{78836AFF-DFEB-4B17-8473-33CDB9A618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內容版面配置區 4">
                            <a:extLst>
                              <a:ext uri="{FF2B5EF4-FFF2-40B4-BE49-F238E27FC236}">
                                <a16:creationId xmlns:a16="http://schemas.microsoft.com/office/drawing/2014/main" id="{78836AFF-DFEB-4B17-8473-33CDB9A61862}"/>
                              </a:ext>
                            </a:extLst>
                          </pic:cNvPr>
                          <pic:cNvPicPr>
                            <a:picLocks noGrp="1" noChangeAspect="1"/>
                          </pic:cNvPicPr>
                        </pic:nvPicPr>
                        <pic:blipFill>
                          <a:blip r:embed="rId72"/>
                          <a:stretch>
                            <a:fillRect/>
                          </a:stretch>
                        </pic:blipFill>
                        <pic:spPr>
                          <a:xfrm>
                            <a:off x="0" y="0"/>
                            <a:ext cx="2372111" cy="3576083"/>
                          </a:xfrm>
                          <a:prstGeom prst="rect">
                            <a:avLst/>
                          </a:prstGeom>
                        </pic:spPr>
                      </pic:pic>
                    </a:graphicData>
                  </a:graphic>
                </wp:inline>
              </w:drawing>
            </w:r>
          </w:p>
        </w:tc>
        <w:tc>
          <w:tcPr>
            <w:tcW w:w="6119" w:type="dxa"/>
          </w:tcPr>
          <w:p w14:paraId="3B442FB5" w14:textId="3AA7341F" w:rsidR="005F2514" w:rsidRPr="00E665B5" w:rsidRDefault="005F2514" w:rsidP="00631630">
            <w:pPr>
              <w:spacing w:line="360" w:lineRule="auto"/>
              <w:rPr>
                <w:rFonts w:ascii="Times New Roman" w:hAnsi="Times New Roman" w:cs="Times New Roman"/>
                <w:b/>
              </w:rPr>
            </w:pPr>
            <w:r w:rsidRPr="00E665B5">
              <w:rPr>
                <w:rFonts w:ascii="Times New Roman" w:hAnsi="Times New Roman" w:cs="Times New Roman"/>
                <w:b/>
              </w:rPr>
              <w:t>書名</w:t>
            </w:r>
            <w:r w:rsidRPr="00E665B5">
              <w:rPr>
                <w:rFonts w:ascii="Times New Roman" w:hAnsi="Times New Roman" w:cs="Times New Roman"/>
                <w:b/>
              </w:rPr>
              <w:t>: The History of US-Japan Relations From Perry to the Present</w:t>
            </w:r>
          </w:p>
          <w:p w14:paraId="41E6F511" w14:textId="571AC21A" w:rsidR="005F2514" w:rsidRPr="00E665B5" w:rsidRDefault="005F2514" w:rsidP="00631630">
            <w:pPr>
              <w:spacing w:line="360" w:lineRule="auto"/>
              <w:rPr>
                <w:rFonts w:ascii="Times New Roman" w:hAnsi="Times New Roman" w:cs="Times New Roman"/>
              </w:rPr>
            </w:pPr>
            <w:r w:rsidRPr="00E665B5">
              <w:rPr>
                <w:rFonts w:ascii="Times New Roman" w:hAnsi="Times New Roman" w:cs="Times New Roman"/>
              </w:rPr>
              <w:t>日期</w:t>
            </w:r>
            <w:r w:rsidRPr="00E665B5">
              <w:rPr>
                <w:rFonts w:ascii="Times New Roman" w:hAnsi="Times New Roman" w:cs="Times New Roman"/>
              </w:rPr>
              <w:t>:2017</w:t>
            </w:r>
          </w:p>
          <w:p w14:paraId="54545D7F" w14:textId="5763FEC0" w:rsidR="005F2514" w:rsidRPr="00E665B5" w:rsidRDefault="005F2514" w:rsidP="00631630">
            <w:pPr>
              <w:rPr>
                <w:rFonts w:ascii="Times New Roman" w:hAnsi="Times New Roman" w:cs="Times New Roman"/>
              </w:rPr>
            </w:pPr>
            <w:r w:rsidRPr="00E665B5">
              <w:rPr>
                <w:rFonts w:ascii="Times New Roman" w:hAnsi="Times New Roman" w:cs="Times New Roman"/>
              </w:rPr>
              <w:t>作者</w:t>
            </w:r>
            <w:r w:rsidRPr="00E665B5">
              <w:rPr>
                <w:rFonts w:ascii="Times New Roman" w:hAnsi="Times New Roman" w:cs="Times New Roman"/>
              </w:rPr>
              <w:t xml:space="preserve">: Makoto </w:t>
            </w:r>
            <w:proofErr w:type="spellStart"/>
            <w:r w:rsidRPr="00E665B5">
              <w:rPr>
                <w:rFonts w:ascii="Times New Roman" w:hAnsi="Times New Roman" w:cs="Times New Roman"/>
              </w:rPr>
              <w:t>Iokibe</w:t>
            </w:r>
            <w:proofErr w:type="spellEnd"/>
            <w:r w:rsidRPr="00E665B5">
              <w:rPr>
                <w:rFonts w:ascii="Times New Roman" w:hAnsi="Times New Roman" w:cs="Times New Roman"/>
              </w:rPr>
              <w:t xml:space="preserve"> and Tosh </w:t>
            </w:r>
            <w:proofErr w:type="spellStart"/>
            <w:r w:rsidRPr="00E665B5">
              <w:rPr>
                <w:rFonts w:ascii="Times New Roman" w:hAnsi="Times New Roman" w:cs="Times New Roman"/>
              </w:rPr>
              <w:t>Minohara</w:t>
            </w:r>
            <w:proofErr w:type="spellEnd"/>
          </w:p>
          <w:p w14:paraId="4393C68D" w14:textId="77777777" w:rsidR="005F2514" w:rsidRPr="00E665B5" w:rsidRDefault="005F2514" w:rsidP="00631630">
            <w:pPr>
              <w:rPr>
                <w:rFonts w:ascii="Times New Roman" w:hAnsi="Times New Roman" w:cs="Times New Roman"/>
              </w:rPr>
            </w:pPr>
          </w:p>
          <w:p w14:paraId="1734DAE7" w14:textId="451D3A2B" w:rsidR="005F2514" w:rsidRPr="00E665B5" w:rsidRDefault="005F2514" w:rsidP="00631630">
            <w:pPr>
              <w:rPr>
                <w:rFonts w:ascii="Times New Roman" w:hAnsi="Times New Roman" w:cs="Times New Roman"/>
              </w:rPr>
            </w:pPr>
            <w:r w:rsidRPr="00E665B5">
              <w:rPr>
                <w:rFonts w:ascii="Times New Roman" w:hAnsi="Times New Roman" w:cs="Times New Roman"/>
              </w:rPr>
              <w:t>網</w:t>
            </w:r>
            <w:r w:rsidR="003E3DAE">
              <w:rPr>
                <w:rFonts w:ascii="Times New Roman" w:hAnsi="Times New Roman" w:cs="Times New Roman" w:hint="eastAsia"/>
                <w:lang w:eastAsia="zh-HK"/>
              </w:rPr>
              <w:t>頁</w:t>
            </w:r>
            <w:r w:rsidRPr="00E665B5">
              <w:rPr>
                <w:rFonts w:ascii="Times New Roman" w:hAnsi="Times New Roman" w:cs="Times New Roman"/>
              </w:rPr>
              <w:t>連結</w:t>
            </w:r>
            <w:r w:rsidRPr="00E665B5">
              <w:rPr>
                <w:rFonts w:ascii="Times New Roman" w:hAnsi="Times New Roman" w:cs="Times New Roman"/>
              </w:rPr>
              <w:t>:</w:t>
            </w:r>
          </w:p>
          <w:p w14:paraId="61BE94ED" w14:textId="672530E7" w:rsidR="005F2514" w:rsidRPr="00E665B5" w:rsidRDefault="005F2514" w:rsidP="00631630">
            <w:pPr>
              <w:spacing w:line="360" w:lineRule="auto"/>
              <w:rPr>
                <w:rFonts w:ascii="Times New Roman" w:hAnsi="Times New Roman" w:cs="Times New Roman"/>
              </w:rPr>
            </w:pPr>
            <w:r w:rsidRPr="00B15512">
              <w:rPr>
                <w:rFonts w:ascii="Times New Roman" w:hAnsi="Times New Roman" w:cs="Times New Roman"/>
              </w:rPr>
              <w:t xml:space="preserve">https://www.palgrave.com/gp/book/9789811031830#aboutBook </w:t>
            </w:r>
          </w:p>
        </w:tc>
      </w:tr>
      <w:tr w:rsidR="005F2514" w:rsidRPr="00E665B5" w14:paraId="566769B3" w14:textId="77777777" w:rsidTr="005F2514">
        <w:tc>
          <w:tcPr>
            <w:tcW w:w="3617" w:type="dxa"/>
          </w:tcPr>
          <w:p w14:paraId="09231298" w14:textId="77777777" w:rsidR="005F2514" w:rsidRPr="00E665B5" w:rsidRDefault="005F2514" w:rsidP="00631630">
            <w:pPr>
              <w:spacing w:line="360" w:lineRule="auto"/>
              <w:rPr>
                <w:rFonts w:ascii="Times New Roman" w:hAnsi="Times New Roman" w:cs="Times New Roman"/>
              </w:rPr>
            </w:pPr>
            <w:r w:rsidRPr="00E665B5">
              <w:rPr>
                <w:rFonts w:ascii="Times New Roman" w:hAnsi="Times New Roman" w:cs="Times New Roman"/>
                <w:noProof/>
              </w:rPr>
              <w:drawing>
                <wp:inline distT="0" distB="0" distL="0" distR="0" wp14:anchorId="101776AF" wp14:editId="6F30CB6C">
                  <wp:extent cx="2339340" cy="3529965"/>
                  <wp:effectExtent l="0" t="0" r="3810" b="0"/>
                  <wp:docPr id="3" name="圖片 3" descr="為更強有力嘅美日經濟夥伴關係規劃道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ing a Path for a Stronger U.S.-Japan Economic Partnershi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39340" cy="3529965"/>
                          </a:xfrm>
                          <a:prstGeom prst="rect">
                            <a:avLst/>
                          </a:prstGeom>
                          <a:noFill/>
                          <a:ln>
                            <a:noFill/>
                          </a:ln>
                        </pic:spPr>
                      </pic:pic>
                    </a:graphicData>
                  </a:graphic>
                </wp:inline>
              </w:drawing>
            </w:r>
          </w:p>
        </w:tc>
        <w:tc>
          <w:tcPr>
            <w:tcW w:w="6119" w:type="dxa"/>
          </w:tcPr>
          <w:p w14:paraId="33E710EE" w14:textId="399A0C06" w:rsidR="005F2514" w:rsidRPr="00E665B5" w:rsidRDefault="005F2514" w:rsidP="00631630">
            <w:pPr>
              <w:spacing w:line="360" w:lineRule="auto"/>
              <w:rPr>
                <w:rFonts w:ascii="Times New Roman" w:hAnsi="Times New Roman" w:cs="Times New Roman"/>
                <w:b/>
              </w:rPr>
            </w:pPr>
            <w:r w:rsidRPr="00E665B5">
              <w:rPr>
                <w:rFonts w:ascii="Times New Roman" w:hAnsi="Times New Roman" w:cs="Times New Roman"/>
                <w:b/>
              </w:rPr>
              <w:t>書名</w:t>
            </w:r>
            <w:r w:rsidRPr="00E665B5">
              <w:rPr>
                <w:rFonts w:ascii="Times New Roman" w:hAnsi="Times New Roman" w:cs="Times New Roman"/>
                <w:b/>
              </w:rPr>
              <w:t>: Charting a Path for a Stronger U.S.-Japan Economic Partnership</w:t>
            </w:r>
          </w:p>
          <w:p w14:paraId="39E01380" w14:textId="0F6D3E9A" w:rsidR="005F2514" w:rsidRPr="00E665B5" w:rsidRDefault="005F2514" w:rsidP="00631630">
            <w:pPr>
              <w:spacing w:line="360" w:lineRule="auto"/>
              <w:rPr>
                <w:rFonts w:ascii="Times New Roman" w:hAnsi="Times New Roman" w:cs="Times New Roman"/>
              </w:rPr>
            </w:pPr>
            <w:r w:rsidRPr="00E665B5">
              <w:rPr>
                <w:rFonts w:ascii="Times New Roman" w:hAnsi="Times New Roman" w:cs="Times New Roman"/>
              </w:rPr>
              <w:t>日期</w:t>
            </w:r>
            <w:r w:rsidRPr="00E665B5">
              <w:rPr>
                <w:rFonts w:ascii="Times New Roman" w:hAnsi="Times New Roman" w:cs="Times New Roman"/>
              </w:rPr>
              <w:t>:2019</w:t>
            </w:r>
            <w:r w:rsidRPr="00E665B5">
              <w:rPr>
                <w:rFonts w:ascii="Times New Roman" w:hAnsi="Times New Roman" w:cs="Times New Roman"/>
              </w:rPr>
              <w:t>年</w:t>
            </w:r>
            <w:r w:rsidRPr="00E665B5">
              <w:rPr>
                <w:rFonts w:ascii="Times New Roman" w:hAnsi="Times New Roman" w:cs="Times New Roman"/>
              </w:rPr>
              <w:t>2</w:t>
            </w:r>
            <w:r w:rsidRPr="00E665B5">
              <w:rPr>
                <w:rFonts w:ascii="Times New Roman" w:hAnsi="Times New Roman" w:cs="Times New Roman"/>
              </w:rPr>
              <w:t>月</w:t>
            </w:r>
            <w:r w:rsidRPr="00E665B5">
              <w:rPr>
                <w:rFonts w:ascii="Times New Roman" w:hAnsi="Times New Roman" w:cs="Times New Roman"/>
              </w:rPr>
              <w:t>14</w:t>
            </w:r>
            <w:r w:rsidRPr="00E665B5">
              <w:rPr>
                <w:rFonts w:ascii="Times New Roman" w:hAnsi="Times New Roman" w:cs="Times New Roman"/>
              </w:rPr>
              <w:t>日</w:t>
            </w:r>
          </w:p>
          <w:p w14:paraId="6458ED9D" w14:textId="322ACD63" w:rsidR="005F2514" w:rsidRPr="00E665B5" w:rsidRDefault="005F2514" w:rsidP="00631630">
            <w:pPr>
              <w:spacing w:line="360" w:lineRule="auto"/>
              <w:rPr>
                <w:rFonts w:ascii="Times New Roman" w:hAnsi="Times New Roman" w:cs="Times New Roman"/>
              </w:rPr>
            </w:pPr>
            <w:r w:rsidRPr="00E665B5">
              <w:rPr>
                <w:rFonts w:ascii="Times New Roman" w:hAnsi="Times New Roman" w:cs="Times New Roman"/>
              </w:rPr>
              <w:t>作者</w:t>
            </w:r>
            <w:r w:rsidRPr="00E665B5">
              <w:rPr>
                <w:rFonts w:ascii="Times New Roman" w:hAnsi="Times New Roman" w:cs="Times New Roman"/>
              </w:rPr>
              <w:t xml:space="preserve">: </w:t>
            </w:r>
            <w:proofErr w:type="spellStart"/>
            <w:r w:rsidRPr="00E665B5">
              <w:rPr>
                <w:rFonts w:ascii="Times New Roman" w:hAnsi="Times New Roman" w:cs="Times New Roman"/>
              </w:rPr>
              <w:t>Saori</w:t>
            </w:r>
            <w:proofErr w:type="spellEnd"/>
            <w:r w:rsidRPr="00E665B5">
              <w:rPr>
                <w:rFonts w:ascii="Times New Roman" w:hAnsi="Times New Roman" w:cs="Times New Roman"/>
              </w:rPr>
              <w:t xml:space="preserve"> N. </w:t>
            </w:r>
            <w:proofErr w:type="spellStart"/>
            <w:r w:rsidRPr="00E665B5">
              <w:rPr>
                <w:rFonts w:ascii="Times New Roman" w:hAnsi="Times New Roman" w:cs="Times New Roman"/>
              </w:rPr>
              <w:t>Katada</w:t>
            </w:r>
            <w:proofErr w:type="spellEnd"/>
            <w:r w:rsidRPr="00E665B5">
              <w:rPr>
                <w:rFonts w:ascii="Times New Roman" w:hAnsi="Times New Roman" w:cs="Times New Roman"/>
              </w:rPr>
              <w:t xml:space="preserve">, </w:t>
            </w:r>
            <w:proofErr w:type="spellStart"/>
            <w:r w:rsidRPr="00E665B5">
              <w:rPr>
                <w:rFonts w:ascii="Times New Roman" w:hAnsi="Times New Roman" w:cs="Times New Roman"/>
              </w:rPr>
              <w:t>Junji</w:t>
            </w:r>
            <w:proofErr w:type="spellEnd"/>
            <w:r w:rsidRPr="00E665B5">
              <w:rPr>
                <w:rFonts w:ascii="Times New Roman" w:hAnsi="Times New Roman" w:cs="Times New Roman"/>
              </w:rPr>
              <w:t xml:space="preserve"> Nakagawa, and Ulrike </w:t>
            </w:r>
            <w:proofErr w:type="spellStart"/>
            <w:r w:rsidRPr="00E665B5">
              <w:rPr>
                <w:rFonts w:ascii="Times New Roman" w:hAnsi="Times New Roman" w:cs="Times New Roman"/>
              </w:rPr>
              <w:t>Schaede</w:t>
            </w:r>
            <w:proofErr w:type="spellEnd"/>
          </w:p>
          <w:p w14:paraId="42A09141" w14:textId="77777777" w:rsidR="005F2514" w:rsidRPr="00E665B5" w:rsidRDefault="005F2514" w:rsidP="00631630">
            <w:pPr>
              <w:rPr>
                <w:rFonts w:ascii="Times New Roman" w:hAnsi="Times New Roman" w:cs="Times New Roman"/>
              </w:rPr>
            </w:pPr>
          </w:p>
          <w:p w14:paraId="24F12FB3" w14:textId="77777777" w:rsidR="005F2514" w:rsidRPr="00E665B5" w:rsidRDefault="005F2514" w:rsidP="00631630">
            <w:pPr>
              <w:rPr>
                <w:rFonts w:ascii="Times New Roman" w:hAnsi="Times New Roman" w:cs="Times New Roman"/>
              </w:rPr>
            </w:pPr>
            <w:r w:rsidRPr="00E665B5">
              <w:rPr>
                <w:rFonts w:ascii="Times New Roman" w:hAnsi="Times New Roman" w:cs="Times New Roman"/>
              </w:rPr>
              <w:t>網頁連結</w:t>
            </w:r>
            <w:r w:rsidRPr="00E665B5">
              <w:rPr>
                <w:rFonts w:ascii="Times New Roman" w:hAnsi="Times New Roman" w:cs="Times New Roman"/>
              </w:rPr>
              <w:t>:</w:t>
            </w:r>
          </w:p>
          <w:p w14:paraId="53BFABA3" w14:textId="3CEBD9A5" w:rsidR="005F2514" w:rsidRPr="00E665B5" w:rsidRDefault="005F2514" w:rsidP="00631630">
            <w:pPr>
              <w:rPr>
                <w:rFonts w:ascii="Times New Roman" w:hAnsi="Times New Roman" w:cs="Times New Roman"/>
              </w:rPr>
            </w:pPr>
            <w:r w:rsidRPr="00B15512">
              <w:rPr>
                <w:rFonts w:ascii="Times New Roman" w:hAnsi="Times New Roman" w:cs="Times New Roman"/>
              </w:rPr>
              <w:t>https://www.nbr.org/publication/charting-a-path-for-a-stronger-u-s-japan-economic-partnership/</w:t>
            </w:r>
          </w:p>
          <w:p w14:paraId="7B285C3C" w14:textId="77777777" w:rsidR="005F2514" w:rsidRPr="00E665B5" w:rsidRDefault="005F2514" w:rsidP="00631630">
            <w:pPr>
              <w:spacing w:line="360" w:lineRule="auto"/>
              <w:rPr>
                <w:rFonts w:ascii="Times New Roman" w:hAnsi="Times New Roman" w:cs="Times New Roman"/>
              </w:rPr>
            </w:pPr>
          </w:p>
        </w:tc>
      </w:tr>
    </w:tbl>
    <w:p w14:paraId="50041EAB" w14:textId="4A81A467" w:rsidR="00E54347" w:rsidRPr="00E665B5" w:rsidRDefault="00E54347" w:rsidP="00C91C57">
      <w:pPr>
        <w:spacing w:line="360" w:lineRule="auto"/>
        <w:rPr>
          <w:rFonts w:ascii="Times New Roman" w:hAnsi="Times New Roman" w:cs="Times New Roman"/>
        </w:rPr>
      </w:pPr>
    </w:p>
    <w:p w14:paraId="0990E6B7" w14:textId="77777777" w:rsidR="00E665B5" w:rsidRDefault="00E665B5">
      <w:pPr>
        <w:widowControl/>
        <w:rPr>
          <w:rFonts w:ascii="Times New Roman" w:hAnsi="Times New Roman" w:cs="Times New Roman"/>
        </w:rPr>
      </w:pPr>
      <w:r>
        <w:rPr>
          <w:rFonts w:ascii="Times New Roman" w:hAnsi="Times New Roman" w:cs="Times New Roman"/>
        </w:rPr>
        <w:br w:type="page"/>
      </w:r>
    </w:p>
    <w:p w14:paraId="38564909" w14:textId="486FF182" w:rsidR="005F2514" w:rsidRPr="00E665B5" w:rsidRDefault="005F2514" w:rsidP="005F2514">
      <w:pPr>
        <w:spacing w:line="360" w:lineRule="auto"/>
        <w:rPr>
          <w:rFonts w:ascii="Times New Roman" w:hAnsi="Times New Roman" w:cs="Times New Roman"/>
        </w:rPr>
      </w:pPr>
      <w:r w:rsidRPr="00E665B5">
        <w:rPr>
          <w:rFonts w:ascii="Times New Roman" w:hAnsi="Times New Roman" w:cs="Times New Roman"/>
        </w:rPr>
        <w:lastRenderedPageBreak/>
        <w:t>參考文獻</w:t>
      </w:r>
    </w:p>
    <w:p w14:paraId="7233530C" w14:textId="16EFAFD5" w:rsidR="005F2514" w:rsidRPr="00E665B5" w:rsidRDefault="005F2514" w:rsidP="005F2514">
      <w:pPr>
        <w:spacing w:line="360" w:lineRule="auto"/>
        <w:rPr>
          <w:rFonts w:ascii="Times New Roman" w:hAnsi="Times New Roman" w:cs="Times New Roman"/>
        </w:rPr>
      </w:pPr>
      <w:r w:rsidRPr="00E665B5">
        <w:rPr>
          <w:rFonts w:ascii="Times New Roman" w:hAnsi="Times New Roman" w:cs="Times New Roman"/>
        </w:rPr>
        <w:t>Baldwin, R.E. (1960), "The Effects of Tariffs on International and Domestic Prices",</w:t>
      </w:r>
      <w:r w:rsidRPr="00E665B5">
        <w:rPr>
          <w:rFonts w:ascii="Times New Roman" w:hAnsi="Times New Roman" w:cs="Times New Roman"/>
          <w:i/>
          <w:iCs/>
        </w:rPr>
        <w:t xml:space="preserve"> Quarterly Journal of Economics</w:t>
      </w:r>
      <w:r w:rsidRPr="00E665B5">
        <w:rPr>
          <w:rFonts w:ascii="Times New Roman" w:hAnsi="Times New Roman" w:cs="Times New Roman"/>
        </w:rPr>
        <w:t>, 74(1) 65-70.</w:t>
      </w:r>
    </w:p>
    <w:p w14:paraId="1B8C0203" w14:textId="04393E72" w:rsidR="005F2514" w:rsidRPr="00E665B5" w:rsidRDefault="005F2514" w:rsidP="005F2514">
      <w:pPr>
        <w:spacing w:line="360" w:lineRule="auto"/>
        <w:rPr>
          <w:rFonts w:ascii="Times New Roman" w:hAnsi="Times New Roman" w:cs="Times New Roman"/>
        </w:rPr>
      </w:pPr>
      <w:proofErr w:type="spellStart"/>
      <w:r w:rsidRPr="00E665B5">
        <w:rPr>
          <w:rFonts w:ascii="Times New Roman" w:hAnsi="Times New Roman" w:cs="Times New Roman"/>
        </w:rPr>
        <w:t>Bhagwati</w:t>
      </w:r>
      <w:proofErr w:type="spellEnd"/>
      <w:r w:rsidRPr="00E665B5">
        <w:rPr>
          <w:rFonts w:ascii="Times New Roman" w:hAnsi="Times New Roman" w:cs="Times New Roman"/>
        </w:rPr>
        <w:t xml:space="preserve">, J., V.K. </w:t>
      </w:r>
      <w:proofErr w:type="spellStart"/>
      <w:r w:rsidRPr="00E665B5">
        <w:rPr>
          <w:rFonts w:ascii="Times New Roman" w:hAnsi="Times New Roman" w:cs="Times New Roman"/>
        </w:rPr>
        <w:t>Ramaswami</w:t>
      </w:r>
      <w:proofErr w:type="spellEnd"/>
      <w:r w:rsidRPr="00E665B5">
        <w:rPr>
          <w:rFonts w:ascii="Times New Roman" w:hAnsi="Times New Roman" w:cs="Times New Roman"/>
        </w:rPr>
        <w:t xml:space="preserve"> and T.N. Srinivasan (1969), "Domestic Distortions, Tariffs, and the Theory of Optimum Subsidy: Some Further Results", </w:t>
      </w:r>
      <w:r w:rsidRPr="00E665B5">
        <w:rPr>
          <w:rFonts w:ascii="Times New Roman" w:hAnsi="Times New Roman" w:cs="Times New Roman"/>
          <w:i/>
          <w:iCs/>
        </w:rPr>
        <w:t>Journal of Political Economy</w:t>
      </w:r>
      <w:r w:rsidRPr="00E665B5">
        <w:rPr>
          <w:rFonts w:ascii="Times New Roman" w:hAnsi="Times New Roman" w:cs="Times New Roman"/>
        </w:rPr>
        <w:t>, 77(6) 1005-1013.</w:t>
      </w:r>
    </w:p>
    <w:p w14:paraId="623F2674" w14:textId="231D5A81" w:rsidR="005F2514" w:rsidRPr="00E665B5" w:rsidRDefault="005F2514" w:rsidP="005F2514">
      <w:pPr>
        <w:spacing w:line="360" w:lineRule="auto"/>
        <w:rPr>
          <w:rFonts w:ascii="Times New Roman" w:hAnsi="Times New Roman" w:cs="Times New Roman"/>
        </w:rPr>
      </w:pPr>
      <w:proofErr w:type="spellStart"/>
      <w:r w:rsidRPr="00E665B5">
        <w:rPr>
          <w:rFonts w:ascii="Times New Roman" w:hAnsi="Times New Roman" w:cs="Times New Roman"/>
        </w:rPr>
        <w:t>Carbaught</w:t>
      </w:r>
      <w:proofErr w:type="spellEnd"/>
      <w:r w:rsidRPr="00E665B5">
        <w:rPr>
          <w:rFonts w:ascii="Times New Roman" w:hAnsi="Times New Roman" w:cs="Times New Roman"/>
        </w:rPr>
        <w:t>, R. (2016). International economics. (15th ed.). South-Western.</w:t>
      </w:r>
    </w:p>
    <w:p w14:paraId="1186B1D9" w14:textId="3825DE75" w:rsidR="005F2514" w:rsidRPr="00E665B5" w:rsidRDefault="005F2514" w:rsidP="005F2514">
      <w:pPr>
        <w:spacing w:line="360" w:lineRule="auto"/>
        <w:rPr>
          <w:rFonts w:ascii="Times New Roman" w:hAnsi="Times New Roman" w:cs="Times New Roman"/>
        </w:rPr>
      </w:pPr>
      <w:r w:rsidRPr="00E665B5">
        <w:rPr>
          <w:rFonts w:ascii="Times New Roman" w:hAnsi="Times New Roman" w:cs="Times New Roman"/>
        </w:rPr>
        <w:t xml:space="preserve">Chong, T. T. L., &amp; Li, X. (2019). Understanding the China–US trade war: causes, economic impact, and the worst-case scenario. </w:t>
      </w:r>
      <w:r w:rsidRPr="00E665B5">
        <w:rPr>
          <w:rFonts w:ascii="Times New Roman" w:hAnsi="Times New Roman" w:cs="Times New Roman"/>
          <w:i/>
          <w:iCs/>
        </w:rPr>
        <w:t>Economic and Political Studies</w:t>
      </w:r>
      <w:r w:rsidRPr="00E665B5">
        <w:rPr>
          <w:rFonts w:ascii="Times New Roman" w:hAnsi="Times New Roman" w:cs="Times New Roman"/>
        </w:rPr>
        <w:t>, 7(2), 185-202.</w:t>
      </w:r>
    </w:p>
    <w:p w14:paraId="71BFEAD4" w14:textId="1FD3EEF2" w:rsidR="005F2514" w:rsidRPr="00E665B5" w:rsidRDefault="005F2514" w:rsidP="005F2514">
      <w:pPr>
        <w:spacing w:line="360" w:lineRule="auto"/>
        <w:rPr>
          <w:rFonts w:ascii="Times New Roman" w:hAnsi="Times New Roman" w:cs="Times New Roman"/>
        </w:rPr>
      </w:pPr>
      <w:r w:rsidRPr="00E665B5">
        <w:rPr>
          <w:rFonts w:ascii="Times New Roman" w:hAnsi="Times New Roman" w:cs="Times New Roman"/>
        </w:rPr>
        <w:t xml:space="preserve">Economic Planning Agency (Keizai </w:t>
      </w:r>
      <w:proofErr w:type="spellStart"/>
      <w:r w:rsidRPr="00E665B5">
        <w:rPr>
          <w:rFonts w:ascii="Times New Roman" w:hAnsi="Times New Roman" w:cs="Times New Roman"/>
        </w:rPr>
        <w:t>Kikaku-chō</w:t>
      </w:r>
      <w:proofErr w:type="spellEnd"/>
      <w:r w:rsidRPr="00E665B5">
        <w:rPr>
          <w:rFonts w:ascii="Times New Roman" w:hAnsi="Times New Roman" w:cs="Times New Roman"/>
        </w:rPr>
        <w:t xml:space="preserve">) 1986, ed., </w:t>
      </w:r>
      <w:proofErr w:type="spellStart"/>
      <w:r w:rsidRPr="00E665B5">
        <w:rPr>
          <w:rFonts w:ascii="Times New Roman" w:hAnsi="Times New Roman" w:cs="Times New Roman"/>
        </w:rPr>
        <w:t>Shōwa</w:t>
      </w:r>
      <w:proofErr w:type="spellEnd"/>
      <w:r w:rsidRPr="00E665B5">
        <w:rPr>
          <w:rFonts w:ascii="Times New Roman" w:hAnsi="Times New Roman" w:cs="Times New Roman"/>
        </w:rPr>
        <w:t xml:space="preserve"> 55-nen </w:t>
      </w:r>
      <w:proofErr w:type="spellStart"/>
      <w:r w:rsidRPr="00E665B5">
        <w:rPr>
          <w:rFonts w:ascii="Times New Roman" w:hAnsi="Times New Roman" w:cs="Times New Roman"/>
        </w:rPr>
        <w:t>Kijun</w:t>
      </w:r>
      <w:proofErr w:type="spellEnd"/>
      <w:r w:rsidRPr="00E665B5">
        <w:rPr>
          <w:rFonts w:ascii="Times New Roman" w:hAnsi="Times New Roman" w:cs="Times New Roman"/>
        </w:rPr>
        <w:t xml:space="preserve"> </w:t>
      </w:r>
      <w:proofErr w:type="spellStart"/>
      <w:r w:rsidRPr="00E665B5">
        <w:rPr>
          <w:rFonts w:ascii="Times New Roman" w:hAnsi="Times New Roman" w:cs="Times New Roman"/>
        </w:rPr>
        <w:t>Kaitei</w:t>
      </w:r>
      <w:proofErr w:type="spellEnd"/>
      <w:r w:rsidRPr="00E665B5">
        <w:rPr>
          <w:rFonts w:ascii="Times New Roman" w:hAnsi="Times New Roman" w:cs="Times New Roman"/>
        </w:rPr>
        <w:t xml:space="preserve"> </w:t>
      </w:r>
      <w:proofErr w:type="spellStart"/>
      <w:r w:rsidRPr="00E665B5">
        <w:rPr>
          <w:rFonts w:ascii="Times New Roman" w:hAnsi="Times New Roman" w:cs="Times New Roman"/>
        </w:rPr>
        <w:t>Kokumin</w:t>
      </w:r>
      <w:proofErr w:type="spellEnd"/>
      <w:r w:rsidRPr="00E665B5">
        <w:rPr>
          <w:rFonts w:ascii="Times New Roman" w:hAnsi="Times New Roman" w:cs="Times New Roman"/>
        </w:rPr>
        <w:t xml:space="preserve"> Keizai</w:t>
      </w:r>
    </w:p>
    <w:p w14:paraId="321C22B7" w14:textId="2082757C" w:rsidR="005F2514" w:rsidRPr="00E665B5" w:rsidRDefault="005F2514" w:rsidP="005F2514">
      <w:pPr>
        <w:spacing w:line="360" w:lineRule="auto"/>
        <w:rPr>
          <w:rFonts w:ascii="Times New Roman" w:hAnsi="Times New Roman" w:cs="Times New Roman"/>
        </w:rPr>
      </w:pPr>
      <w:proofErr w:type="spellStart"/>
      <w:r w:rsidRPr="00E665B5">
        <w:rPr>
          <w:rFonts w:ascii="Times New Roman" w:hAnsi="Times New Roman" w:cs="Times New Roman"/>
        </w:rPr>
        <w:t>Keisan</w:t>
      </w:r>
      <w:proofErr w:type="spellEnd"/>
      <w:r w:rsidRPr="00E665B5">
        <w:rPr>
          <w:rFonts w:ascii="Times New Roman" w:hAnsi="Times New Roman" w:cs="Times New Roman"/>
        </w:rPr>
        <w:t xml:space="preserve"> </w:t>
      </w:r>
      <w:proofErr w:type="spellStart"/>
      <w:r w:rsidRPr="00E665B5">
        <w:rPr>
          <w:rFonts w:ascii="Times New Roman" w:hAnsi="Times New Roman" w:cs="Times New Roman"/>
        </w:rPr>
        <w:t>Hokoku</w:t>
      </w:r>
      <w:proofErr w:type="spellEnd"/>
      <w:r w:rsidRPr="00E665B5">
        <w:rPr>
          <w:rFonts w:ascii="Times New Roman" w:hAnsi="Times New Roman" w:cs="Times New Roman"/>
        </w:rPr>
        <w:t xml:space="preserve"> (Report on Revised National Accounts on the Basis of 1980), </w:t>
      </w:r>
      <w:proofErr w:type="spellStart"/>
      <w:r w:rsidRPr="00E665B5">
        <w:rPr>
          <w:rFonts w:ascii="Times New Roman" w:hAnsi="Times New Roman" w:cs="Times New Roman"/>
        </w:rPr>
        <w:t>Ōkura-shō</w:t>
      </w:r>
      <w:proofErr w:type="spellEnd"/>
      <w:r w:rsidRPr="00E665B5">
        <w:rPr>
          <w:rFonts w:ascii="Times New Roman" w:hAnsi="Times New Roman" w:cs="Times New Roman"/>
        </w:rPr>
        <w:t xml:space="preserve"> </w:t>
      </w:r>
      <w:proofErr w:type="spellStart"/>
      <w:r w:rsidRPr="00E665B5">
        <w:rPr>
          <w:rFonts w:ascii="Times New Roman" w:hAnsi="Times New Roman" w:cs="Times New Roman"/>
        </w:rPr>
        <w:t>Insatsukyoku</w:t>
      </w:r>
      <w:proofErr w:type="spellEnd"/>
      <w:r w:rsidRPr="00E665B5">
        <w:rPr>
          <w:rFonts w:ascii="Times New Roman" w:hAnsi="Times New Roman" w:cs="Times New Roman"/>
        </w:rPr>
        <w:t xml:space="preserve"> (Ministry of Finance Printing Bureau), Tokyo, vol. 1.</w:t>
      </w:r>
    </w:p>
    <w:p w14:paraId="6EE1D4DD" w14:textId="47E1D908" w:rsidR="005F2514" w:rsidRPr="00E665B5" w:rsidRDefault="005F2514" w:rsidP="005F2514">
      <w:pPr>
        <w:spacing w:line="360" w:lineRule="auto"/>
        <w:rPr>
          <w:rFonts w:ascii="Times New Roman" w:hAnsi="Times New Roman" w:cs="Times New Roman"/>
        </w:rPr>
      </w:pPr>
      <w:proofErr w:type="spellStart"/>
      <w:r w:rsidRPr="00E665B5">
        <w:rPr>
          <w:rFonts w:ascii="Times New Roman" w:hAnsi="Times New Roman" w:cs="Times New Roman"/>
        </w:rPr>
        <w:t>Feenstra</w:t>
      </w:r>
      <w:proofErr w:type="spellEnd"/>
      <w:r w:rsidRPr="00E665B5">
        <w:rPr>
          <w:rFonts w:ascii="Times New Roman" w:hAnsi="Times New Roman" w:cs="Times New Roman"/>
        </w:rPr>
        <w:t>, R. and Taylor, A. M. (2014). International economics. (3rd ed.). Worth Publisher.</w:t>
      </w:r>
    </w:p>
    <w:p w14:paraId="4559477D" w14:textId="3E4FF095" w:rsidR="005F2514" w:rsidRPr="00E665B5" w:rsidRDefault="005F2514" w:rsidP="005F2514">
      <w:pPr>
        <w:spacing w:line="360" w:lineRule="auto"/>
        <w:rPr>
          <w:rFonts w:ascii="Times New Roman" w:hAnsi="Times New Roman" w:cs="Times New Roman"/>
        </w:rPr>
      </w:pPr>
      <w:r w:rsidRPr="00E665B5">
        <w:rPr>
          <w:rFonts w:ascii="Times New Roman" w:hAnsi="Times New Roman" w:cs="Times New Roman"/>
        </w:rPr>
        <w:t>Gerber, J. (2014). International economics. (6th ed.). Pearson.</w:t>
      </w:r>
    </w:p>
    <w:p w14:paraId="465ABFB4" w14:textId="1BCD5474" w:rsidR="005F2514" w:rsidRPr="00E665B5" w:rsidRDefault="005F2514" w:rsidP="005F2514">
      <w:pPr>
        <w:spacing w:line="360" w:lineRule="auto"/>
        <w:rPr>
          <w:rFonts w:ascii="Times New Roman" w:hAnsi="Times New Roman" w:cs="Times New Roman"/>
        </w:rPr>
      </w:pPr>
      <w:r w:rsidRPr="00E665B5">
        <w:rPr>
          <w:rFonts w:ascii="Times New Roman" w:hAnsi="Times New Roman" w:cs="Times New Roman"/>
        </w:rPr>
        <w:t xml:space="preserve">Husted, S. and Melvin, M. (2013). International economics. (9th ed.). Pearson. </w:t>
      </w:r>
    </w:p>
    <w:p w14:paraId="1E25527D" w14:textId="2F2DB531" w:rsidR="005F2514" w:rsidRPr="00E665B5" w:rsidRDefault="005F2514" w:rsidP="005F2514">
      <w:pPr>
        <w:spacing w:line="360" w:lineRule="auto"/>
        <w:rPr>
          <w:rFonts w:ascii="Times New Roman" w:hAnsi="Times New Roman" w:cs="Times New Roman"/>
        </w:rPr>
      </w:pPr>
      <w:r w:rsidRPr="00E665B5">
        <w:rPr>
          <w:rFonts w:ascii="Times New Roman" w:hAnsi="Times New Roman" w:cs="Times New Roman"/>
        </w:rPr>
        <w:t xml:space="preserve">Meltzer, J. P., &amp; </w:t>
      </w:r>
      <w:proofErr w:type="spellStart"/>
      <w:r w:rsidRPr="00E665B5">
        <w:rPr>
          <w:rFonts w:ascii="Times New Roman" w:hAnsi="Times New Roman" w:cs="Times New Roman"/>
        </w:rPr>
        <w:t>Shenai</w:t>
      </w:r>
      <w:proofErr w:type="spellEnd"/>
      <w:r w:rsidRPr="00E665B5">
        <w:rPr>
          <w:rFonts w:ascii="Times New Roman" w:hAnsi="Times New Roman" w:cs="Times New Roman"/>
        </w:rPr>
        <w:t>, N. (2019). The US-China economic relationship: A comprehensive approach. Available at SSRN 3357900.</w:t>
      </w:r>
    </w:p>
    <w:p w14:paraId="094ED0EA" w14:textId="078CE47B" w:rsidR="005F2514" w:rsidRPr="00E665B5" w:rsidRDefault="005F2514" w:rsidP="005F2514">
      <w:pPr>
        <w:spacing w:line="360" w:lineRule="auto"/>
        <w:rPr>
          <w:rFonts w:ascii="Times New Roman" w:hAnsi="Times New Roman" w:cs="Times New Roman"/>
        </w:rPr>
      </w:pPr>
      <w:r w:rsidRPr="00E665B5">
        <w:rPr>
          <w:rFonts w:ascii="Times New Roman" w:hAnsi="Times New Roman" w:cs="Times New Roman"/>
        </w:rPr>
        <w:t>Krugman, P. R., Obstfeld, M., and Melitz, M. (2015). International economics: Theory and policy. (10th ed.). Pearson.</w:t>
      </w:r>
    </w:p>
    <w:p w14:paraId="3F597DDC" w14:textId="432607B1" w:rsidR="005F2514" w:rsidRPr="00E665B5" w:rsidRDefault="005F2514" w:rsidP="005F2514">
      <w:pPr>
        <w:spacing w:line="360" w:lineRule="auto"/>
        <w:rPr>
          <w:rFonts w:ascii="Times New Roman" w:hAnsi="Times New Roman" w:cs="Times New Roman"/>
        </w:rPr>
      </w:pPr>
      <w:r w:rsidRPr="00E665B5">
        <w:rPr>
          <w:rFonts w:ascii="Times New Roman" w:hAnsi="Times New Roman" w:cs="Times New Roman"/>
        </w:rPr>
        <w:t>McConnell C. R., Brue S. L., &amp; Flynn S. M. (2020). Economics: Principles, Problems, &amp; Policies, 22nd ed., McGraw-Hill</w:t>
      </w:r>
    </w:p>
    <w:p w14:paraId="58BA6403" w14:textId="2501F64E" w:rsidR="005F2514" w:rsidRPr="00E665B5" w:rsidRDefault="005F2514" w:rsidP="005F2514">
      <w:pPr>
        <w:spacing w:line="360" w:lineRule="auto"/>
        <w:rPr>
          <w:rFonts w:ascii="Times New Roman" w:hAnsi="Times New Roman" w:cs="Times New Roman"/>
        </w:rPr>
      </w:pPr>
      <w:r w:rsidRPr="00E665B5">
        <w:rPr>
          <w:rFonts w:ascii="Times New Roman" w:hAnsi="Times New Roman" w:cs="Times New Roman"/>
        </w:rPr>
        <w:t>OECD. (2013). Interconnected economies: Benefitting from global value chains. OECD.</w:t>
      </w:r>
    </w:p>
    <w:p w14:paraId="4BBB8DA6" w14:textId="5752E27B" w:rsidR="005F2514" w:rsidRPr="00E665B5" w:rsidRDefault="005F2514" w:rsidP="005F2514">
      <w:pPr>
        <w:spacing w:line="360" w:lineRule="auto"/>
        <w:rPr>
          <w:rFonts w:ascii="Times New Roman" w:hAnsi="Times New Roman" w:cs="Times New Roman"/>
        </w:rPr>
      </w:pPr>
      <w:proofErr w:type="spellStart"/>
      <w:r w:rsidRPr="00E665B5">
        <w:rPr>
          <w:rFonts w:ascii="Times New Roman" w:hAnsi="Times New Roman" w:cs="Times New Roman"/>
        </w:rPr>
        <w:t>Pugel</w:t>
      </w:r>
      <w:proofErr w:type="spellEnd"/>
      <w:r w:rsidRPr="00E665B5">
        <w:rPr>
          <w:rFonts w:ascii="Times New Roman" w:hAnsi="Times New Roman" w:cs="Times New Roman"/>
        </w:rPr>
        <w:t xml:space="preserve">, T. (2015). International economics. (16th ed.). McGraw Hill. </w:t>
      </w:r>
    </w:p>
    <w:p w14:paraId="317E726C" w14:textId="21C761DA" w:rsidR="005F2514" w:rsidRPr="00E665B5" w:rsidRDefault="005F2514" w:rsidP="005F2514">
      <w:pPr>
        <w:spacing w:line="360" w:lineRule="auto"/>
        <w:rPr>
          <w:rFonts w:ascii="Times New Roman" w:hAnsi="Times New Roman" w:cs="Times New Roman"/>
        </w:rPr>
      </w:pPr>
      <w:proofErr w:type="spellStart"/>
      <w:r w:rsidRPr="00E665B5">
        <w:rPr>
          <w:rFonts w:ascii="Times New Roman" w:hAnsi="Times New Roman" w:cs="Times New Roman"/>
        </w:rPr>
        <w:t>Riad</w:t>
      </w:r>
      <w:proofErr w:type="spellEnd"/>
      <w:r w:rsidRPr="00E665B5">
        <w:rPr>
          <w:rFonts w:ascii="Times New Roman" w:hAnsi="Times New Roman" w:cs="Times New Roman"/>
        </w:rPr>
        <w:t xml:space="preserve"> A. </w:t>
      </w:r>
      <w:proofErr w:type="spellStart"/>
      <w:r w:rsidRPr="00E665B5">
        <w:rPr>
          <w:rFonts w:ascii="Times New Roman" w:hAnsi="Times New Roman" w:cs="Times New Roman"/>
        </w:rPr>
        <w:t>Ajami</w:t>
      </w:r>
      <w:proofErr w:type="spellEnd"/>
      <w:r w:rsidRPr="00E665B5">
        <w:rPr>
          <w:rFonts w:ascii="Times New Roman" w:hAnsi="Times New Roman" w:cs="Times New Roman"/>
        </w:rPr>
        <w:t xml:space="preserve"> (2020) US-China Trade War: The Spillover Effect, </w:t>
      </w:r>
      <w:r w:rsidRPr="00E665B5">
        <w:rPr>
          <w:rFonts w:ascii="Times New Roman" w:hAnsi="Times New Roman" w:cs="Times New Roman"/>
          <w:i/>
          <w:iCs/>
        </w:rPr>
        <w:t>Journal of Asia-Pacific Business</w:t>
      </w:r>
      <w:r w:rsidRPr="00E665B5">
        <w:rPr>
          <w:rFonts w:ascii="Times New Roman" w:hAnsi="Times New Roman" w:cs="Times New Roman"/>
        </w:rPr>
        <w:t>, 21:1, 1-3</w:t>
      </w:r>
    </w:p>
    <w:p w14:paraId="09382802" w14:textId="7901A183" w:rsidR="005F2514" w:rsidRPr="00E665B5" w:rsidRDefault="005F2514" w:rsidP="005F2514">
      <w:pPr>
        <w:spacing w:line="360" w:lineRule="auto"/>
        <w:rPr>
          <w:rFonts w:ascii="Times New Roman" w:hAnsi="Times New Roman" w:cs="Times New Roman"/>
        </w:rPr>
      </w:pPr>
      <w:r w:rsidRPr="00E665B5">
        <w:rPr>
          <w:rFonts w:ascii="Times New Roman" w:hAnsi="Times New Roman" w:cs="Times New Roman"/>
        </w:rPr>
        <w:lastRenderedPageBreak/>
        <w:t>Salvatore, D. (2013). International economics. (11th ed.). Wiley.</w:t>
      </w:r>
    </w:p>
    <w:p w14:paraId="67A681F9" w14:textId="4E9E1D11" w:rsidR="005F2514" w:rsidRPr="00E665B5" w:rsidRDefault="005F2514" w:rsidP="005F2514">
      <w:pPr>
        <w:spacing w:line="360" w:lineRule="auto"/>
        <w:rPr>
          <w:rFonts w:ascii="Times New Roman" w:hAnsi="Times New Roman" w:cs="Times New Roman"/>
        </w:rPr>
      </w:pPr>
      <w:proofErr w:type="spellStart"/>
      <w:r w:rsidRPr="00E665B5">
        <w:rPr>
          <w:rFonts w:ascii="Times New Roman" w:hAnsi="Times New Roman" w:cs="Times New Roman"/>
        </w:rPr>
        <w:t>Urata,S</w:t>
      </w:r>
      <w:proofErr w:type="spellEnd"/>
      <w:r w:rsidRPr="00E665B5">
        <w:rPr>
          <w:rFonts w:ascii="Times New Roman" w:hAnsi="Times New Roman" w:cs="Times New Roman"/>
        </w:rPr>
        <w:t xml:space="preserve">. (2020). US–Japan Trade Frictions: The Past, the Present, and Implications for the US–China Trade War. </w:t>
      </w:r>
      <w:r w:rsidRPr="00E665B5">
        <w:rPr>
          <w:rFonts w:ascii="Times New Roman" w:hAnsi="Times New Roman" w:cs="Times New Roman"/>
          <w:i/>
          <w:iCs/>
        </w:rPr>
        <w:t>Asian Economic Policy Review, Japan Center for Economic Research</w:t>
      </w:r>
      <w:r w:rsidRPr="00E665B5">
        <w:rPr>
          <w:rFonts w:ascii="Times New Roman" w:hAnsi="Times New Roman" w:cs="Times New Roman"/>
        </w:rPr>
        <w:t>, vol. 15(1), pages 141-159, January.</w:t>
      </w:r>
    </w:p>
    <w:p w14:paraId="79D52783" w14:textId="74589FC7" w:rsidR="005F2514" w:rsidRDefault="005F2514" w:rsidP="005F2514">
      <w:pPr>
        <w:spacing w:line="360" w:lineRule="auto"/>
        <w:rPr>
          <w:rStyle w:val="a4"/>
          <w:rFonts w:ascii="Times New Roman" w:hAnsi="Times New Roman" w:cs="Times New Roman"/>
        </w:rPr>
      </w:pPr>
      <w:r w:rsidRPr="00E665B5">
        <w:rPr>
          <w:rFonts w:ascii="Times New Roman" w:hAnsi="Times New Roman" w:cs="Times New Roman"/>
        </w:rPr>
        <w:t xml:space="preserve">Wang, Y. (2020), "Causes of U.S.-China trade imbalances: a review", </w:t>
      </w:r>
      <w:r w:rsidRPr="00E665B5">
        <w:rPr>
          <w:rFonts w:ascii="Times New Roman" w:hAnsi="Times New Roman" w:cs="Times New Roman"/>
          <w:i/>
          <w:iCs/>
        </w:rPr>
        <w:t>Journal of Chinese Economic and Foreign Trade Studies</w:t>
      </w:r>
      <w:r w:rsidRPr="00E665B5">
        <w:rPr>
          <w:rFonts w:ascii="Times New Roman" w:hAnsi="Times New Roman" w:cs="Times New Roman"/>
        </w:rPr>
        <w:t xml:space="preserve">, Vol. 13 No. 1, pp. 37-44. </w:t>
      </w:r>
    </w:p>
    <w:p w14:paraId="658EA98E" w14:textId="571469C2" w:rsidR="00B15512" w:rsidRPr="00E665B5" w:rsidRDefault="00B15512" w:rsidP="005F2514">
      <w:pPr>
        <w:spacing w:line="360" w:lineRule="auto"/>
        <w:rPr>
          <w:rFonts w:ascii="Times New Roman" w:hAnsi="Times New Roman" w:cs="Times New Roman"/>
        </w:rPr>
      </w:pPr>
      <w:r>
        <w:rPr>
          <w:rFonts w:ascii="Times New Roman" w:hAnsi="Times New Roman" w:cs="Times New Roman" w:hint="eastAsia"/>
        </w:rPr>
        <w:t>網上資料</w:t>
      </w:r>
    </w:p>
    <w:p w14:paraId="1ED8A3F4" w14:textId="78C7AF07" w:rsidR="005F2514" w:rsidRPr="00E665B5" w:rsidRDefault="005F2514" w:rsidP="005F2514">
      <w:pPr>
        <w:spacing w:line="360" w:lineRule="auto"/>
        <w:rPr>
          <w:rFonts w:ascii="Times New Roman" w:hAnsi="Times New Roman" w:cs="Times New Roman"/>
        </w:rPr>
      </w:pPr>
      <w:r w:rsidRPr="00B15512">
        <w:rPr>
          <w:rFonts w:ascii="Times New Roman" w:hAnsi="Times New Roman" w:cs="Times New Roman"/>
        </w:rPr>
        <w:t>https://blogs.imf.org/2019/05/23/the-impact-of-us-china-trade-tensions/#:~:text=US%2DChina%20trade%20tensions%20have,trade%20deficit%20remains%20broadly%20unchanged</w:t>
      </w:r>
    </w:p>
    <w:p w14:paraId="1540F440" w14:textId="557A85FB" w:rsidR="005F2514" w:rsidRPr="00E665B5" w:rsidRDefault="005F2514" w:rsidP="005F2514">
      <w:pPr>
        <w:spacing w:line="360" w:lineRule="auto"/>
        <w:rPr>
          <w:rFonts w:ascii="Times New Roman" w:hAnsi="Times New Roman" w:cs="Times New Roman"/>
        </w:rPr>
      </w:pPr>
      <w:r w:rsidRPr="00B15512">
        <w:rPr>
          <w:rFonts w:ascii="Times New Roman" w:hAnsi="Times New Roman" w:cs="Times New Roman"/>
        </w:rPr>
        <w:t>https://unctad.org/en/pages/newsdetails.aspx?OriginalVersionID=2226</w:t>
      </w:r>
    </w:p>
    <w:p w14:paraId="7166E6FB" w14:textId="4667C03D" w:rsidR="005F2514" w:rsidRPr="00E665B5" w:rsidRDefault="005F2514" w:rsidP="005F2514">
      <w:pPr>
        <w:spacing w:line="360" w:lineRule="auto"/>
        <w:rPr>
          <w:rFonts w:ascii="Times New Roman" w:hAnsi="Times New Roman" w:cs="Times New Roman"/>
        </w:rPr>
      </w:pPr>
      <w:r w:rsidRPr="00B15512">
        <w:rPr>
          <w:rFonts w:ascii="Times New Roman" w:hAnsi="Times New Roman" w:cs="Times New Roman"/>
        </w:rPr>
        <w:t>https://www.investopedia.com/trading/chinese-devaluation-yuan/</w:t>
      </w:r>
    </w:p>
    <w:p w14:paraId="1A17D5B7" w14:textId="57BCE31C" w:rsidR="005F2514" w:rsidRPr="00E665B5" w:rsidRDefault="005F2514" w:rsidP="005F2514">
      <w:pPr>
        <w:spacing w:line="360" w:lineRule="auto"/>
        <w:rPr>
          <w:rFonts w:ascii="Times New Roman" w:hAnsi="Times New Roman" w:cs="Times New Roman"/>
        </w:rPr>
      </w:pPr>
      <w:r w:rsidRPr="00B15512">
        <w:rPr>
          <w:rFonts w:ascii="Times New Roman" w:hAnsi="Times New Roman" w:cs="Times New Roman"/>
        </w:rPr>
        <w:t>https://outsourceworkers.com.au/offshoring-and-outsourcing/</w:t>
      </w:r>
    </w:p>
    <w:p w14:paraId="70F67EE7" w14:textId="2B64C1D7" w:rsidR="005F2514" w:rsidRPr="00E665B5" w:rsidRDefault="005F2514" w:rsidP="005F2514">
      <w:pPr>
        <w:spacing w:line="360" w:lineRule="auto"/>
        <w:rPr>
          <w:rFonts w:ascii="Times New Roman" w:hAnsi="Times New Roman" w:cs="Times New Roman"/>
        </w:rPr>
      </w:pPr>
      <w:r w:rsidRPr="00B15512">
        <w:rPr>
          <w:rFonts w:ascii="Times New Roman" w:hAnsi="Times New Roman" w:cs="Times New Roman"/>
        </w:rPr>
        <w:t>https://www.economicsonline.co.uk/Global_economics/Trading_blocs.html</w:t>
      </w:r>
    </w:p>
    <w:p w14:paraId="374D59E1" w14:textId="1EE56922" w:rsidR="005F2514" w:rsidRPr="00E665B5" w:rsidRDefault="005F2514" w:rsidP="005F2514">
      <w:pPr>
        <w:spacing w:line="360" w:lineRule="auto"/>
        <w:rPr>
          <w:rFonts w:ascii="Times New Roman" w:hAnsi="Times New Roman" w:cs="Times New Roman"/>
        </w:rPr>
      </w:pPr>
      <w:r w:rsidRPr="00B15512">
        <w:rPr>
          <w:rFonts w:ascii="Times New Roman" w:hAnsi="Times New Roman" w:cs="Times New Roman"/>
        </w:rPr>
        <w:t>https://www.thebalance.com/trade-wars-definition-how-it-affects-you-4159973</w:t>
      </w:r>
    </w:p>
    <w:p w14:paraId="51E9AE9A" w14:textId="0C1C2A2F" w:rsidR="005F2514" w:rsidRPr="00E665B5" w:rsidRDefault="005F2514" w:rsidP="005F2514">
      <w:pPr>
        <w:spacing w:line="360" w:lineRule="auto"/>
        <w:rPr>
          <w:rFonts w:ascii="Times New Roman" w:hAnsi="Times New Roman" w:cs="Times New Roman"/>
        </w:rPr>
      </w:pPr>
      <w:r w:rsidRPr="00B15512">
        <w:rPr>
          <w:rFonts w:ascii="Times New Roman" w:hAnsi="Times New Roman" w:cs="Times New Roman"/>
        </w:rPr>
        <w:t>https://www.reuters.com/article/us-usa-trade-china-timeline/timeline-key-dates-in-the-us-china-trade-war-idUSKCN1VD20A</w:t>
      </w:r>
    </w:p>
    <w:p w14:paraId="74138AAA" w14:textId="01FD1A45" w:rsidR="005F2514" w:rsidRPr="00E665B5" w:rsidRDefault="005F2514" w:rsidP="005F2514">
      <w:pPr>
        <w:spacing w:line="360" w:lineRule="auto"/>
        <w:rPr>
          <w:rFonts w:ascii="Times New Roman" w:hAnsi="Times New Roman" w:cs="Times New Roman"/>
        </w:rPr>
      </w:pPr>
      <w:r w:rsidRPr="00B15512">
        <w:rPr>
          <w:rFonts w:ascii="Times New Roman" w:hAnsi="Times New Roman" w:cs="Times New Roman"/>
        </w:rPr>
        <w:t>https://www.china-briefing.com/news/the-us-china-trade-war-a-timeline/</w:t>
      </w:r>
    </w:p>
    <w:p w14:paraId="2CBB8735" w14:textId="77777777" w:rsidR="005F2514" w:rsidRPr="00E665B5" w:rsidRDefault="005F2514" w:rsidP="005F2514">
      <w:pPr>
        <w:spacing w:line="360" w:lineRule="auto"/>
        <w:rPr>
          <w:rFonts w:ascii="Times New Roman" w:hAnsi="Times New Roman" w:cs="Times New Roman"/>
        </w:rPr>
      </w:pPr>
      <w:r w:rsidRPr="00E665B5">
        <w:rPr>
          <w:rFonts w:ascii="Times New Roman" w:hAnsi="Times New Roman" w:cs="Times New Roman"/>
        </w:rPr>
        <w:t>https://news.cgtn.com/news/2019-07-11/Lessons-from-U-S-Japan-trade-war-of-1980s-IcWJh9RjAQ/index.html</w:t>
      </w:r>
    </w:p>
    <w:p w14:paraId="2D372A16" w14:textId="77777777" w:rsidR="005F2514" w:rsidRPr="00E665B5" w:rsidRDefault="005F2514" w:rsidP="00C91C57">
      <w:pPr>
        <w:spacing w:line="360" w:lineRule="auto"/>
        <w:rPr>
          <w:rFonts w:ascii="Times New Roman" w:hAnsi="Times New Roman" w:cs="Times New Roman"/>
        </w:rPr>
      </w:pPr>
    </w:p>
    <w:sectPr w:rsidR="005F2514" w:rsidRPr="00E665B5" w:rsidSect="00B932FA">
      <w:footerReference w:type="default" r:id="rId74"/>
      <w:pgSz w:w="11906" w:h="16838"/>
      <w:pgMar w:top="1440" w:right="1080" w:bottom="1440" w:left="108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14A91" w14:textId="77777777" w:rsidR="007B61B4" w:rsidRDefault="007B61B4" w:rsidP="00072C59">
      <w:r>
        <w:separator/>
      </w:r>
    </w:p>
  </w:endnote>
  <w:endnote w:type="continuationSeparator" w:id="0">
    <w:p w14:paraId="0E2091AA" w14:textId="77777777" w:rsidR="007B61B4" w:rsidRDefault="007B61B4" w:rsidP="00072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微軟正黑體">
    <w:panose1 w:val="020B0604030504040204"/>
    <w:charset w:val="88"/>
    <w:family w:val="swiss"/>
    <w:pitch w:val="variable"/>
    <w:sig w:usb0="000002A7" w:usb1="28CF4400" w:usb2="00000016" w:usb3="00000000" w:csb0="00100009" w:csb1="00000000"/>
  </w:font>
  <w:font w:name="Adobe 仿宋 Std R">
    <w:altName w:val="Malgun Gothic Semilight"/>
    <w:panose1 w:val="00000000000000000000"/>
    <w:charset w:val="80"/>
    <w:family w:val="roman"/>
    <w:notTrueType/>
    <w:pitch w:val="variable"/>
    <w:sig w:usb0="00000000" w:usb1="0A0F1810" w:usb2="00000016" w:usb3="00000000" w:csb0="00060007"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713339010"/>
      <w:docPartObj>
        <w:docPartGallery w:val="Page Numbers (Bottom of Page)"/>
        <w:docPartUnique/>
      </w:docPartObj>
    </w:sdtPr>
    <w:sdtEndPr/>
    <w:sdtContent>
      <w:p w14:paraId="4B5B872B" w14:textId="3464E339" w:rsidR="00F35F05" w:rsidRPr="00C2630E" w:rsidRDefault="00F35F05" w:rsidP="00C2630E">
        <w:pPr>
          <w:pStyle w:val="a7"/>
          <w:jc w:val="center"/>
          <w:rPr>
            <w:rFonts w:ascii="Times New Roman" w:hAnsi="Times New Roman" w:cs="Times New Roman"/>
          </w:rPr>
        </w:pPr>
        <w:r w:rsidRPr="00C2630E">
          <w:fldChar w:fldCharType="begin"/>
        </w:r>
        <w:r w:rsidRPr="00C2630E">
          <w:instrText>PAGE   \* MERGEFORMAT</w:instrText>
        </w:r>
        <w:r w:rsidRPr="00C2630E">
          <w:fldChar w:fldCharType="separate"/>
        </w:r>
        <w:r w:rsidR="002A0102">
          <w:rPr>
            <w:noProof/>
          </w:rPr>
          <w:t>24</w:t>
        </w:r>
        <w:r w:rsidRPr="00C2630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97279F" w14:textId="77777777" w:rsidR="007B61B4" w:rsidRDefault="007B61B4" w:rsidP="00072C59">
      <w:r>
        <w:separator/>
      </w:r>
    </w:p>
  </w:footnote>
  <w:footnote w:type="continuationSeparator" w:id="0">
    <w:p w14:paraId="40676E1D" w14:textId="77777777" w:rsidR="007B61B4" w:rsidRDefault="007B61B4" w:rsidP="00072C59">
      <w:r>
        <w:continuationSeparator/>
      </w:r>
    </w:p>
  </w:footnote>
  <w:footnote w:id="1">
    <w:p w14:paraId="403FF142" w14:textId="1C96FB65" w:rsidR="00F35F05" w:rsidRPr="00E665B5" w:rsidRDefault="00F35F05" w:rsidP="00D43AB1">
      <w:pPr>
        <w:pStyle w:val="af1"/>
        <w:rPr>
          <w:rFonts w:ascii="Times New Roman" w:hAnsi="Times New Roman" w:cs="Times New Roman"/>
        </w:rPr>
      </w:pPr>
      <w:r w:rsidRPr="00E665B5">
        <w:rPr>
          <w:rStyle w:val="af3"/>
          <w:rFonts w:ascii="Times New Roman" w:hAnsi="Times New Roman" w:cs="Times New Roman"/>
        </w:rPr>
        <w:footnoteRef/>
      </w:r>
      <w:r w:rsidRPr="00E665B5">
        <w:rPr>
          <w:rFonts w:ascii="Times New Roman" w:hAnsi="Times New Roman" w:cs="Times New Roman"/>
        </w:rPr>
        <w:t xml:space="preserve"> Parker, C. (2017). China's Xi Jinping defends globalization from the Davos stage. </w:t>
      </w:r>
      <w:r w:rsidRPr="00E665B5">
        <w:rPr>
          <w:rFonts w:ascii="Times New Roman" w:hAnsi="Times New Roman" w:cs="Times New Roman"/>
          <w:i/>
          <w:iCs/>
        </w:rPr>
        <w:t>World Economic Forum</w:t>
      </w:r>
      <w:r w:rsidRPr="00E665B5">
        <w:rPr>
          <w:rFonts w:ascii="Times New Roman" w:hAnsi="Times New Roman" w:cs="Times New Roman"/>
        </w:rPr>
        <w:t>. https://www.weforum.org/agenda/2017/01/chinas-xi-jinping-defends-globalization-from-the-davos-stage/</w:t>
      </w:r>
    </w:p>
  </w:footnote>
  <w:footnote w:id="2">
    <w:p w14:paraId="60564F17" w14:textId="1C8FBC23" w:rsidR="00F35F05" w:rsidRPr="00E665B5" w:rsidRDefault="00F35F05">
      <w:pPr>
        <w:pStyle w:val="af1"/>
        <w:rPr>
          <w:rFonts w:ascii="Times New Roman" w:hAnsi="Times New Roman" w:cs="Times New Roman"/>
        </w:rPr>
      </w:pPr>
      <w:r w:rsidRPr="00E665B5">
        <w:rPr>
          <w:rStyle w:val="af3"/>
          <w:rFonts w:ascii="Times New Roman" w:hAnsi="Times New Roman" w:cs="Times New Roman"/>
        </w:rPr>
        <w:footnoteRef/>
      </w:r>
      <w:r w:rsidRPr="00E665B5">
        <w:rPr>
          <w:rFonts w:ascii="Times New Roman" w:hAnsi="Times New Roman" w:cs="Times New Roman"/>
        </w:rPr>
        <w:t xml:space="preserve"> BBC News. (10 May 2019). Trade wars, Trump tariffs and protectionism explained. https://www.bbc.com/news/world-43512098</w:t>
      </w:r>
    </w:p>
  </w:footnote>
  <w:footnote w:id="3">
    <w:p w14:paraId="21CC1093" w14:textId="69836127" w:rsidR="00F35F05" w:rsidRPr="00E665B5" w:rsidRDefault="00F35F05">
      <w:pPr>
        <w:pStyle w:val="af1"/>
        <w:rPr>
          <w:rFonts w:ascii="Times New Roman" w:hAnsi="Times New Roman" w:cs="Times New Roman"/>
        </w:rPr>
      </w:pPr>
      <w:r w:rsidRPr="00E665B5">
        <w:rPr>
          <w:rStyle w:val="af3"/>
          <w:rFonts w:ascii="Times New Roman" w:hAnsi="Times New Roman" w:cs="Times New Roman"/>
        </w:rPr>
        <w:footnoteRef/>
      </w:r>
      <w:r w:rsidRPr="00E665B5">
        <w:rPr>
          <w:rFonts w:ascii="Times New Roman" w:hAnsi="Times New Roman" w:cs="Times New Roman"/>
        </w:rPr>
        <w:t xml:space="preserve"> BBC News. (6 August 2019). Yuan fall: Why is China's currency getting weaker? https://www.bbc.com/news/business-49245654</w:t>
      </w:r>
    </w:p>
  </w:footnote>
  <w:footnote w:id="4">
    <w:p w14:paraId="43471F60" w14:textId="5D83D7A9" w:rsidR="00F35F05" w:rsidRPr="00E665B5" w:rsidRDefault="00F35F05" w:rsidP="00FD19BA">
      <w:pPr>
        <w:pStyle w:val="af1"/>
        <w:jc w:val="both"/>
        <w:rPr>
          <w:rFonts w:ascii="Times New Roman" w:hAnsi="Times New Roman" w:cs="Times New Roman"/>
        </w:rPr>
      </w:pPr>
      <w:r w:rsidRPr="00E665B5">
        <w:rPr>
          <w:rStyle w:val="af3"/>
          <w:rFonts w:ascii="Times New Roman" w:hAnsi="Times New Roman" w:cs="Times New Roman"/>
        </w:rPr>
        <w:footnoteRef/>
      </w:r>
      <w:r w:rsidRPr="00E665B5">
        <w:rPr>
          <w:rFonts w:ascii="Times New Roman" w:hAnsi="Times New Roman" w:cs="Times New Roman"/>
        </w:rPr>
        <w:t xml:space="preserve"> </w:t>
      </w:r>
      <w:r w:rsidRPr="00E665B5">
        <w:rPr>
          <w:rFonts w:ascii="Times New Roman" w:hAnsi="Times New Roman" w:cs="Times New Roman"/>
        </w:rPr>
        <w:t>採用自</w:t>
      </w:r>
      <w:r w:rsidRPr="00E665B5">
        <w:rPr>
          <w:rFonts w:ascii="Times New Roman" w:hAnsi="Times New Roman" w:cs="Times New Roman"/>
        </w:rPr>
        <w:t>Cambridge International Advanced Subsidiary and Advanced Level, Cambridge Assessment International Education. May/ June 2019.</w:t>
      </w:r>
    </w:p>
  </w:footnote>
  <w:footnote w:id="5">
    <w:p w14:paraId="5494F183" w14:textId="791832EC" w:rsidR="00F35F05" w:rsidRPr="00E665B5" w:rsidRDefault="00F35F05">
      <w:pPr>
        <w:pStyle w:val="af1"/>
        <w:rPr>
          <w:rFonts w:ascii="Times New Roman" w:hAnsi="Times New Roman" w:cs="Times New Roman"/>
        </w:rPr>
      </w:pPr>
      <w:r w:rsidRPr="00E665B5">
        <w:rPr>
          <w:rStyle w:val="af3"/>
          <w:rFonts w:ascii="Times New Roman" w:hAnsi="Times New Roman" w:cs="Times New Roman"/>
        </w:rPr>
        <w:footnoteRef/>
      </w:r>
      <w:r w:rsidRPr="00E665B5">
        <w:rPr>
          <w:rFonts w:ascii="Times New Roman" w:hAnsi="Times New Roman" w:cs="Times New Roman"/>
        </w:rPr>
        <w:t xml:space="preserve"> Chong, T. T. L., &amp; Li, X. (2019). Understanding the China–US trade war: causes, economic impact, and the worst-case scenario. </w:t>
      </w:r>
      <w:r w:rsidRPr="00E665B5">
        <w:rPr>
          <w:rFonts w:ascii="Times New Roman" w:hAnsi="Times New Roman" w:cs="Times New Roman"/>
          <w:i/>
          <w:iCs/>
        </w:rPr>
        <w:t>Economic and Political Studies</w:t>
      </w:r>
      <w:r w:rsidRPr="00E665B5">
        <w:rPr>
          <w:rFonts w:ascii="Times New Roman" w:hAnsi="Times New Roman" w:cs="Times New Roman"/>
        </w:rPr>
        <w:t>, </w:t>
      </w:r>
      <w:r w:rsidRPr="00E665B5">
        <w:rPr>
          <w:rFonts w:ascii="Times New Roman" w:hAnsi="Times New Roman" w:cs="Times New Roman"/>
          <w:i/>
          <w:iCs/>
        </w:rPr>
        <w:t>7</w:t>
      </w:r>
      <w:r w:rsidRPr="00E665B5">
        <w:rPr>
          <w:rFonts w:ascii="Times New Roman" w:hAnsi="Times New Roman" w:cs="Times New Roman"/>
        </w:rPr>
        <w:t>(2), 185-202.</w:t>
      </w:r>
    </w:p>
  </w:footnote>
  <w:footnote w:id="6">
    <w:p w14:paraId="1398F832" w14:textId="77777777" w:rsidR="00F35F05" w:rsidRPr="00E665B5" w:rsidRDefault="00F35F05" w:rsidP="00884513">
      <w:pPr>
        <w:pStyle w:val="af1"/>
        <w:jc w:val="both"/>
        <w:rPr>
          <w:rFonts w:ascii="Times New Roman" w:hAnsi="Times New Roman" w:cs="Times New Roman"/>
        </w:rPr>
      </w:pPr>
      <w:r w:rsidRPr="00E665B5">
        <w:rPr>
          <w:rStyle w:val="af3"/>
          <w:rFonts w:ascii="Times New Roman" w:hAnsi="Times New Roman" w:cs="Times New Roman"/>
        </w:rPr>
        <w:footnoteRef/>
      </w:r>
      <w:r w:rsidRPr="00E665B5">
        <w:rPr>
          <w:rFonts w:ascii="Times New Roman" w:hAnsi="Times New Roman" w:cs="Times New Roman"/>
        </w:rPr>
        <w:t xml:space="preserve"> The White House. (11 October 2019). Remarks by President Trump and Vice Premier Liu He of the People’s Republic of China in a Meeting. https://www.whitehouse.gov/briefings-statements/remarks-president-trump-vice-premier-liu-peoples-republic-china-meeting/</w:t>
      </w:r>
    </w:p>
  </w:footnote>
  <w:footnote w:id="7">
    <w:p w14:paraId="19D00972" w14:textId="77777777" w:rsidR="00F35F05" w:rsidRPr="00E665B5" w:rsidRDefault="00F35F05" w:rsidP="007B078D">
      <w:pPr>
        <w:pStyle w:val="af1"/>
        <w:rPr>
          <w:rFonts w:ascii="Times New Roman" w:hAnsi="Times New Roman" w:cs="Times New Roman"/>
        </w:rPr>
      </w:pPr>
      <w:r w:rsidRPr="00E665B5">
        <w:rPr>
          <w:rStyle w:val="af3"/>
          <w:rFonts w:ascii="Times New Roman" w:hAnsi="Times New Roman" w:cs="Times New Roman"/>
        </w:rPr>
        <w:footnoteRef/>
      </w:r>
      <w:r w:rsidRPr="00E665B5">
        <w:rPr>
          <w:rFonts w:ascii="Times New Roman" w:hAnsi="Times New Roman" w:cs="Times New Roman"/>
        </w:rPr>
        <w:t xml:space="preserve"> 1974</w:t>
      </w:r>
      <w:r w:rsidRPr="00E665B5">
        <w:rPr>
          <w:rFonts w:ascii="Times New Roman" w:hAnsi="Times New Roman" w:cs="Times New Roman"/>
        </w:rPr>
        <w:t>年《美國貿易法》第</w:t>
      </w:r>
      <w:r w:rsidRPr="00E665B5">
        <w:rPr>
          <w:rFonts w:ascii="Times New Roman" w:hAnsi="Times New Roman" w:cs="Times New Roman"/>
        </w:rPr>
        <w:t>201</w:t>
      </w:r>
      <w:r w:rsidRPr="00E665B5">
        <w:rPr>
          <w:rFonts w:ascii="Times New Roman" w:hAnsi="Times New Roman" w:cs="Times New Roman"/>
        </w:rPr>
        <w:t>條允許總統在國際貿易委員會（</w:t>
      </w:r>
      <w:r w:rsidRPr="00E665B5">
        <w:rPr>
          <w:rFonts w:ascii="Times New Roman" w:hAnsi="Times New Roman" w:cs="Times New Roman"/>
        </w:rPr>
        <w:t>ITC</w:t>
      </w:r>
      <w:r w:rsidRPr="00E665B5">
        <w:rPr>
          <w:rFonts w:ascii="Times New Roman" w:hAnsi="Times New Roman" w:cs="Times New Roman"/>
        </w:rPr>
        <w:t>）確定進口激增是對美國工業造成嚴重損害或嚴重傷害威脅的情況下，施加臨時關稅和其他貿易措施。</w:t>
      </w:r>
    </w:p>
  </w:footnote>
  <w:footnote w:id="8">
    <w:p w14:paraId="723DBB4E" w14:textId="15A77B0F" w:rsidR="00F35F05" w:rsidRPr="00E665B5" w:rsidRDefault="00F35F05" w:rsidP="007B078D">
      <w:pPr>
        <w:pStyle w:val="af1"/>
        <w:rPr>
          <w:rFonts w:ascii="Times New Roman" w:hAnsi="Times New Roman" w:cs="Times New Roman"/>
        </w:rPr>
      </w:pPr>
      <w:r w:rsidRPr="00E665B5">
        <w:rPr>
          <w:rStyle w:val="af3"/>
          <w:rFonts w:ascii="Times New Roman" w:hAnsi="Times New Roman" w:cs="Times New Roman"/>
        </w:rPr>
        <w:footnoteRef/>
      </w:r>
      <w:r w:rsidRPr="00E665B5">
        <w:rPr>
          <w:rFonts w:ascii="Times New Roman" w:hAnsi="Times New Roman" w:cs="Times New Roman"/>
        </w:rPr>
        <w:t xml:space="preserve"> </w:t>
      </w:r>
      <w:r w:rsidR="002E5389" w:rsidRPr="002E5389">
        <w:rPr>
          <w:rFonts w:ascii="Times New Roman" w:hAnsi="Times New Roman" w:cs="Times New Roman" w:hint="eastAsia"/>
        </w:rPr>
        <w:t>1962</w:t>
      </w:r>
      <w:r w:rsidR="002E5389" w:rsidRPr="002E5389">
        <w:rPr>
          <w:rFonts w:ascii="Times New Roman" w:hAnsi="Times New Roman" w:cs="Times New Roman" w:hint="eastAsia"/>
        </w:rPr>
        <w:t>年《貿易法》第</w:t>
      </w:r>
      <w:r w:rsidR="002E5389" w:rsidRPr="002E5389">
        <w:rPr>
          <w:rFonts w:ascii="Times New Roman" w:hAnsi="Times New Roman" w:cs="Times New Roman" w:hint="eastAsia"/>
        </w:rPr>
        <w:t>232</w:t>
      </w:r>
      <w:r w:rsidR="002E5389" w:rsidRPr="002E5389">
        <w:rPr>
          <w:rFonts w:ascii="Times New Roman" w:hAnsi="Times New Roman" w:cs="Times New Roman" w:hint="eastAsia"/>
        </w:rPr>
        <w:t>條授權總統，在進口數量「可能威脅國家安全的數量或情況下」，對進口到美國的產品施加進口限制。</w:t>
      </w:r>
      <w:r w:rsidR="00EA5C67" w:rsidRPr="00E665B5">
        <w:rPr>
          <w:rFonts w:ascii="Times New Roman" w:hAnsi="Times New Roman" w:cs="Times New Roman"/>
        </w:rPr>
        <w:t xml:space="preserve"> </w:t>
      </w:r>
    </w:p>
  </w:footnote>
  <w:footnote w:id="9">
    <w:p w14:paraId="7E79C9FE" w14:textId="7CCCE10A" w:rsidR="00F35F05" w:rsidRPr="00D531F3" w:rsidRDefault="00F35F05" w:rsidP="002C4147">
      <w:pPr>
        <w:pStyle w:val="af1"/>
        <w:rPr>
          <w:rFonts w:ascii="Times New Roman" w:hAnsi="Times New Roman" w:cs="Times New Roman"/>
        </w:rPr>
      </w:pPr>
      <w:r w:rsidRPr="00E665B5">
        <w:rPr>
          <w:rStyle w:val="af3"/>
          <w:rFonts w:ascii="Times New Roman" w:hAnsi="Times New Roman" w:cs="Times New Roman"/>
        </w:rPr>
        <w:footnoteRef/>
      </w:r>
      <w:r w:rsidRPr="00D531F3">
        <w:rPr>
          <w:rFonts w:ascii="Times New Roman" w:hAnsi="Times New Roman" w:cs="Times New Roman"/>
        </w:rPr>
        <w:t xml:space="preserve"> </w:t>
      </w:r>
      <w:r w:rsidR="002E5389" w:rsidRPr="002E5389">
        <w:rPr>
          <w:rFonts w:ascii="Times New Roman" w:hAnsi="Times New Roman" w:cs="Times New Roman" w:hint="eastAsia"/>
        </w:rPr>
        <w:t>1974</w:t>
      </w:r>
      <w:r w:rsidR="002E5389" w:rsidRPr="002E5389">
        <w:rPr>
          <w:rFonts w:ascii="Times New Roman" w:hAnsi="Times New Roman" w:cs="Times New Roman" w:hint="eastAsia"/>
        </w:rPr>
        <w:t>年《美國貿易法》第</w:t>
      </w:r>
      <w:r w:rsidR="002E5389" w:rsidRPr="002E5389">
        <w:rPr>
          <w:rFonts w:ascii="Times New Roman" w:hAnsi="Times New Roman" w:cs="Times New Roman" w:hint="eastAsia"/>
        </w:rPr>
        <w:t>301</w:t>
      </w:r>
      <w:r w:rsidR="002E5389" w:rsidRPr="002E5389">
        <w:rPr>
          <w:rFonts w:ascii="Times New Roman" w:hAnsi="Times New Roman" w:cs="Times New Roman" w:hint="eastAsia"/>
        </w:rPr>
        <w:t>條</w:t>
      </w:r>
      <w:r w:rsidR="002E5389" w:rsidRPr="002E5389">
        <w:rPr>
          <w:rFonts w:ascii="Times New Roman" w:hAnsi="Times New Roman" w:cs="Times New Roman" w:hint="eastAsia"/>
        </w:rPr>
        <w:t>-</w:t>
      </w:r>
      <w:r w:rsidR="002E5389" w:rsidRPr="002E5389">
        <w:rPr>
          <w:rFonts w:ascii="Times New Roman" w:hAnsi="Times New Roman" w:cs="Times New Roman" w:hint="eastAsia"/>
        </w:rPr>
        <w:t>授權總統採取一切適當行動，包括基於關稅和基於非關稅的報復，以免除任何違反國際貿易協定、或不正當、不合理、歧視性的協定而對美國貿易構成負擔或限制的外國政府的行為、政策、或做法。</w:t>
      </w:r>
    </w:p>
  </w:footnote>
  <w:footnote w:id="10">
    <w:p w14:paraId="68F93D71" w14:textId="77777777" w:rsidR="00F35F05" w:rsidRPr="00E665B5" w:rsidRDefault="00F35F05" w:rsidP="00733EC9">
      <w:pPr>
        <w:pStyle w:val="af1"/>
        <w:rPr>
          <w:rFonts w:ascii="Times New Roman" w:hAnsi="Times New Roman" w:cs="Times New Roman"/>
        </w:rPr>
      </w:pPr>
      <w:r w:rsidRPr="00E665B5">
        <w:rPr>
          <w:rStyle w:val="af3"/>
          <w:rFonts w:ascii="Times New Roman" w:hAnsi="Times New Roman" w:cs="Times New Roman"/>
        </w:rPr>
        <w:footnoteRef/>
      </w:r>
      <w:r w:rsidRPr="00E665B5">
        <w:rPr>
          <w:rFonts w:ascii="Times New Roman" w:hAnsi="Times New Roman" w:cs="Times New Roman"/>
        </w:rPr>
        <w:t xml:space="preserve"> </w:t>
      </w:r>
      <w:r w:rsidRPr="00E665B5">
        <w:rPr>
          <w:rFonts w:ascii="Times New Roman" w:hAnsi="Times New Roman" w:cs="Times New Roman"/>
          <w:bCs/>
        </w:rPr>
        <w:t>主要家電</w:t>
      </w:r>
      <w:r w:rsidRPr="00E665B5">
        <w:rPr>
          <w:rFonts w:ascii="Times New Roman" w:hAnsi="Times New Roman" w:cs="Times New Roman"/>
        </w:rPr>
        <w:t>包括冰箱，冰櫃，洗碗機，洗衣機，炊具和烤箱。專業用途的消費類電子產品和設備不包括在此類別中。</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12811"/>
    <w:multiLevelType w:val="multilevel"/>
    <w:tmpl w:val="8B9435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44664A"/>
    <w:multiLevelType w:val="hybridMultilevel"/>
    <w:tmpl w:val="D3AAD116"/>
    <w:lvl w:ilvl="0" w:tplc="3D183E5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172AD"/>
    <w:multiLevelType w:val="hybridMultilevel"/>
    <w:tmpl w:val="2422B448"/>
    <w:lvl w:ilvl="0" w:tplc="43F44F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6863DC"/>
    <w:multiLevelType w:val="hybridMultilevel"/>
    <w:tmpl w:val="A5DEAC54"/>
    <w:lvl w:ilvl="0" w:tplc="4E70859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5F5AB5"/>
    <w:multiLevelType w:val="hybridMultilevel"/>
    <w:tmpl w:val="7792A3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7341ED"/>
    <w:multiLevelType w:val="hybridMultilevel"/>
    <w:tmpl w:val="3C32CC5E"/>
    <w:lvl w:ilvl="0" w:tplc="0882B018">
      <w:start w:val="22"/>
      <w:numFmt w:val="upperLetter"/>
      <w:lvlText w:val="%1."/>
      <w:lvlJc w:val="left"/>
      <w:pPr>
        <w:ind w:left="360" w:hanging="360"/>
      </w:pPr>
      <w:rPr>
        <w:rFonts w:asciiTheme="minorHAnsi" w:hAnsiTheme="minorHAnsi" w:cstheme="minorBidi"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DF6C46"/>
    <w:multiLevelType w:val="hybridMultilevel"/>
    <w:tmpl w:val="DEE48AB2"/>
    <w:lvl w:ilvl="0" w:tplc="F6F0D5C8">
      <w:start w:val="1"/>
      <w:numFmt w:val="decimal"/>
      <w:lvlText w:val="%1."/>
      <w:lvlJc w:val="left"/>
      <w:pPr>
        <w:ind w:left="1080" w:hanging="360"/>
      </w:pPr>
      <w:rPr>
        <w:rFonts w:hint="default"/>
        <w:b w:val="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15:restartNumberingAfterBreak="0">
    <w:nsid w:val="0D650645"/>
    <w:multiLevelType w:val="hybridMultilevel"/>
    <w:tmpl w:val="7792A3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1436FDC"/>
    <w:multiLevelType w:val="hybridMultilevel"/>
    <w:tmpl w:val="853E2D88"/>
    <w:lvl w:ilvl="0" w:tplc="E758AD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54357BB"/>
    <w:multiLevelType w:val="hybridMultilevel"/>
    <w:tmpl w:val="84DC7EF8"/>
    <w:lvl w:ilvl="0" w:tplc="26BA2804">
      <w:start w:val="3"/>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4B9196A"/>
    <w:multiLevelType w:val="hybridMultilevel"/>
    <w:tmpl w:val="5FE6863A"/>
    <w:lvl w:ilvl="0" w:tplc="C8E21258">
      <w:start w:val="1"/>
      <w:numFmt w:val="bullet"/>
      <w:lvlText w:val="•"/>
      <w:lvlJc w:val="left"/>
      <w:pPr>
        <w:tabs>
          <w:tab w:val="num" w:pos="720"/>
        </w:tabs>
        <w:ind w:left="720" w:hanging="360"/>
      </w:pPr>
      <w:rPr>
        <w:rFonts w:ascii="Arial" w:hAnsi="Arial" w:hint="default"/>
      </w:rPr>
    </w:lvl>
    <w:lvl w:ilvl="1" w:tplc="119A8CD8" w:tentative="1">
      <w:start w:val="1"/>
      <w:numFmt w:val="bullet"/>
      <w:lvlText w:val="•"/>
      <w:lvlJc w:val="left"/>
      <w:pPr>
        <w:tabs>
          <w:tab w:val="num" w:pos="1440"/>
        </w:tabs>
        <w:ind w:left="1440" w:hanging="360"/>
      </w:pPr>
      <w:rPr>
        <w:rFonts w:ascii="Arial" w:hAnsi="Arial" w:hint="default"/>
      </w:rPr>
    </w:lvl>
    <w:lvl w:ilvl="2" w:tplc="BF3E4896" w:tentative="1">
      <w:start w:val="1"/>
      <w:numFmt w:val="bullet"/>
      <w:lvlText w:val="•"/>
      <w:lvlJc w:val="left"/>
      <w:pPr>
        <w:tabs>
          <w:tab w:val="num" w:pos="2160"/>
        </w:tabs>
        <w:ind w:left="2160" w:hanging="360"/>
      </w:pPr>
      <w:rPr>
        <w:rFonts w:ascii="Arial" w:hAnsi="Arial" w:hint="default"/>
      </w:rPr>
    </w:lvl>
    <w:lvl w:ilvl="3" w:tplc="342E1326" w:tentative="1">
      <w:start w:val="1"/>
      <w:numFmt w:val="bullet"/>
      <w:lvlText w:val="•"/>
      <w:lvlJc w:val="left"/>
      <w:pPr>
        <w:tabs>
          <w:tab w:val="num" w:pos="2880"/>
        </w:tabs>
        <w:ind w:left="2880" w:hanging="360"/>
      </w:pPr>
      <w:rPr>
        <w:rFonts w:ascii="Arial" w:hAnsi="Arial" w:hint="default"/>
      </w:rPr>
    </w:lvl>
    <w:lvl w:ilvl="4" w:tplc="03A2A04C" w:tentative="1">
      <w:start w:val="1"/>
      <w:numFmt w:val="bullet"/>
      <w:lvlText w:val="•"/>
      <w:lvlJc w:val="left"/>
      <w:pPr>
        <w:tabs>
          <w:tab w:val="num" w:pos="3600"/>
        </w:tabs>
        <w:ind w:left="3600" w:hanging="360"/>
      </w:pPr>
      <w:rPr>
        <w:rFonts w:ascii="Arial" w:hAnsi="Arial" w:hint="default"/>
      </w:rPr>
    </w:lvl>
    <w:lvl w:ilvl="5" w:tplc="F0C43C58" w:tentative="1">
      <w:start w:val="1"/>
      <w:numFmt w:val="bullet"/>
      <w:lvlText w:val="•"/>
      <w:lvlJc w:val="left"/>
      <w:pPr>
        <w:tabs>
          <w:tab w:val="num" w:pos="4320"/>
        </w:tabs>
        <w:ind w:left="4320" w:hanging="360"/>
      </w:pPr>
      <w:rPr>
        <w:rFonts w:ascii="Arial" w:hAnsi="Arial" w:hint="default"/>
      </w:rPr>
    </w:lvl>
    <w:lvl w:ilvl="6" w:tplc="7046A49E" w:tentative="1">
      <w:start w:val="1"/>
      <w:numFmt w:val="bullet"/>
      <w:lvlText w:val="•"/>
      <w:lvlJc w:val="left"/>
      <w:pPr>
        <w:tabs>
          <w:tab w:val="num" w:pos="5040"/>
        </w:tabs>
        <w:ind w:left="5040" w:hanging="360"/>
      </w:pPr>
      <w:rPr>
        <w:rFonts w:ascii="Arial" w:hAnsi="Arial" w:hint="default"/>
      </w:rPr>
    </w:lvl>
    <w:lvl w:ilvl="7" w:tplc="D93A1DCA" w:tentative="1">
      <w:start w:val="1"/>
      <w:numFmt w:val="bullet"/>
      <w:lvlText w:val="•"/>
      <w:lvlJc w:val="left"/>
      <w:pPr>
        <w:tabs>
          <w:tab w:val="num" w:pos="5760"/>
        </w:tabs>
        <w:ind w:left="5760" w:hanging="360"/>
      </w:pPr>
      <w:rPr>
        <w:rFonts w:ascii="Arial" w:hAnsi="Arial" w:hint="default"/>
      </w:rPr>
    </w:lvl>
    <w:lvl w:ilvl="8" w:tplc="132CF5F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0A6A0F"/>
    <w:multiLevelType w:val="hybridMultilevel"/>
    <w:tmpl w:val="3DD0BE5C"/>
    <w:lvl w:ilvl="0" w:tplc="D878F51E">
      <w:start w:val="1"/>
      <w:numFmt w:val="upperRoman"/>
      <w:lvlText w:val="(%1)"/>
      <w:lvlJc w:val="left"/>
      <w:pPr>
        <w:ind w:left="720" w:hanging="720"/>
      </w:pPr>
      <w:rPr>
        <w:rFonts w:asciiTheme="minorHAnsi" w:hAnsiTheme="minorHAnsi"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A703313"/>
    <w:multiLevelType w:val="hybridMultilevel"/>
    <w:tmpl w:val="A7FE2D04"/>
    <w:lvl w:ilvl="0" w:tplc="053E8C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AE7189B"/>
    <w:multiLevelType w:val="hybridMultilevel"/>
    <w:tmpl w:val="7EB66F4A"/>
    <w:lvl w:ilvl="0" w:tplc="FAB6D7CE">
      <w:start w:val="22"/>
      <w:numFmt w:val="upperLetter"/>
      <w:lvlText w:val="%1."/>
      <w:lvlJc w:val="left"/>
      <w:pPr>
        <w:ind w:left="360" w:hanging="360"/>
      </w:pPr>
      <w:rPr>
        <w:rFonts w:asciiTheme="minorHAnsi" w:hAnsiTheme="minorHAnsi"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FCE2E5C"/>
    <w:multiLevelType w:val="hybridMultilevel"/>
    <w:tmpl w:val="548268AC"/>
    <w:lvl w:ilvl="0" w:tplc="0D9EC12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D505FC3"/>
    <w:multiLevelType w:val="hybridMultilevel"/>
    <w:tmpl w:val="4D062E10"/>
    <w:lvl w:ilvl="0" w:tplc="1474F0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2644183"/>
    <w:multiLevelType w:val="hybridMultilevel"/>
    <w:tmpl w:val="29E0F958"/>
    <w:lvl w:ilvl="0" w:tplc="BB7624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AD92244"/>
    <w:multiLevelType w:val="hybridMultilevel"/>
    <w:tmpl w:val="249273E0"/>
    <w:lvl w:ilvl="0" w:tplc="1D9EA240">
      <w:start w:val="1"/>
      <w:numFmt w:val="upperLetter"/>
      <w:lvlText w:val="%1."/>
      <w:lvlJc w:val="left"/>
      <w:pPr>
        <w:ind w:left="360" w:hanging="360"/>
      </w:pPr>
      <w:rPr>
        <w:rFonts w:asciiTheme="minorHAnsi" w:hAnsiTheme="minorHAnsi"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E2642EA"/>
    <w:multiLevelType w:val="hybridMultilevel"/>
    <w:tmpl w:val="83CCBD56"/>
    <w:lvl w:ilvl="0" w:tplc="CCD216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ED91437"/>
    <w:multiLevelType w:val="hybridMultilevel"/>
    <w:tmpl w:val="AD400C60"/>
    <w:lvl w:ilvl="0" w:tplc="F2428E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44941B0"/>
    <w:multiLevelType w:val="hybridMultilevel"/>
    <w:tmpl w:val="8F649298"/>
    <w:lvl w:ilvl="0" w:tplc="04090011">
      <w:start w:val="1"/>
      <w:numFmt w:val="upperLetter"/>
      <w:lvlText w:val="%1."/>
      <w:lvlJc w:val="left"/>
      <w:pPr>
        <w:ind w:left="720" w:hanging="720"/>
      </w:pPr>
      <w:rPr>
        <w:rFonts w:hint="default"/>
        <w:lang w:val="e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5E56E4F"/>
    <w:multiLevelType w:val="hybridMultilevel"/>
    <w:tmpl w:val="0BCE3F3A"/>
    <w:lvl w:ilvl="0" w:tplc="080AD4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7B4652D"/>
    <w:multiLevelType w:val="hybridMultilevel"/>
    <w:tmpl w:val="C12E98E4"/>
    <w:lvl w:ilvl="0" w:tplc="2CAC121A">
      <w:start w:val="4"/>
      <w:numFmt w:val="lowerRoman"/>
      <w:lvlText w:val="%1."/>
      <w:lvlJc w:val="left"/>
      <w:pPr>
        <w:ind w:left="720" w:hanging="720"/>
      </w:pPr>
      <w:rPr>
        <w:rFonts w:asciiTheme="minorHAnsi" w:hAnsiTheme="minorHAnsi"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B993329"/>
    <w:multiLevelType w:val="hybridMultilevel"/>
    <w:tmpl w:val="8248A134"/>
    <w:lvl w:ilvl="0" w:tplc="0400E1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F283975"/>
    <w:multiLevelType w:val="hybridMultilevel"/>
    <w:tmpl w:val="77B25260"/>
    <w:lvl w:ilvl="0" w:tplc="1F5C868E">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16F3636"/>
    <w:multiLevelType w:val="hybridMultilevel"/>
    <w:tmpl w:val="5DB0C6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47413B2"/>
    <w:multiLevelType w:val="hybridMultilevel"/>
    <w:tmpl w:val="80280B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C1B1AFD"/>
    <w:multiLevelType w:val="hybridMultilevel"/>
    <w:tmpl w:val="3EEC6D6C"/>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62C5845"/>
    <w:multiLevelType w:val="hybridMultilevel"/>
    <w:tmpl w:val="4970B152"/>
    <w:lvl w:ilvl="0" w:tplc="44B645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69872BD"/>
    <w:multiLevelType w:val="hybridMultilevel"/>
    <w:tmpl w:val="EDC2CC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87C1147"/>
    <w:multiLevelType w:val="hybridMultilevel"/>
    <w:tmpl w:val="5DB0C6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A4332AA"/>
    <w:multiLevelType w:val="hybridMultilevel"/>
    <w:tmpl w:val="81FE8780"/>
    <w:lvl w:ilvl="0" w:tplc="C8B2D2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18"/>
  </w:num>
  <w:num w:numId="3">
    <w:abstractNumId w:val="23"/>
  </w:num>
  <w:num w:numId="4">
    <w:abstractNumId w:val="12"/>
  </w:num>
  <w:num w:numId="5">
    <w:abstractNumId w:val="16"/>
  </w:num>
  <w:num w:numId="6">
    <w:abstractNumId w:val="19"/>
  </w:num>
  <w:num w:numId="7">
    <w:abstractNumId w:val="8"/>
  </w:num>
  <w:num w:numId="8">
    <w:abstractNumId w:val="31"/>
  </w:num>
  <w:num w:numId="9">
    <w:abstractNumId w:val="0"/>
  </w:num>
  <w:num w:numId="10">
    <w:abstractNumId w:val="2"/>
  </w:num>
  <w:num w:numId="11">
    <w:abstractNumId w:val="1"/>
  </w:num>
  <w:num w:numId="12">
    <w:abstractNumId w:val="3"/>
  </w:num>
  <w:num w:numId="13">
    <w:abstractNumId w:val="27"/>
  </w:num>
  <w:num w:numId="14">
    <w:abstractNumId w:val="26"/>
  </w:num>
  <w:num w:numId="15">
    <w:abstractNumId w:val="29"/>
  </w:num>
  <w:num w:numId="16">
    <w:abstractNumId w:val="7"/>
  </w:num>
  <w:num w:numId="17">
    <w:abstractNumId w:val="4"/>
  </w:num>
  <w:num w:numId="18">
    <w:abstractNumId w:val="25"/>
  </w:num>
  <w:num w:numId="19">
    <w:abstractNumId w:val="30"/>
  </w:num>
  <w:num w:numId="20">
    <w:abstractNumId w:val="28"/>
  </w:num>
  <w:num w:numId="21">
    <w:abstractNumId w:val="24"/>
  </w:num>
  <w:num w:numId="22">
    <w:abstractNumId w:val="14"/>
  </w:num>
  <w:num w:numId="23">
    <w:abstractNumId w:val="20"/>
  </w:num>
  <w:num w:numId="24">
    <w:abstractNumId w:val="21"/>
  </w:num>
  <w:num w:numId="25">
    <w:abstractNumId w:val="6"/>
  </w:num>
  <w:num w:numId="26">
    <w:abstractNumId w:val="9"/>
  </w:num>
  <w:num w:numId="27">
    <w:abstractNumId w:val="10"/>
  </w:num>
  <w:num w:numId="28">
    <w:abstractNumId w:val="11"/>
  </w:num>
  <w:num w:numId="29">
    <w:abstractNumId w:val="17"/>
  </w:num>
  <w:num w:numId="30">
    <w:abstractNumId w:val="13"/>
  </w:num>
  <w:num w:numId="31">
    <w:abstractNumId w:val="5"/>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hideSpellingErrors/>
  <w:hideGrammaticalErrors/>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c2NbOwMDGyMDU1NzRU0lEKTi0uzszPAykwNK0FAAPkdk0tAAAA"/>
  </w:docVars>
  <w:rsids>
    <w:rsidRoot w:val="00206B02"/>
    <w:rsid w:val="0000459E"/>
    <w:rsid w:val="00005AEB"/>
    <w:rsid w:val="00007958"/>
    <w:rsid w:val="00010462"/>
    <w:rsid w:val="00012DE3"/>
    <w:rsid w:val="00014F1E"/>
    <w:rsid w:val="000200A8"/>
    <w:rsid w:val="0002118E"/>
    <w:rsid w:val="00041F40"/>
    <w:rsid w:val="00042388"/>
    <w:rsid w:val="0004262A"/>
    <w:rsid w:val="00042BA5"/>
    <w:rsid w:val="00043D8F"/>
    <w:rsid w:val="000470B2"/>
    <w:rsid w:val="00050614"/>
    <w:rsid w:val="000607B7"/>
    <w:rsid w:val="00070A5D"/>
    <w:rsid w:val="00070ED7"/>
    <w:rsid w:val="00072C59"/>
    <w:rsid w:val="00074459"/>
    <w:rsid w:val="00074EBF"/>
    <w:rsid w:val="00075B0D"/>
    <w:rsid w:val="00081464"/>
    <w:rsid w:val="000857DD"/>
    <w:rsid w:val="00091D9C"/>
    <w:rsid w:val="00094C17"/>
    <w:rsid w:val="00095C8B"/>
    <w:rsid w:val="000A4462"/>
    <w:rsid w:val="000B1941"/>
    <w:rsid w:val="000C2265"/>
    <w:rsid w:val="000D300B"/>
    <w:rsid w:val="000E5DE3"/>
    <w:rsid w:val="000F3169"/>
    <w:rsid w:val="000F39F4"/>
    <w:rsid w:val="000F4764"/>
    <w:rsid w:val="001011E4"/>
    <w:rsid w:val="001053FD"/>
    <w:rsid w:val="001077CE"/>
    <w:rsid w:val="00112838"/>
    <w:rsid w:val="0011357E"/>
    <w:rsid w:val="0011432A"/>
    <w:rsid w:val="00122D12"/>
    <w:rsid w:val="0013124F"/>
    <w:rsid w:val="00141B27"/>
    <w:rsid w:val="001423B3"/>
    <w:rsid w:val="00145405"/>
    <w:rsid w:val="001467FE"/>
    <w:rsid w:val="001515AC"/>
    <w:rsid w:val="00152995"/>
    <w:rsid w:val="00162382"/>
    <w:rsid w:val="00165714"/>
    <w:rsid w:val="001670DC"/>
    <w:rsid w:val="001709C5"/>
    <w:rsid w:val="00171DB3"/>
    <w:rsid w:val="00176F71"/>
    <w:rsid w:val="001779A0"/>
    <w:rsid w:val="00190AA0"/>
    <w:rsid w:val="00191D59"/>
    <w:rsid w:val="0019293C"/>
    <w:rsid w:val="001941E7"/>
    <w:rsid w:val="00194875"/>
    <w:rsid w:val="001A67FB"/>
    <w:rsid w:val="001A69B3"/>
    <w:rsid w:val="001A7E5D"/>
    <w:rsid w:val="001B0280"/>
    <w:rsid w:val="001C4286"/>
    <w:rsid w:val="001D04DD"/>
    <w:rsid w:val="001D2819"/>
    <w:rsid w:val="001D403F"/>
    <w:rsid w:val="001D5FBF"/>
    <w:rsid w:val="001D74F1"/>
    <w:rsid w:val="001F495E"/>
    <w:rsid w:val="00200538"/>
    <w:rsid w:val="002022C1"/>
    <w:rsid w:val="002022FF"/>
    <w:rsid w:val="0020479F"/>
    <w:rsid w:val="00206B02"/>
    <w:rsid w:val="00207C16"/>
    <w:rsid w:val="00215EE1"/>
    <w:rsid w:val="00216747"/>
    <w:rsid w:val="00233364"/>
    <w:rsid w:val="0023364E"/>
    <w:rsid w:val="00235956"/>
    <w:rsid w:val="00241CDD"/>
    <w:rsid w:val="002434C2"/>
    <w:rsid w:val="00247831"/>
    <w:rsid w:val="00247846"/>
    <w:rsid w:val="0025420E"/>
    <w:rsid w:val="00255667"/>
    <w:rsid w:val="002615CA"/>
    <w:rsid w:val="00263BBA"/>
    <w:rsid w:val="0027038A"/>
    <w:rsid w:val="00273BFB"/>
    <w:rsid w:val="0027487B"/>
    <w:rsid w:val="002773F3"/>
    <w:rsid w:val="00283935"/>
    <w:rsid w:val="00287B97"/>
    <w:rsid w:val="00290F0F"/>
    <w:rsid w:val="00292C30"/>
    <w:rsid w:val="002969CC"/>
    <w:rsid w:val="002A0102"/>
    <w:rsid w:val="002A0745"/>
    <w:rsid w:val="002A0E40"/>
    <w:rsid w:val="002A3DDE"/>
    <w:rsid w:val="002B2D93"/>
    <w:rsid w:val="002B78C9"/>
    <w:rsid w:val="002C4147"/>
    <w:rsid w:val="002C74B4"/>
    <w:rsid w:val="002D0221"/>
    <w:rsid w:val="002D0532"/>
    <w:rsid w:val="002D0E2C"/>
    <w:rsid w:val="002D1AD8"/>
    <w:rsid w:val="002D34D5"/>
    <w:rsid w:val="002D4BAE"/>
    <w:rsid w:val="002E073B"/>
    <w:rsid w:val="002E5389"/>
    <w:rsid w:val="002E57B5"/>
    <w:rsid w:val="002E6074"/>
    <w:rsid w:val="002E7B04"/>
    <w:rsid w:val="002F0C68"/>
    <w:rsid w:val="002F0DF1"/>
    <w:rsid w:val="002F1AA0"/>
    <w:rsid w:val="002F25E7"/>
    <w:rsid w:val="002F3979"/>
    <w:rsid w:val="002F3EC7"/>
    <w:rsid w:val="002F4EC1"/>
    <w:rsid w:val="00300977"/>
    <w:rsid w:val="00300EA9"/>
    <w:rsid w:val="00301124"/>
    <w:rsid w:val="00313657"/>
    <w:rsid w:val="00313D81"/>
    <w:rsid w:val="00314CFA"/>
    <w:rsid w:val="003210AA"/>
    <w:rsid w:val="0032403B"/>
    <w:rsid w:val="0033100D"/>
    <w:rsid w:val="0033106F"/>
    <w:rsid w:val="003315AD"/>
    <w:rsid w:val="00344DBE"/>
    <w:rsid w:val="0034704F"/>
    <w:rsid w:val="00350635"/>
    <w:rsid w:val="00351110"/>
    <w:rsid w:val="00352398"/>
    <w:rsid w:val="003538BF"/>
    <w:rsid w:val="00357E55"/>
    <w:rsid w:val="00364AFA"/>
    <w:rsid w:val="00365D56"/>
    <w:rsid w:val="00367EE1"/>
    <w:rsid w:val="00370D21"/>
    <w:rsid w:val="00373AF6"/>
    <w:rsid w:val="003757BE"/>
    <w:rsid w:val="00385582"/>
    <w:rsid w:val="00390DD3"/>
    <w:rsid w:val="003923D3"/>
    <w:rsid w:val="00393B05"/>
    <w:rsid w:val="003960F2"/>
    <w:rsid w:val="003A30F5"/>
    <w:rsid w:val="003A4256"/>
    <w:rsid w:val="003A5A69"/>
    <w:rsid w:val="003B0AF2"/>
    <w:rsid w:val="003B2B01"/>
    <w:rsid w:val="003B3E57"/>
    <w:rsid w:val="003C795B"/>
    <w:rsid w:val="003D03F7"/>
    <w:rsid w:val="003E3DAE"/>
    <w:rsid w:val="003E515B"/>
    <w:rsid w:val="003E7254"/>
    <w:rsid w:val="003F1035"/>
    <w:rsid w:val="003F2940"/>
    <w:rsid w:val="003F36EC"/>
    <w:rsid w:val="003F6F42"/>
    <w:rsid w:val="003F7EC3"/>
    <w:rsid w:val="00403B29"/>
    <w:rsid w:val="00410ABB"/>
    <w:rsid w:val="004137FF"/>
    <w:rsid w:val="004176A9"/>
    <w:rsid w:val="00422DE3"/>
    <w:rsid w:val="00425EA0"/>
    <w:rsid w:val="0042771B"/>
    <w:rsid w:val="00435CF6"/>
    <w:rsid w:val="00441E27"/>
    <w:rsid w:val="004433F8"/>
    <w:rsid w:val="004451BD"/>
    <w:rsid w:val="00445A1B"/>
    <w:rsid w:val="00462656"/>
    <w:rsid w:val="00473D3E"/>
    <w:rsid w:val="0047553F"/>
    <w:rsid w:val="0049177C"/>
    <w:rsid w:val="00496C82"/>
    <w:rsid w:val="004A0E1D"/>
    <w:rsid w:val="004A1D71"/>
    <w:rsid w:val="004A3E51"/>
    <w:rsid w:val="004A5560"/>
    <w:rsid w:val="004A5F68"/>
    <w:rsid w:val="004B220E"/>
    <w:rsid w:val="004B3A0D"/>
    <w:rsid w:val="004B3B04"/>
    <w:rsid w:val="004B50F2"/>
    <w:rsid w:val="004B5F34"/>
    <w:rsid w:val="004B6FEE"/>
    <w:rsid w:val="004C0622"/>
    <w:rsid w:val="004C263E"/>
    <w:rsid w:val="004C4615"/>
    <w:rsid w:val="004C5DB7"/>
    <w:rsid w:val="004C67A4"/>
    <w:rsid w:val="004D6D89"/>
    <w:rsid w:val="004D776B"/>
    <w:rsid w:val="004E4657"/>
    <w:rsid w:val="004E6190"/>
    <w:rsid w:val="004F23BF"/>
    <w:rsid w:val="004F3B08"/>
    <w:rsid w:val="005071B7"/>
    <w:rsid w:val="005079ED"/>
    <w:rsid w:val="00511A3B"/>
    <w:rsid w:val="00515B4E"/>
    <w:rsid w:val="0051669B"/>
    <w:rsid w:val="0052346F"/>
    <w:rsid w:val="0052397D"/>
    <w:rsid w:val="005411F7"/>
    <w:rsid w:val="00542D73"/>
    <w:rsid w:val="00543FC8"/>
    <w:rsid w:val="0055244A"/>
    <w:rsid w:val="00553AAE"/>
    <w:rsid w:val="00553FB6"/>
    <w:rsid w:val="00554460"/>
    <w:rsid w:val="00555684"/>
    <w:rsid w:val="005560EB"/>
    <w:rsid w:val="0055785C"/>
    <w:rsid w:val="00557ADA"/>
    <w:rsid w:val="00557E4E"/>
    <w:rsid w:val="0056033D"/>
    <w:rsid w:val="00563559"/>
    <w:rsid w:val="005739A9"/>
    <w:rsid w:val="00576CD1"/>
    <w:rsid w:val="00581EDF"/>
    <w:rsid w:val="00582E5C"/>
    <w:rsid w:val="00583907"/>
    <w:rsid w:val="00583D7F"/>
    <w:rsid w:val="00595529"/>
    <w:rsid w:val="00597072"/>
    <w:rsid w:val="005A0778"/>
    <w:rsid w:val="005A30BB"/>
    <w:rsid w:val="005A3F3F"/>
    <w:rsid w:val="005B3532"/>
    <w:rsid w:val="005B3E4F"/>
    <w:rsid w:val="005B4531"/>
    <w:rsid w:val="005C1081"/>
    <w:rsid w:val="005C3B50"/>
    <w:rsid w:val="005D24AB"/>
    <w:rsid w:val="005D69A4"/>
    <w:rsid w:val="005D7576"/>
    <w:rsid w:val="005E0FC2"/>
    <w:rsid w:val="005E596C"/>
    <w:rsid w:val="005E6826"/>
    <w:rsid w:val="005E6E10"/>
    <w:rsid w:val="005F0DD9"/>
    <w:rsid w:val="005F1FF2"/>
    <w:rsid w:val="005F2514"/>
    <w:rsid w:val="005F2A13"/>
    <w:rsid w:val="005F383F"/>
    <w:rsid w:val="005F4F21"/>
    <w:rsid w:val="005F6959"/>
    <w:rsid w:val="00603F63"/>
    <w:rsid w:val="00611296"/>
    <w:rsid w:val="0061522B"/>
    <w:rsid w:val="00622394"/>
    <w:rsid w:val="006226B9"/>
    <w:rsid w:val="00623E08"/>
    <w:rsid w:val="00623F04"/>
    <w:rsid w:val="00627ABD"/>
    <w:rsid w:val="00631630"/>
    <w:rsid w:val="00635562"/>
    <w:rsid w:val="00636AF9"/>
    <w:rsid w:val="0063788D"/>
    <w:rsid w:val="0065710B"/>
    <w:rsid w:val="006572A7"/>
    <w:rsid w:val="00664230"/>
    <w:rsid w:val="0066616C"/>
    <w:rsid w:val="0066674A"/>
    <w:rsid w:val="00667C33"/>
    <w:rsid w:val="00673F46"/>
    <w:rsid w:val="00673FFB"/>
    <w:rsid w:val="00684BC1"/>
    <w:rsid w:val="00687556"/>
    <w:rsid w:val="00690C6A"/>
    <w:rsid w:val="006A38FA"/>
    <w:rsid w:val="006A5F20"/>
    <w:rsid w:val="006A7286"/>
    <w:rsid w:val="006B5435"/>
    <w:rsid w:val="006B5C2F"/>
    <w:rsid w:val="006C0325"/>
    <w:rsid w:val="006C12FE"/>
    <w:rsid w:val="006C512A"/>
    <w:rsid w:val="006C5CAE"/>
    <w:rsid w:val="006C7F75"/>
    <w:rsid w:val="006D21D9"/>
    <w:rsid w:val="006D2C51"/>
    <w:rsid w:val="006E03F5"/>
    <w:rsid w:val="006E251A"/>
    <w:rsid w:val="006E4922"/>
    <w:rsid w:val="006E51B4"/>
    <w:rsid w:val="006E6FF7"/>
    <w:rsid w:val="006E79B9"/>
    <w:rsid w:val="006F11D2"/>
    <w:rsid w:val="006F133D"/>
    <w:rsid w:val="006F335E"/>
    <w:rsid w:val="007003A7"/>
    <w:rsid w:val="00703658"/>
    <w:rsid w:val="00707219"/>
    <w:rsid w:val="0071018D"/>
    <w:rsid w:val="007120A9"/>
    <w:rsid w:val="00715393"/>
    <w:rsid w:val="007310B1"/>
    <w:rsid w:val="00733EC9"/>
    <w:rsid w:val="00742CBB"/>
    <w:rsid w:val="00745BEF"/>
    <w:rsid w:val="0075154E"/>
    <w:rsid w:val="007539CB"/>
    <w:rsid w:val="00754514"/>
    <w:rsid w:val="007573EF"/>
    <w:rsid w:val="00757561"/>
    <w:rsid w:val="007612A5"/>
    <w:rsid w:val="00767129"/>
    <w:rsid w:val="007719E5"/>
    <w:rsid w:val="007746D7"/>
    <w:rsid w:val="007803DC"/>
    <w:rsid w:val="00782278"/>
    <w:rsid w:val="00782A3A"/>
    <w:rsid w:val="007869D8"/>
    <w:rsid w:val="00787F25"/>
    <w:rsid w:val="00791099"/>
    <w:rsid w:val="00792199"/>
    <w:rsid w:val="00794F2D"/>
    <w:rsid w:val="00795504"/>
    <w:rsid w:val="00795599"/>
    <w:rsid w:val="007961FD"/>
    <w:rsid w:val="007B078D"/>
    <w:rsid w:val="007B61B4"/>
    <w:rsid w:val="007D1BE9"/>
    <w:rsid w:val="007D56AB"/>
    <w:rsid w:val="007D6141"/>
    <w:rsid w:val="007D7123"/>
    <w:rsid w:val="007D7CB8"/>
    <w:rsid w:val="007E0473"/>
    <w:rsid w:val="007E1265"/>
    <w:rsid w:val="007E1DC8"/>
    <w:rsid w:val="007E35A2"/>
    <w:rsid w:val="007E3807"/>
    <w:rsid w:val="007E6F20"/>
    <w:rsid w:val="007E7268"/>
    <w:rsid w:val="007F0BF8"/>
    <w:rsid w:val="007F1920"/>
    <w:rsid w:val="007F1B99"/>
    <w:rsid w:val="007F1C21"/>
    <w:rsid w:val="00804839"/>
    <w:rsid w:val="0080589C"/>
    <w:rsid w:val="008064E2"/>
    <w:rsid w:val="00810622"/>
    <w:rsid w:val="00810C1C"/>
    <w:rsid w:val="008139BA"/>
    <w:rsid w:val="00822E81"/>
    <w:rsid w:val="00832A2A"/>
    <w:rsid w:val="0083359E"/>
    <w:rsid w:val="00841661"/>
    <w:rsid w:val="008416F5"/>
    <w:rsid w:val="00843A80"/>
    <w:rsid w:val="0084540C"/>
    <w:rsid w:val="0084792A"/>
    <w:rsid w:val="008518D3"/>
    <w:rsid w:val="00852708"/>
    <w:rsid w:val="008553CD"/>
    <w:rsid w:val="00861FCB"/>
    <w:rsid w:val="0086321A"/>
    <w:rsid w:val="00867BEA"/>
    <w:rsid w:val="00867CF0"/>
    <w:rsid w:val="00884513"/>
    <w:rsid w:val="00886705"/>
    <w:rsid w:val="00887A37"/>
    <w:rsid w:val="00890F85"/>
    <w:rsid w:val="0089199A"/>
    <w:rsid w:val="008924A8"/>
    <w:rsid w:val="008A12C2"/>
    <w:rsid w:val="008A1E14"/>
    <w:rsid w:val="008A30DF"/>
    <w:rsid w:val="008A3F20"/>
    <w:rsid w:val="008B08C3"/>
    <w:rsid w:val="008B7795"/>
    <w:rsid w:val="008C30CE"/>
    <w:rsid w:val="008C35BA"/>
    <w:rsid w:val="008C6DC6"/>
    <w:rsid w:val="008D038F"/>
    <w:rsid w:val="008D1C3C"/>
    <w:rsid w:val="008D1E39"/>
    <w:rsid w:val="008D5B1F"/>
    <w:rsid w:val="008D6674"/>
    <w:rsid w:val="008D7751"/>
    <w:rsid w:val="008F0DFA"/>
    <w:rsid w:val="008F4EEF"/>
    <w:rsid w:val="00903578"/>
    <w:rsid w:val="00910C8F"/>
    <w:rsid w:val="0091255F"/>
    <w:rsid w:val="00912A80"/>
    <w:rsid w:val="00916753"/>
    <w:rsid w:val="0092027E"/>
    <w:rsid w:val="0093732E"/>
    <w:rsid w:val="00941E6A"/>
    <w:rsid w:val="0094350A"/>
    <w:rsid w:val="0094434D"/>
    <w:rsid w:val="00947C8B"/>
    <w:rsid w:val="009513FE"/>
    <w:rsid w:val="00951F45"/>
    <w:rsid w:val="00956F9C"/>
    <w:rsid w:val="00960933"/>
    <w:rsid w:val="00973F3F"/>
    <w:rsid w:val="00983241"/>
    <w:rsid w:val="00983BE4"/>
    <w:rsid w:val="009879DB"/>
    <w:rsid w:val="00987FC8"/>
    <w:rsid w:val="0099365B"/>
    <w:rsid w:val="00996942"/>
    <w:rsid w:val="009A4DB4"/>
    <w:rsid w:val="009A6530"/>
    <w:rsid w:val="009B500D"/>
    <w:rsid w:val="009B6B24"/>
    <w:rsid w:val="009C28B0"/>
    <w:rsid w:val="009C32C5"/>
    <w:rsid w:val="009D33AF"/>
    <w:rsid w:val="009D377B"/>
    <w:rsid w:val="009E038E"/>
    <w:rsid w:val="009F2E4A"/>
    <w:rsid w:val="009F7D36"/>
    <w:rsid w:val="00A012DC"/>
    <w:rsid w:val="00A03019"/>
    <w:rsid w:val="00A0555F"/>
    <w:rsid w:val="00A15219"/>
    <w:rsid w:val="00A21A6A"/>
    <w:rsid w:val="00A24A75"/>
    <w:rsid w:val="00A26809"/>
    <w:rsid w:val="00A26C00"/>
    <w:rsid w:val="00A27ECD"/>
    <w:rsid w:val="00A44305"/>
    <w:rsid w:val="00A61263"/>
    <w:rsid w:val="00A656DB"/>
    <w:rsid w:val="00A81000"/>
    <w:rsid w:val="00AA0474"/>
    <w:rsid w:val="00AB7EBC"/>
    <w:rsid w:val="00AC7C4A"/>
    <w:rsid w:val="00AE0F9D"/>
    <w:rsid w:val="00AE3CDE"/>
    <w:rsid w:val="00AF2849"/>
    <w:rsid w:val="00AF6954"/>
    <w:rsid w:val="00AF6AF8"/>
    <w:rsid w:val="00B00BA4"/>
    <w:rsid w:val="00B02122"/>
    <w:rsid w:val="00B0328A"/>
    <w:rsid w:val="00B0355F"/>
    <w:rsid w:val="00B10D0C"/>
    <w:rsid w:val="00B120F3"/>
    <w:rsid w:val="00B14394"/>
    <w:rsid w:val="00B15512"/>
    <w:rsid w:val="00B23ECC"/>
    <w:rsid w:val="00B245C5"/>
    <w:rsid w:val="00B30523"/>
    <w:rsid w:val="00B3403A"/>
    <w:rsid w:val="00B34C9C"/>
    <w:rsid w:val="00B41B04"/>
    <w:rsid w:val="00B439EF"/>
    <w:rsid w:val="00B44CE3"/>
    <w:rsid w:val="00B47AB8"/>
    <w:rsid w:val="00B52499"/>
    <w:rsid w:val="00B5365B"/>
    <w:rsid w:val="00B55179"/>
    <w:rsid w:val="00B67749"/>
    <w:rsid w:val="00B754E5"/>
    <w:rsid w:val="00B75A66"/>
    <w:rsid w:val="00B86AD4"/>
    <w:rsid w:val="00B87E94"/>
    <w:rsid w:val="00B932FA"/>
    <w:rsid w:val="00B951E7"/>
    <w:rsid w:val="00B96A20"/>
    <w:rsid w:val="00B97567"/>
    <w:rsid w:val="00BB5F0E"/>
    <w:rsid w:val="00BC1646"/>
    <w:rsid w:val="00BC3A4F"/>
    <w:rsid w:val="00BC3BBD"/>
    <w:rsid w:val="00BC4EC8"/>
    <w:rsid w:val="00BD3F63"/>
    <w:rsid w:val="00BE428D"/>
    <w:rsid w:val="00BE7E2C"/>
    <w:rsid w:val="00BF0F33"/>
    <w:rsid w:val="00BF20BF"/>
    <w:rsid w:val="00BF72E3"/>
    <w:rsid w:val="00C00099"/>
    <w:rsid w:val="00C0639B"/>
    <w:rsid w:val="00C1023D"/>
    <w:rsid w:val="00C1457A"/>
    <w:rsid w:val="00C2630E"/>
    <w:rsid w:val="00C35195"/>
    <w:rsid w:val="00C433F7"/>
    <w:rsid w:val="00C46317"/>
    <w:rsid w:val="00C4721D"/>
    <w:rsid w:val="00C5117E"/>
    <w:rsid w:val="00C52643"/>
    <w:rsid w:val="00C567B6"/>
    <w:rsid w:val="00C62088"/>
    <w:rsid w:val="00C6345D"/>
    <w:rsid w:val="00C63897"/>
    <w:rsid w:val="00C654E0"/>
    <w:rsid w:val="00C65729"/>
    <w:rsid w:val="00C70957"/>
    <w:rsid w:val="00C71862"/>
    <w:rsid w:val="00C74DFD"/>
    <w:rsid w:val="00C7659F"/>
    <w:rsid w:val="00C851D0"/>
    <w:rsid w:val="00C9163F"/>
    <w:rsid w:val="00C91C57"/>
    <w:rsid w:val="00C94B2D"/>
    <w:rsid w:val="00C976F3"/>
    <w:rsid w:val="00C97823"/>
    <w:rsid w:val="00CA2455"/>
    <w:rsid w:val="00CA6771"/>
    <w:rsid w:val="00CB323E"/>
    <w:rsid w:val="00CB6F1C"/>
    <w:rsid w:val="00CD1B19"/>
    <w:rsid w:val="00CD50A6"/>
    <w:rsid w:val="00CD6DDA"/>
    <w:rsid w:val="00CE3213"/>
    <w:rsid w:val="00CE56E1"/>
    <w:rsid w:val="00CE7AF3"/>
    <w:rsid w:val="00CF1838"/>
    <w:rsid w:val="00CF208E"/>
    <w:rsid w:val="00CF6A05"/>
    <w:rsid w:val="00CF70E6"/>
    <w:rsid w:val="00D01A67"/>
    <w:rsid w:val="00D05D8B"/>
    <w:rsid w:val="00D106C6"/>
    <w:rsid w:val="00D1290C"/>
    <w:rsid w:val="00D13895"/>
    <w:rsid w:val="00D167AB"/>
    <w:rsid w:val="00D24DC7"/>
    <w:rsid w:val="00D266BA"/>
    <w:rsid w:val="00D26B71"/>
    <w:rsid w:val="00D27A19"/>
    <w:rsid w:val="00D35BA8"/>
    <w:rsid w:val="00D400F2"/>
    <w:rsid w:val="00D42292"/>
    <w:rsid w:val="00D43AB1"/>
    <w:rsid w:val="00D4438D"/>
    <w:rsid w:val="00D4439C"/>
    <w:rsid w:val="00D4652A"/>
    <w:rsid w:val="00D46CF5"/>
    <w:rsid w:val="00D531F3"/>
    <w:rsid w:val="00D55E89"/>
    <w:rsid w:val="00D5691C"/>
    <w:rsid w:val="00D5754B"/>
    <w:rsid w:val="00D60CF0"/>
    <w:rsid w:val="00D70D40"/>
    <w:rsid w:val="00D81AEF"/>
    <w:rsid w:val="00D83F8D"/>
    <w:rsid w:val="00D96807"/>
    <w:rsid w:val="00DA0677"/>
    <w:rsid w:val="00DA088D"/>
    <w:rsid w:val="00DA35DF"/>
    <w:rsid w:val="00DA373E"/>
    <w:rsid w:val="00DB1B6F"/>
    <w:rsid w:val="00DB76F3"/>
    <w:rsid w:val="00DC0C2B"/>
    <w:rsid w:val="00DC6AFB"/>
    <w:rsid w:val="00DC7084"/>
    <w:rsid w:val="00DD0022"/>
    <w:rsid w:val="00DD41F9"/>
    <w:rsid w:val="00DD5508"/>
    <w:rsid w:val="00DE18D2"/>
    <w:rsid w:val="00DE277F"/>
    <w:rsid w:val="00DE2AF2"/>
    <w:rsid w:val="00DE3325"/>
    <w:rsid w:val="00DE3727"/>
    <w:rsid w:val="00DE5E1B"/>
    <w:rsid w:val="00DF576A"/>
    <w:rsid w:val="00DF5BFA"/>
    <w:rsid w:val="00E0349C"/>
    <w:rsid w:val="00E107F8"/>
    <w:rsid w:val="00E17E3A"/>
    <w:rsid w:val="00E22E97"/>
    <w:rsid w:val="00E26CCE"/>
    <w:rsid w:val="00E325DB"/>
    <w:rsid w:val="00E33BAF"/>
    <w:rsid w:val="00E3460E"/>
    <w:rsid w:val="00E34ABE"/>
    <w:rsid w:val="00E408A9"/>
    <w:rsid w:val="00E4578E"/>
    <w:rsid w:val="00E46791"/>
    <w:rsid w:val="00E54347"/>
    <w:rsid w:val="00E632C8"/>
    <w:rsid w:val="00E64FA7"/>
    <w:rsid w:val="00E66135"/>
    <w:rsid w:val="00E665B5"/>
    <w:rsid w:val="00E668CB"/>
    <w:rsid w:val="00E6798B"/>
    <w:rsid w:val="00E74160"/>
    <w:rsid w:val="00E825FB"/>
    <w:rsid w:val="00E82DD7"/>
    <w:rsid w:val="00E87370"/>
    <w:rsid w:val="00E8781C"/>
    <w:rsid w:val="00E96C3C"/>
    <w:rsid w:val="00EA108F"/>
    <w:rsid w:val="00EA1BEA"/>
    <w:rsid w:val="00EA5C67"/>
    <w:rsid w:val="00EB12BF"/>
    <w:rsid w:val="00EC0AAC"/>
    <w:rsid w:val="00EC2EDC"/>
    <w:rsid w:val="00EC4DE3"/>
    <w:rsid w:val="00EC7349"/>
    <w:rsid w:val="00ED0C14"/>
    <w:rsid w:val="00ED3FA3"/>
    <w:rsid w:val="00ED430B"/>
    <w:rsid w:val="00ED488F"/>
    <w:rsid w:val="00EE2928"/>
    <w:rsid w:val="00EE5702"/>
    <w:rsid w:val="00EE6389"/>
    <w:rsid w:val="00EF492D"/>
    <w:rsid w:val="00EF507B"/>
    <w:rsid w:val="00F02BB2"/>
    <w:rsid w:val="00F033C3"/>
    <w:rsid w:val="00F04A9F"/>
    <w:rsid w:val="00F05A76"/>
    <w:rsid w:val="00F0635C"/>
    <w:rsid w:val="00F13E53"/>
    <w:rsid w:val="00F20C5B"/>
    <w:rsid w:val="00F2184C"/>
    <w:rsid w:val="00F2627A"/>
    <w:rsid w:val="00F321B2"/>
    <w:rsid w:val="00F32802"/>
    <w:rsid w:val="00F3325B"/>
    <w:rsid w:val="00F332FA"/>
    <w:rsid w:val="00F35652"/>
    <w:rsid w:val="00F35F05"/>
    <w:rsid w:val="00F36A8A"/>
    <w:rsid w:val="00F425C0"/>
    <w:rsid w:val="00F4622E"/>
    <w:rsid w:val="00F46450"/>
    <w:rsid w:val="00F54A6D"/>
    <w:rsid w:val="00F55887"/>
    <w:rsid w:val="00F712DD"/>
    <w:rsid w:val="00F800D8"/>
    <w:rsid w:val="00F823F2"/>
    <w:rsid w:val="00F874D8"/>
    <w:rsid w:val="00F9560F"/>
    <w:rsid w:val="00FA119F"/>
    <w:rsid w:val="00FA15FF"/>
    <w:rsid w:val="00FA1EA3"/>
    <w:rsid w:val="00FA45C4"/>
    <w:rsid w:val="00FB1B6B"/>
    <w:rsid w:val="00FC0B5D"/>
    <w:rsid w:val="00FC7854"/>
    <w:rsid w:val="00FD0DEF"/>
    <w:rsid w:val="00FD19BA"/>
    <w:rsid w:val="00FD4A4B"/>
    <w:rsid w:val="00FD50A4"/>
    <w:rsid w:val="00FD54CB"/>
    <w:rsid w:val="00FE2A19"/>
    <w:rsid w:val="00FE5AFD"/>
    <w:rsid w:val="00FF59A6"/>
    <w:rsid w:val="00FF7FF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67CFE"/>
  <w15:chartTrackingRefBased/>
  <w15:docId w15:val="{47ED33EB-A2AE-4420-B138-EAAA04B90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83359E"/>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next w:val="a"/>
    <w:link w:val="30"/>
    <w:uiPriority w:val="9"/>
    <w:semiHidden/>
    <w:unhideWhenUsed/>
    <w:qFormat/>
    <w:rsid w:val="005F2514"/>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3895"/>
    <w:pPr>
      <w:ind w:leftChars="200" w:left="480"/>
    </w:pPr>
  </w:style>
  <w:style w:type="character" w:styleId="a4">
    <w:name w:val="Hyperlink"/>
    <w:basedOn w:val="a0"/>
    <w:uiPriority w:val="99"/>
    <w:unhideWhenUsed/>
    <w:rsid w:val="00D13895"/>
    <w:rPr>
      <w:color w:val="0563C1" w:themeColor="hyperlink"/>
      <w:u w:val="single"/>
    </w:rPr>
  </w:style>
  <w:style w:type="paragraph" w:styleId="Web">
    <w:name w:val="Normal (Web)"/>
    <w:basedOn w:val="a"/>
    <w:uiPriority w:val="99"/>
    <w:unhideWhenUsed/>
    <w:rsid w:val="00FA45C4"/>
    <w:pPr>
      <w:widowControl/>
      <w:spacing w:before="100" w:beforeAutospacing="1" w:after="100" w:afterAutospacing="1"/>
    </w:pPr>
    <w:rPr>
      <w:rFonts w:ascii="Times New Roman" w:eastAsia="Times New Roman" w:hAnsi="Times New Roman" w:cs="Times New Roman"/>
      <w:kern w:val="0"/>
      <w:szCs w:val="24"/>
    </w:rPr>
  </w:style>
  <w:style w:type="paragraph" w:customStyle="1" w:styleId="bracket">
    <w:name w:val="bracket"/>
    <w:basedOn w:val="a"/>
    <w:rsid w:val="00FA45C4"/>
    <w:pPr>
      <w:widowControl/>
      <w:spacing w:before="100" w:beforeAutospacing="1" w:after="100" w:afterAutospacing="1"/>
    </w:pPr>
    <w:rPr>
      <w:rFonts w:ascii="Times New Roman" w:eastAsia="Times New Roman" w:hAnsi="Times New Roman" w:cs="Times New Roman"/>
      <w:kern w:val="0"/>
      <w:szCs w:val="24"/>
    </w:rPr>
  </w:style>
  <w:style w:type="paragraph" w:styleId="a5">
    <w:name w:val="header"/>
    <w:basedOn w:val="a"/>
    <w:link w:val="a6"/>
    <w:uiPriority w:val="99"/>
    <w:unhideWhenUsed/>
    <w:rsid w:val="00072C59"/>
    <w:pPr>
      <w:tabs>
        <w:tab w:val="center" w:pos="4153"/>
        <w:tab w:val="right" w:pos="8306"/>
      </w:tabs>
      <w:snapToGrid w:val="0"/>
    </w:pPr>
    <w:rPr>
      <w:sz w:val="20"/>
      <w:szCs w:val="20"/>
    </w:rPr>
  </w:style>
  <w:style w:type="character" w:customStyle="1" w:styleId="a6">
    <w:name w:val="頁首 字元"/>
    <w:basedOn w:val="a0"/>
    <w:link w:val="a5"/>
    <w:uiPriority w:val="99"/>
    <w:rsid w:val="00072C59"/>
    <w:rPr>
      <w:sz w:val="20"/>
      <w:szCs w:val="20"/>
    </w:rPr>
  </w:style>
  <w:style w:type="paragraph" w:styleId="a7">
    <w:name w:val="footer"/>
    <w:basedOn w:val="a"/>
    <w:link w:val="a8"/>
    <w:uiPriority w:val="99"/>
    <w:unhideWhenUsed/>
    <w:rsid w:val="00072C59"/>
    <w:pPr>
      <w:tabs>
        <w:tab w:val="center" w:pos="4153"/>
        <w:tab w:val="right" w:pos="8306"/>
      </w:tabs>
      <w:snapToGrid w:val="0"/>
    </w:pPr>
    <w:rPr>
      <w:sz w:val="20"/>
      <w:szCs w:val="20"/>
    </w:rPr>
  </w:style>
  <w:style w:type="character" w:customStyle="1" w:styleId="a8">
    <w:name w:val="頁尾 字元"/>
    <w:basedOn w:val="a0"/>
    <w:link w:val="a7"/>
    <w:uiPriority w:val="99"/>
    <w:rsid w:val="00072C59"/>
    <w:rPr>
      <w:sz w:val="20"/>
      <w:szCs w:val="20"/>
    </w:rPr>
  </w:style>
  <w:style w:type="character" w:customStyle="1" w:styleId="11">
    <w:name w:val="未解析的提及1"/>
    <w:basedOn w:val="a0"/>
    <w:uiPriority w:val="99"/>
    <w:semiHidden/>
    <w:unhideWhenUsed/>
    <w:rsid w:val="00F36A8A"/>
    <w:rPr>
      <w:color w:val="605E5C"/>
      <w:shd w:val="clear" w:color="auto" w:fill="E1DFDD"/>
    </w:rPr>
  </w:style>
  <w:style w:type="table" w:styleId="a9">
    <w:name w:val="Table Grid"/>
    <w:basedOn w:val="a1"/>
    <w:uiPriority w:val="39"/>
    <w:rsid w:val="00CF2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CF208E"/>
    <w:rPr>
      <w:sz w:val="18"/>
      <w:szCs w:val="18"/>
    </w:rPr>
  </w:style>
  <w:style w:type="paragraph" w:styleId="ab">
    <w:name w:val="annotation text"/>
    <w:basedOn w:val="a"/>
    <w:link w:val="ac"/>
    <w:uiPriority w:val="99"/>
    <w:semiHidden/>
    <w:unhideWhenUsed/>
    <w:rsid w:val="00CF208E"/>
  </w:style>
  <w:style w:type="character" w:customStyle="1" w:styleId="ac">
    <w:name w:val="註解文字 字元"/>
    <w:basedOn w:val="a0"/>
    <w:link w:val="ab"/>
    <w:uiPriority w:val="99"/>
    <w:semiHidden/>
    <w:rsid w:val="00CF208E"/>
  </w:style>
  <w:style w:type="paragraph" w:styleId="ad">
    <w:name w:val="annotation subject"/>
    <w:basedOn w:val="ab"/>
    <w:next w:val="ab"/>
    <w:link w:val="ae"/>
    <w:uiPriority w:val="99"/>
    <w:semiHidden/>
    <w:unhideWhenUsed/>
    <w:rsid w:val="00CF208E"/>
    <w:rPr>
      <w:b/>
      <w:bCs/>
    </w:rPr>
  </w:style>
  <w:style w:type="character" w:customStyle="1" w:styleId="ae">
    <w:name w:val="註解主旨 字元"/>
    <w:basedOn w:val="ac"/>
    <w:link w:val="ad"/>
    <w:uiPriority w:val="99"/>
    <w:semiHidden/>
    <w:rsid w:val="00CF208E"/>
    <w:rPr>
      <w:b/>
      <w:bCs/>
    </w:rPr>
  </w:style>
  <w:style w:type="paragraph" w:styleId="af">
    <w:name w:val="Balloon Text"/>
    <w:basedOn w:val="a"/>
    <w:link w:val="af0"/>
    <w:uiPriority w:val="99"/>
    <w:semiHidden/>
    <w:unhideWhenUsed/>
    <w:rsid w:val="00CF208E"/>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CF208E"/>
    <w:rPr>
      <w:rFonts w:asciiTheme="majorHAnsi" w:eastAsiaTheme="majorEastAsia" w:hAnsiTheme="majorHAnsi" w:cstheme="majorBidi"/>
      <w:sz w:val="18"/>
      <w:szCs w:val="18"/>
    </w:rPr>
  </w:style>
  <w:style w:type="paragraph" w:styleId="af1">
    <w:name w:val="footnote text"/>
    <w:basedOn w:val="a"/>
    <w:link w:val="af2"/>
    <w:uiPriority w:val="99"/>
    <w:unhideWhenUsed/>
    <w:rsid w:val="00CF208E"/>
    <w:pPr>
      <w:snapToGrid w:val="0"/>
    </w:pPr>
    <w:rPr>
      <w:sz w:val="20"/>
      <w:szCs w:val="20"/>
    </w:rPr>
  </w:style>
  <w:style w:type="character" w:customStyle="1" w:styleId="af2">
    <w:name w:val="註腳文字 字元"/>
    <w:basedOn w:val="a0"/>
    <w:link w:val="af1"/>
    <w:uiPriority w:val="99"/>
    <w:rsid w:val="00CF208E"/>
    <w:rPr>
      <w:sz w:val="20"/>
      <w:szCs w:val="20"/>
    </w:rPr>
  </w:style>
  <w:style w:type="character" w:styleId="af3">
    <w:name w:val="footnote reference"/>
    <w:basedOn w:val="a0"/>
    <w:uiPriority w:val="99"/>
    <w:unhideWhenUsed/>
    <w:rsid w:val="00CF208E"/>
    <w:rPr>
      <w:vertAlign w:val="superscript"/>
    </w:rPr>
  </w:style>
  <w:style w:type="paragraph" w:customStyle="1" w:styleId="sourcetitle">
    <w:name w:val="source title"/>
    <w:basedOn w:val="a"/>
    <w:link w:val="sourcetitle0"/>
    <w:qFormat/>
    <w:rsid w:val="00DE3325"/>
    <w:pPr>
      <w:keepNext/>
      <w:spacing w:line="360" w:lineRule="auto"/>
    </w:pPr>
    <w:rPr>
      <w:rFonts w:ascii="Times New Roman" w:hAnsi="Times New Roman" w:cs="Times New Roman"/>
      <w:lang w:val="en"/>
    </w:rPr>
  </w:style>
  <w:style w:type="character" w:customStyle="1" w:styleId="sourcetitle0">
    <w:name w:val="source title 字元"/>
    <w:basedOn w:val="a0"/>
    <w:link w:val="sourcetitle"/>
    <w:rsid w:val="00DE3325"/>
    <w:rPr>
      <w:rFonts w:ascii="Times New Roman" w:hAnsi="Times New Roman" w:cs="Times New Roman"/>
      <w:lang w:val="en"/>
    </w:rPr>
  </w:style>
  <w:style w:type="character" w:styleId="af4">
    <w:name w:val="FollowedHyperlink"/>
    <w:basedOn w:val="a0"/>
    <w:uiPriority w:val="99"/>
    <w:semiHidden/>
    <w:unhideWhenUsed/>
    <w:rsid w:val="00627ABD"/>
    <w:rPr>
      <w:color w:val="954F72" w:themeColor="followedHyperlink"/>
      <w:u w:val="single"/>
    </w:rPr>
  </w:style>
  <w:style w:type="character" w:customStyle="1" w:styleId="10">
    <w:name w:val="標題 1 字元"/>
    <w:basedOn w:val="a0"/>
    <w:link w:val="1"/>
    <w:uiPriority w:val="9"/>
    <w:rsid w:val="0083359E"/>
    <w:rPr>
      <w:rFonts w:asciiTheme="majorHAnsi" w:eastAsiaTheme="majorEastAsia" w:hAnsiTheme="majorHAnsi" w:cstheme="majorBidi"/>
      <w:b/>
      <w:bCs/>
      <w:kern w:val="52"/>
      <w:sz w:val="52"/>
      <w:szCs w:val="52"/>
    </w:rPr>
  </w:style>
  <w:style w:type="paragraph" w:styleId="af5">
    <w:name w:val="Revision"/>
    <w:hidden/>
    <w:uiPriority w:val="99"/>
    <w:semiHidden/>
    <w:rsid w:val="00FF59A6"/>
  </w:style>
  <w:style w:type="character" w:customStyle="1" w:styleId="UnresolvedMention">
    <w:name w:val="Unresolved Mention"/>
    <w:basedOn w:val="a0"/>
    <w:uiPriority w:val="99"/>
    <w:semiHidden/>
    <w:unhideWhenUsed/>
    <w:rsid w:val="002F3EC7"/>
    <w:rPr>
      <w:color w:val="605E5C"/>
      <w:shd w:val="clear" w:color="auto" w:fill="E1DFDD"/>
    </w:rPr>
  </w:style>
  <w:style w:type="paragraph" w:styleId="af6">
    <w:name w:val="endnote text"/>
    <w:basedOn w:val="a"/>
    <w:link w:val="af7"/>
    <w:uiPriority w:val="99"/>
    <w:semiHidden/>
    <w:unhideWhenUsed/>
    <w:rsid w:val="002F0C68"/>
    <w:pPr>
      <w:snapToGrid w:val="0"/>
    </w:pPr>
  </w:style>
  <w:style w:type="character" w:customStyle="1" w:styleId="af7">
    <w:name w:val="章節附註文字 字元"/>
    <w:basedOn w:val="a0"/>
    <w:link w:val="af6"/>
    <w:uiPriority w:val="99"/>
    <w:semiHidden/>
    <w:rsid w:val="002F0C68"/>
  </w:style>
  <w:style w:type="character" w:styleId="af8">
    <w:name w:val="endnote reference"/>
    <w:basedOn w:val="a0"/>
    <w:uiPriority w:val="99"/>
    <w:semiHidden/>
    <w:unhideWhenUsed/>
    <w:rsid w:val="002F0C68"/>
    <w:rPr>
      <w:vertAlign w:val="superscript"/>
    </w:rPr>
  </w:style>
  <w:style w:type="character" w:styleId="af9">
    <w:name w:val="Placeholder Text"/>
    <w:basedOn w:val="a0"/>
    <w:uiPriority w:val="99"/>
    <w:semiHidden/>
    <w:rsid w:val="005F2514"/>
    <w:rPr>
      <w:color w:val="808080"/>
    </w:rPr>
  </w:style>
  <w:style w:type="character" w:customStyle="1" w:styleId="30">
    <w:name w:val="標題 3 字元"/>
    <w:basedOn w:val="a0"/>
    <w:link w:val="3"/>
    <w:uiPriority w:val="9"/>
    <w:semiHidden/>
    <w:rsid w:val="005F2514"/>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2164">
      <w:bodyDiv w:val="1"/>
      <w:marLeft w:val="0"/>
      <w:marRight w:val="0"/>
      <w:marTop w:val="0"/>
      <w:marBottom w:val="0"/>
      <w:divBdr>
        <w:top w:val="none" w:sz="0" w:space="0" w:color="auto"/>
        <w:left w:val="none" w:sz="0" w:space="0" w:color="auto"/>
        <w:bottom w:val="none" w:sz="0" w:space="0" w:color="auto"/>
        <w:right w:val="none" w:sz="0" w:space="0" w:color="auto"/>
      </w:divBdr>
    </w:div>
    <w:div w:id="34428018">
      <w:bodyDiv w:val="1"/>
      <w:marLeft w:val="0"/>
      <w:marRight w:val="0"/>
      <w:marTop w:val="0"/>
      <w:marBottom w:val="0"/>
      <w:divBdr>
        <w:top w:val="none" w:sz="0" w:space="0" w:color="auto"/>
        <w:left w:val="none" w:sz="0" w:space="0" w:color="auto"/>
        <w:bottom w:val="none" w:sz="0" w:space="0" w:color="auto"/>
        <w:right w:val="none" w:sz="0" w:space="0" w:color="auto"/>
      </w:divBdr>
      <w:divsChild>
        <w:div w:id="1822380725">
          <w:marLeft w:val="360"/>
          <w:marRight w:val="0"/>
          <w:marTop w:val="200"/>
          <w:marBottom w:val="0"/>
          <w:divBdr>
            <w:top w:val="none" w:sz="0" w:space="0" w:color="auto"/>
            <w:left w:val="none" w:sz="0" w:space="0" w:color="auto"/>
            <w:bottom w:val="none" w:sz="0" w:space="0" w:color="auto"/>
            <w:right w:val="none" w:sz="0" w:space="0" w:color="auto"/>
          </w:divBdr>
        </w:div>
        <w:div w:id="756243446">
          <w:marLeft w:val="360"/>
          <w:marRight w:val="0"/>
          <w:marTop w:val="200"/>
          <w:marBottom w:val="0"/>
          <w:divBdr>
            <w:top w:val="none" w:sz="0" w:space="0" w:color="auto"/>
            <w:left w:val="none" w:sz="0" w:space="0" w:color="auto"/>
            <w:bottom w:val="none" w:sz="0" w:space="0" w:color="auto"/>
            <w:right w:val="none" w:sz="0" w:space="0" w:color="auto"/>
          </w:divBdr>
        </w:div>
      </w:divsChild>
    </w:div>
    <w:div w:id="80487794">
      <w:bodyDiv w:val="1"/>
      <w:marLeft w:val="0"/>
      <w:marRight w:val="0"/>
      <w:marTop w:val="0"/>
      <w:marBottom w:val="0"/>
      <w:divBdr>
        <w:top w:val="none" w:sz="0" w:space="0" w:color="auto"/>
        <w:left w:val="none" w:sz="0" w:space="0" w:color="auto"/>
        <w:bottom w:val="none" w:sz="0" w:space="0" w:color="auto"/>
        <w:right w:val="none" w:sz="0" w:space="0" w:color="auto"/>
      </w:divBdr>
    </w:div>
    <w:div w:id="91829699">
      <w:bodyDiv w:val="1"/>
      <w:marLeft w:val="0"/>
      <w:marRight w:val="0"/>
      <w:marTop w:val="0"/>
      <w:marBottom w:val="0"/>
      <w:divBdr>
        <w:top w:val="none" w:sz="0" w:space="0" w:color="auto"/>
        <w:left w:val="none" w:sz="0" w:space="0" w:color="auto"/>
        <w:bottom w:val="none" w:sz="0" w:space="0" w:color="auto"/>
        <w:right w:val="none" w:sz="0" w:space="0" w:color="auto"/>
      </w:divBdr>
    </w:div>
    <w:div w:id="136530370">
      <w:bodyDiv w:val="1"/>
      <w:marLeft w:val="0"/>
      <w:marRight w:val="0"/>
      <w:marTop w:val="0"/>
      <w:marBottom w:val="0"/>
      <w:divBdr>
        <w:top w:val="none" w:sz="0" w:space="0" w:color="auto"/>
        <w:left w:val="none" w:sz="0" w:space="0" w:color="auto"/>
        <w:bottom w:val="none" w:sz="0" w:space="0" w:color="auto"/>
        <w:right w:val="none" w:sz="0" w:space="0" w:color="auto"/>
      </w:divBdr>
    </w:div>
    <w:div w:id="137041979">
      <w:bodyDiv w:val="1"/>
      <w:marLeft w:val="0"/>
      <w:marRight w:val="0"/>
      <w:marTop w:val="0"/>
      <w:marBottom w:val="0"/>
      <w:divBdr>
        <w:top w:val="none" w:sz="0" w:space="0" w:color="auto"/>
        <w:left w:val="none" w:sz="0" w:space="0" w:color="auto"/>
        <w:bottom w:val="none" w:sz="0" w:space="0" w:color="auto"/>
        <w:right w:val="none" w:sz="0" w:space="0" w:color="auto"/>
      </w:divBdr>
    </w:div>
    <w:div w:id="186676563">
      <w:bodyDiv w:val="1"/>
      <w:marLeft w:val="0"/>
      <w:marRight w:val="0"/>
      <w:marTop w:val="0"/>
      <w:marBottom w:val="0"/>
      <w:divBdr>
        <w:top w:val="none" w:sz="0" w:space="0" w:color="auto"/>
        <w:left w:val="none" w:sz="0" w:space="0" w:color="auto"/>
        <w:bottom w:val="none" w:sz="0" w:space="0" w:color="auto"/>
        <w:right w:val="none" w:sz="0" w:space="0" w:color="auto"/>
      </w:divBdr>
      <w:divsChild>
        <w:div w:id="1644235587">
          <w:marLeft w:val="547"/>
          <w:marRight w:val="0"/>
          <w:marTop w:val="0"/>
          <w:marBottom w:val="0"/>
          <w:divBdr>
            <w:top w:val="none" w:sz="0" w:space="0" w:color="auto"/>
            <w:left w:val="none" w:sz="0" w:space="0" w:color="auto"/>
            <w:bottom w:val="none" w:sz="0" w:space="0" w:color="auto"/>
            <w:right w:val="none" w:sz="0" w:space="0" w:color="auto"/>
          </w:divBdr>
        </w:div>
      </w:divsChild>
    </w:div>
    <w:div w:id="366683917">
      <w:bodyDiv w:val="1"/>
      <w:marLeft w:val="0"/>
      <w:marRight w:val="0"/>
      <w:marTop w:val="0"/>
      <w:marBottom w:val="0"/>
      <w:divBdr>
        <w:top w:val="none" w:sz="0" w:space="0" w:color="auto"/>
        <w:left w:val="none" w:sz="0" w:space="0" w:color="auto"/>
        <w:bottom w:val="none" w:sz="0" w:space="0" w:color="auto"/>
        <w:right w:val="none" w:sz="0" w:space="0" w:color="auto"/>
      </w:divBdr>
      <w:divsChild>
        <w:div w:id="572860832">
          <w:marLeft w:val="0"/>
          <w:marRight w:val="0"/>
          <w:marTop w:val="0"/>
          <w:marBottom w:val="0"/>
          <w:divBdr>
            <w:top w:val="none" w:sz="0" w:space="0" w:color="auto"/>
            <w:left w:val="none" w:sz="0" w:space="0" w:color="auto"/>
            <w:bottom w:val="none" w:sz="0" w:space="0" w:color="auto"/>
            <w:right w:val="none" w:sz="0" w:space="0" w:color="auto"/>
          </w:divBdr>
        </w:div>
      </w:divsChild>
    </w:div>
    <w:div w:id="461659371">
      <w:bodyDiv w:val="1"/>
      <w:marLeft w:val="0"/>
      <w:marRight w:val="0"/>
      <w:marTop w:val="0"/>
      <w:marBottom w:val="0"/>
      <w:divBdr>
        <w:top w:val="none" w:sz="0" w:space="0" w:color="auto"/>
        <w:left w:val="none" w:sz="0" w:space="0" w:color="auto"/>
        <w:bottom w:val="none" w:sz="0" w:space="0" w:color="auto"/>
        <w:right w:val="none" w:sz="0" w:space="0" w:color="auto"/>
      </w:divBdr>
    </w:div>
    <w:div w:id="594288916">
      <w:bodyDiv w:val="1"/>
      <w:marLeft w:val="0"/>
      <w:marRight w:val="0"/>
      <w:marTop w:val="0"/>
      <w:marBottom w:val="0"/>
      <w:divBdr>
        <w:top w:val="none" w:sz="0" w:space="0" w:color="auto"/>
        <w:left w:val="none" w:sz="0" w:space="0" w:color="auto"/>
        <w:bottom w:val="none" w:sz="0" w:space="0" w:color="auto"/>
        <w:right w:val="none" w:sz="0" w:space="0" w:color="auto"/>
      </w:divBdr>
    </w:div>
    <w:div w:id="726535951">
      <w:bodyDiv w:val="1"/>
      <w:marLeft w:val="0"/>
      <w:marRight w:val="0"/>
      <w:marTop w:val="0"/>
      <w:marBottom w:val="0"/>
      <w:divBdr>
        <w:top w:val="none" w:sz="0" w:space="0" w:color="auto"/>
        <w:left w:val="none" w:sz="0" w:space="0" w:color="auto"/>
        <w:bottom w:val="none" w:sz="0" w:space="0" w:color="auto"/>
        <w:right w:val="none" w:sz="0" w:space="0" w:color="auto"/>
      </w:divBdr>
      <w:divsChild>
        <w:div w:id="535894810">
          <w:marLeft w:val="0"/>
          <w:marRight w:val="0"/>
          <w:marTop w:val="0"/>
          <w:marBottom w:val="0"/>
          <w:divBdr>
            <w:top w:val="none" w:sz="0" w:space="0" w:color="auto"/>
            <w:left w:val="none" w:sz="0" w:space="0" w:color="auto"/>
            <w:bottom w:val="none" w:sz="0" w:space="0" w:color="auto"/>
            <w:right w:val="none" w:sz="0" w:space="0" w:color="auto"/>
          </w:divBdr>
        </w:div>
        <w:div w:id="1212112333">
          <w:marLeft w:val="0"/>
          <w:marRight w:val="0"/>
          <w:marTop w:val="0"/>
          <w:marBottom w:val="0"/>
          <w:divBdr>
            <w:top w:val="none" w:sz="0" w:space="0" w:color="auto"/>
            <w:left w:val="none" w:sz="0" w:space="0" w:color="auto"/>
            <w:bottom w:val="none" w:sz="0" w:space="0" w:color="auto"/>
            <w:right w:val="none" w:sz="0" w:space="0" w:color="auto"/>
          </w:divBdr>
          <w:divsChild>
            <w:div w:id="1322463231">
              <w:marLeft w:val="0"/>
              <w:marRight w:val="0"/>
              <w:marTop w:val="0"/>
              <w:marBottom w:val="0"/>
              <w:divBdr>
                <w:top w:val="none" w:sz="0" w:space="0" w:color="auto"/>
                <w:left w:val="none" w:sz="0" w:space="0" w:color="auto"/>
                <w:bottom w:val="none" w:sz="0" w:space="0" w:color="auto"/>
                <w:right w:val="none" w:sz="0" w:space="0" w:color="auto"/>
              </w:divBdr>
            </w:div>
            <w:div w:id="1548376541">
              <w:marLeft w:val="0"/>
              <w:marRight w:val="0"/>
              <w:marTop w:val="0"/>
              <w:marBottom w:val="0"/>
              <w:divBdr>
                <w:top w:val="single" w:sz="6" w:space="15" w:color="CFCFCF"/>
                <w:left w:val="single" w:sz="6" w:space="15" w:color="CFCFCF"/>
                <w:bottom w:val="single" w:sz="6" w:space="15" w:color="CFCFCF"/>
                <w:right w:val="single" w:sz="6" w:space="15" w:color="CFCFCF"/>
              </w:divBdr>
            </w:div>
            <w:div w:id="437724503">
              <w:marLeft w:val="0"/>
              <w:marRight w:val="0"/>
              <w:marTop w:val="0"/>
              <w:marBottom w:val="0"/>
              <w:divBdr>
                <w:top w:val="none" w:sz="0" w:space="0" w:color="auto"/>
                <w:left w:val="none" w:sz="0" w:space="0" w:color="auto"/>
                <w:bottom w:val="none" w:sz="0" w:space="0" w:color="auto"/>
                <w:right w:val="none" w:sz="0" w:space="0" w:color="auto"/>
              </w:divBdr>
            </w:div>
            <w:div w:id="129254616">
              <w:marLeft w:val="0"/>
              <w:marRight w:val="0"/>
              <w:marTop w:val="0"/>
              <w:marBottom w:val="0"/>
              <w:divBdr>
                <w:top w:val="none" w:sz="0" w:space="0" w:color="auto"/>
                <w:left w:val="none" w:sz="0" w:space="0" w:color="auto"/>
                <w:bottom w:val="none" w:sz="0" w:space="0" w:color="auto"/>
                <w:right w:val="none" w:sz="0" w:space="0" w:color="auto"/>
              </w:divBdr>
            </w:div>
            <w:div w:id="882979638">
              <w:marLeft w:val="0"/>
              <w:marRight w:val="0"/>
              <w:marTop w:val="0"/>
              <w:marBottom w:val="0"/>
              <w:divBdr>
                <w:top w:val="single" w:sz="6" w:space="15" w:color="CFCFCF"/>
                <w:left w:val="single" w:sz="6" w:space="15" w:color="CFCFCF"/>
                <w:bottom w:val="single" w:sz="6" w:space="15" w:color="CFCFCF"/>
                <w:right w:val="single" w:sz="6" w:space="15" w:color="CFCFCF"/>
              </w:divBdr>
            </w:div>
            <w:div w:id="1074544124">
              <w:marLeft w:val="0"/>
              <w:marRight w:val="0"/>
              <w:marTop w:val="0"/>
              <w:marBottom w:val="0"/>
              <w:divBdr>
                <w:top w:val="none" w:sz="0" w:space="0" w:color="auto"/>
                <w:left w:val="none" w:sz="0" w:space="0" w:color="auto"/>
                <w:bottom w:val="none" w:sz="0" w:space="0" w:color="auto"/>
                <w:right w:val="none" w:sz="0" w:space="0" w:color="auto"/>
              </w:divBdr>
            </w:div>
            <w:div w:id="1983339807">
              <w:marLeft w:val="0"/>
              <w:marRight w:val="0"/>
              <w:marTop w:val="0"/>
              <w:marBottom w:val="0"/>
              <w:divBdr>
                <w:top w:val="none" w:sz="0" w:space="0" w:color="auto"/>
                <w:left w:val="none" w:sz="0" w:space="0" w:color="auto"/>
                <w:bottom w:val="none" w:sz="0" w:space="0" w:color="auto"/>
                <w:right w:val="none" w:sz="0" w:space="0" w:color="auto"/>
              </w:divBdr>
            </w:div>
            <w:div w:id="45763529">
              <w:marLeft w:val="0"/>
              <w:marRight w:val="0"/>
              <w:marTop w:val="0"/>
              <w:marBottom w:val="0"/>
              <w:divBdr>
                <w:top w:val="single" w:sz="6" w:space="15" w:color="CFCFCF"/>
                <w:left w:val="single" w:sz="6" w:space="15" w:color="CFCFCF"/>
                <w:bottom w:val="single" w:sz="6" w:space="15" w:color="CFCFCF"/>
                <w:right w:val="single" w:sz="6" w:space="15" w:color="CFCFCF"/>
              </w:divBdr>
            </w:div>
            <w:div w:id="177297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36341">
      <w:bodyDiv w:val="1"/>
      <w:marLeft w:val="0"/>
      <w:marRight w:val="0"/>
      <w:marTop w:val="0"/>
      <w:marBottom w:val="0"/>
      <w:divBdr>
        <w:top w:val="none" w:sz="0" w:space="0" w:color="auto"/>
        <w:left w:val="none" w:sz="0" w:space="0" w:color="auto"/>
        <w:bottom w:val="none" w:sz="0" w:space="0" w:color="auto"/>
        <w:right w:val="none" w:sz="0" w:space="0" w:color="auto"/>
      </w:divBdr>
      <w:divsChild>
        <w:div w:id="74396650">
          <w:marLeft w:val="547"/>
          <w:marRight w:val="0"/>
          <w:marTop w:val="0"/>
          <w:marBottom w:val="0"/>
          <w:divBdr>
            <w:top w:val="none" w:sz="0" w:space="0" w:color="auto"/>
            <w:left w:val="none" w:sz="0" w:space="0" w:color="auto"/>
            <w:bottom w:val="none" w:sz="0" w:space="0" w:color="auto"/>
            <w:right w:val="none" w:sz="0" w:space="0" w:color="auto"/>
          </w:divBdr>
        </w:div>
      </w:divsChild>
    </w:div>
    <w:div w:id="752357522">
      <w:bodyDiv w:val="1"/>
      <w:marLeft w:val="0"/>
      <w:marRight w:val="0"/>
      <w:marTop w:val="0"/>
      <w:marBottom w:val="0"/>
      <w:divBdr>
        <w:top w:val="none" w:sz="0" w:space="0" w:color="auto"/>
        <w:left w:val="none" w:sz="0" w:space="0" w:color="auto"/>
        <w:bottom w:val="none" w:sz="0" w:space="0" w:color="auto"/>
        <w:right w:val="none" w:sz="0" w:space="0" w:color="auto"/>
      </w:divBdr>
      <w:divsChild>
        <w:div w:id="297686570">
          <w:marLeft w:val="0"/>
          <w:marRight w:val="0"/>
          <w:marTop w:val="90"/>
          <w:marBottom w:val="0"/>
          <w:divBdr>
            <w:top w:val="none" w:sz="0" w:space="0" w:color="auto"/>
            <w:left w:val="none" w:sz="0" w:space="0" w:color="auto"/>
            <w:bottom w:val="none" w:sz="0" w:space="0" w:color="auto"/>
            <w:right w:val="none" w:sz="0" w:space="0" w:color="auto"/>
          </w:divBdr>
          <w:divsChild>
            <w:div w:id="1920476546">
              <w:marLeft w:val="0"/>
              <w:marRight w:val="0"/>
              <w:marTop w:val="0"/>
              <w:marBottom w:val="405"/>
              <w:divBdr>
                <w:top w:val="none" w:sz="0" w:space="0" w:color="auto"/>
                <w:left w:val="none" w:sz="0" w:space="0" w:color="auto"/>
                <w:bottom w:val="none" w:sz="0" w:space="0" w:color="auto"/>
                <w:right w:val="none" w:sz="0" w:space="0" w:color="auto"/>
              </w:divBdr>
              <w:divsChild>
                <w:div w:id="1021129294">
                  <w:marLeft w:val="0"/>
                  <w:marRight w:val="0"/>
                  <w:marTop w:val="0"/>
                  <w:marBottom w:val="0"/>
                  <w:divBdr>
                    <w:top w:val="none" w:sz="0" w:space="0" w:color="auto"/>
                    <w:left w:val="none" w:sz="0" w:space="0" w:color="auto"/>
                    <w:bottom w:val="none" w:sz="0" w:space="0" w:color="auto"/>
                    <w:right w:val="none" w:sz="0" w:space="0" w:color="auto"/>
                  </w:divBdr>
                  <w:divsChild>
                    <w:div w:id="1066800915">
                      <w:marLeft w:val="0"/>
                      <w:marRight w:val="0"/>
                      <w:marTop w:val="0"/>
                      <w:marBottom w:val="0"/>
                      <w:divBdr>
                        <w:top w:val="none" w:sz="0" w:space="0" w:color="auto"/>
                        <w:left w:val="none" w:sz="0" w:space="0" w:color="auto"/>
                        <w:bottom w:val="none" w:sz="0" w:space="0" w:color="auto"/>
                        <w:right w:val="none" w:sz="0" w:space="0" w:color="auto"/>
                      </w:divBdr>
                      <w:divsChild>
                        <w:div w:id="210364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399902">
      <w:bodyDiv w:val="1"/>
      <w:marLeft w:val="0"/>
      <w:marRight w:val="0"/>
      <w:marTop w:val="0"/>
      <w:marBottom w:val="0"/>
      <w:divBdr>
        <w:top w:val="none" w:sz="0" w:space="0" w:color="auto"/>
        <w:left w:val="none" w:sz="0" w:space="0" w:color="auto"/>
        <w:bottom w:val="none" w:sz="0" w:space="0" w:color="auto"/>
        <w:right w:val="none" w:sz="0" w:space="0" w:color="auto"/>
      </w:divBdr>
    </w:div>
    <w:div w:id="913011239">
      <w:bodyDiv w:val="1"/>
      <w:marLeft w:val="0"/>
      <w:marRight w:val="0"/>
      <w:marTop w:val="0"/>
      <w:marBottom w:val="0"/>
      <w:divBdr>
        <w:top w:val="none" w:sz="0" w:space="0" w:color="auto"/>
        <w:left w:val="none" w:sz="0" w:space="0" w:color="auto"/>
        <w:bottom w:val="none" w:sz="0" w:space="0" w:color="auto"/>
        <w:right w:val="none" w:sz="0" w:space="0" w:color="auto"/>
      </w:divBdr>
    </w:div>
    <w:div w:id="921648513">
      <w:bodyDiv w:val="1"/>
      <w:marLeft w:val="0"/>
      <w:marRight w:val="0"/>
      <w:marTop w:val="0"/>
      <w:marBottom w:val="0"/>
      <w:divBdr>
        <w:top w:val="none" w:sz="0" w:space="0" w:color="auto"/>
        <w:left w:val="none" w:sz="0" w:space="0" w:color="auto"/>
        <w:bottom w:val="none" w:sz="0" w:space="0" w:color="auto"/>
        <w:right w:val="none" w:sz="0" w:space="0" w:color="auto"/>
      </w:divBdr>
    </w:div>
    <w:div w:id="965624597">
      <w:bodyDiv w:val="1"/>
      <w:marLeft w:val="0"/>
      <w:marRight w:val="0"/>
      <w:marTop w:val="0"/>
      <w:marBottom w:val="0"/>
      <w:divBdr>
        <w:top w:val="none" w:sz="0" w:space="0" w:color="auto"/>
        <w:left w:val="none" w:sz="0" w:space="0" w:color="auto"/>
        <w:bottom w:val="none" w:sz="0" w:space="0" w:color="auto"/>
        <w:right w:val="none" w:sz="0" w:space="0" w:color="auto"/>
      </w:divBdr>
    </w:div>
    <w:div w:id="1060591960">
      <w:bodyDiv w:val="1"/>
      <w:marLeft w:val="0"/>
      <w:marRight w:val="0"/>
      <w:marTop w:val="0"/>
      <w:marBottom w:val="0"/>
      <w:divBdr>
        <w:top w:val="none" w:sz="0" w:space="0" w:color="auto"/>
        <w:left w:val="none" w:sz="0" w:space="0" w:color="auto"/>
        <w:bottom w:val="none" w:sz="0" w:space="0" w:color="auto"/>
        <w:right w:val="none" w:sz="0" w:space="0" w:color="auto"/>
      </w:divBdr>
      <w:divsChild>
        <w:div w:id="197622762">
          <w:marLeft w:val="360"/>
          <w:marRight w:val="0"/>
          <w:marTop w:val="0"/>
          <w:marBottom w:val="0"/>
          <w:divBdr>
            <w:top w:val="none" w:sz="0" w:space="0" w:color="auto"/>
            <w:left w:val="none" w:sz="0" w:space="0" w:color="auto"/>
            <w:bottom w:val="none" w:sz="0" w:space="0" w:color="auto"/>
            <w:right w:val="none" w:sz="0" w:space="0" w:color="auto"/>
          </w:divBdr>
        </w:div>
        <w:div w:id="1754164771">
          <w:marLeft w:val="360"/>
          <w:marRight w:val="0"/>
          <w:marTop w:val="200"/>
          <w:marBottom w:val="0"/>
          <w:divBdr>
            <w:top w:val="none" w:sz="0" w:space="0" w:color="auto"/>
            <w:left w:val="none" w:sz="0" w:space="0" w:color="auto"/>
            <w:bottom w:val="none" w:sz="0" w:space="0" w:color="auto"/>
            <w:right w:val="none" w:sz="0" w:space="0" w:color="auto"/>
          </w:divBdr>
        </w:div>
        <w:div w:id="1306156363">
          <w:marLeft w:val="1080"/>
          <w:marRight w:val="0"/>
          <w:marTop w:val="0"/>
          <w:marBottom w:val="0"/>
          <w:divBdr>
            <w:top w:val="none" w:sz="0" w:space="0" w:color="auto"/>
            <w:left w:val="none" w:sz="0" w:space="0" w:color="auto"/>
            <w:bottom w:val="none" w:sz="0" w:space="0" w:color="auto"/>
            <w:right w:val="none" w:sz="0" w:space="0" w:color="auto"/>
          </w:divBdr>
        </w:div>
        <w:div w:id="1412772594">
          <w:marLeft w:val="1080"/>
          <w:marRight w:val="0"/>
          <w:marTop w:val="0"/>
          <w:marBottom w:val="0"/>
          <w:divBdr>
            <w:top w:val="none" w:sz="0" w:space="0" w:color="auto"/>
            <w:left w:val="none" w:sz="0" w:space="0" w:color="auto"/>
            <w:bottom w:val="none" w:sz="0" w:space="0" w:color="auto"/>
            <w:right w:val="none" w:sz="0" w:space="0" w:color="auto"/>
          </w:divBdr>
        </w:div>
        <w:div w:id="812603308">
          <w:marLeft w:val="360"/>
          <w:marRight w:val="0"/>
          <w:marTop w:val="200"/>
          <w:marBottom w:val="0"/>
          <w:divBdr>
            <w:top w:val="none" w:sz="0" w:space="0" w:color="auto"/>
            <w:left w:val="none" w:sz="0" w:space="0" w:color="auto"/>
            <w:bottom w:val="none" w:sz="0" w:space="0" w:color="auto"/>
            <w:right w:val="none" w:sz="0" w:space="0" w:color="auto"/>
          </w:divBdr>
        </w:div>
        <w:div w:id="1239292088">
          <w:marLeft w:val="1080"/>
          <w:marRight w:val="0"/>
          <w:marTop w:val="0"/>
          <w:marBottom w:val="0"/>
          <w:divBdr>
            <w:top w:val="none" w:sz="0" w:space="0" w:color="auto"/>
            <w:left w:val="none" w:sz="0" w:space="0" w:color="auto"/>
            <w:bottom w:val="none" w:sz="0" w:space="0" w:color="auto"/>
            <w:right w:val="none" w:sz="0" w:space="0" w:color="auto"/>
          </w:divBdr>
        </w:div>
        <w:div w:id="684356908">
          <w:marLeft w:val="1080"/>
          <w:marRight w:val="0"/>
          <w:marTop w:val="0"/>
          <w:marBottom w:val="0"/>
          <w:divBdr>
            <w:top w:val="none" w:sz="0" w:space="0" w:color="auto"/>
            <w:left w:val="none" w:sz="0" w:space="0" w:color="auto"/>
            <w:bottom w:val="none" w:sz="0" w:space="0" w:color="auto"/>
            <w:right w:val="none" w:sz="0" w:space="0" w:color="auto"/>
          </w:divBdr>
        </w:div>
      </w:divsChild>
    </w:div>
    <w:div w:id="1138183475">
      <w:bodyDiv w:val="1"/>
      <w:marLeft w:val="0"/>
      <w:marRight w:val="0"/>
      <w:marTop w:val="0"/>
      <w:marBottom w:val="0"/>
      <w:divBdr>
        <w:top w:val="none" w:sz="0" w:space="0" w:color="auto"/>
        <w:left w:val="none" w:sz="0" w:space="0" w:color="auto"/>
        <w:bottom w:val="none" w:sz="0" w:space="0" w:color="auto"/>
        <w:right w:val="none" w:sz="0" w:space="0" w:color="auto"/>
      </w:divBdr>
    </w:div>
    <w:div w:id="1138692230">
      <w:bodyDiv w:val="1"/>
      <w:marLeft w:val="0"/>
      <w:marRight w:val="0"/>
      <w:marTop w:val="0"/>
      <w:marBottom w:val="0"/>
      <w:divBdr>
        <w:top w:val="none" w:sz="0" w:space="0" w:color="auto"/>
        <w:left w:val="none" w:sz="0" w:space="0" w:color="auto"/>
        <w:bottom w:val="none" w:sz="0" w:space="0" w:color="auto"/>
        <w:right w:val="none" w:sz="0" w:space="0" w:color="auto"/>
      </w:divBdr>
    </w:div>
    <w:div w:id="1155994826">
      <w:bodyDiv w:val="1"/>
      <w:marLeft w:val="0"/>
      <w:marRight w:val="0"/>
      <w:marTop w:val="0"/>
      <w:marBottom w:val="0"/>
      <w:divBdr>
        <w:top w:val="none" w:sz="0" w:space="0" w:color="auto"/>
        <w:left w:val="none" w:sz="0" w:space="0" w:color="auto"/>
        <w:bottom w:val="none" w:sz="0" w:space="0" w:color="auto"/>
        <w:right w:val="none" w:sz="0" w:space="0" w:color="auto"/>
      </w:divBdr>
    </w:div>
    <w:div w:id="1165826482">
      <w:bodyDiv w:val="1"/>
      <w:marLeft w:val="0"/>
      <w:marRight w:val="0"/>
      <w:marTop w:val="0"/>
      <w:marBottom w:val="0"/>
      <w:divBdr>
        <w:top w:val="none" w:sz="0" w:space="0" w:color="auto"/>
        <w:left w:val="none" w:sz="0" w:space="0" w:color="auto"/>
        <w:bottom w:val="none" w:sz="0" w:space="0" w:color="auto"/>
        <w:right w:val="none" w:sz="0" w:space="0" w:color="auto"/>
      </w:divBdr>
      <w:divsChild>
        <w:div w:id="1862746208">
          <w:marLeft w:val="547"/>
          <w:marRight w:val="0"/>
          <w:marTop w:val="0"/>
          <w:marBottom w:val="0"/>
          <w:divBdr>
            <w:top w:val="none" w:sz="0" w:space="0" w:color="auto"/>
            <w:left w:val="none" w:sz="0" w:space="0" w:color="auto"/>
            <w:bottom w:val="none" w:sz="0" w:space="0" w:color="auto"/>
            <w:right w:val="none" w:sz="0" w:space="0" w:color="auto"/>
          </w:divBdr>
        </w:div>
        <w:div w:id="578828294">
          <w:marLeft w:val="1166"/>
          <w:marRight w:val="0"/>
          <w:marTop w:val="0"/>
          <w:marBottom w:val="0"/>
          <w:divBdr>
            <w:top w:val="none" w:sz="0" w:space="0" w:color="auto"/>
            <w:left w:val="none" w:sz="0" w:space="0" w:color="auto"/>
            <w:bottom w:val="none" w:sz="0" w:space="0" w:color="auto"/>
            <w:right w:val="none" w:sz="0" w:space="0" w:color="auto"/>
          </w:divBdr>
        </w:div>
      </w:divsChild>
    </w:div>
    <w:div w:id="1195342827">
      <w:bodyDiv w:val="1"/>
      <w:marLeft w:val="0"/>
      <w:marRight w:val="0"/>
      <w:marTop w:val="0"/>
      <w:marBottom w:val="0"/>
      <w:divBdr>
        <w:top w:val="none" w:sz="0" w:space="0" w:color="auto"/>
        <w:left w:val="none" w:sz="0" w:space="0" w:color="auto"/>
        <w:bottom w:val="none" w:sz="0" w:space="0" w:color="auto"/>
        <w:right w:val="none" w:sz="0" w:space="0" w:color="auto"/>
      </w:divBdr>
    </w:div>
    <w:div w:id="1195342867">
      <w:bodyDiv w:val="1"/>
      <w:marLeft w:val="0"/>
      <w:marRight w:val="0"/>
      <w:marTop w:val="0"/>
      <w:marBottom w:val="0"/>
      <w:divBdr>
        <w:top w:val="none" w:sz="0" w:space="0" w:color="auto"/>
        <w:left w:val="none" w:sz="0" w:space="0" w:color="auto"/>
        <w:bottom w:val="none" w:sz="0" w:space="0" w:color="auto"/>
        <w:right w:val="none" w:sz="0" w:space="0" w:color="auto"/>
      </w:divBdr>
    </w:div>
    <w:div w:id="1243874989">
      <w:bodyDiv w:val="1"/>
      <w:marLeft w:val="0"/>
      <w:marRight w:val="0"/>
      <w:marTop w:val="0"/>
      <w:marBottom w:val="0"/>
      <w:divBdr>
        <w:top w:val="none" w:sz="0" w:space="0" w:color="auto"/>
        <w:left w:val="none" w:sz="0" w:space="0" w:color="auto"/>
        <w:bottom w:val="none" w:sz="0" w:space="0" w:color="auto"/>
        <w:right w:val="none" w:sz="0" w:space="0" w:color="auto"/>
      </w:divBdr>
      <w:divsChild>
        <w:div w:id="1345933443">
          <w:marLeft w:val="547"/>
          <w:marRight w:val="0"/>
          <w:marTop w:val="0"/>
          <w:marBottom w:val="0"/>
          <w:divBdr>
            <w:top w:val="none" w:sz="0" w:space="0" w:color="auto"/>
            <w:left w:val="none" w:sz="0" w:space="0" w:color="auto"/>
            <w:bottom w:val="none" w:sz="0" w:space="0" w:color="auto"/>
            <w:right w:val="none" w:sz="0" w:space="0" w:color="auto"/>
          </w:divBdr>
        </w:div>
        <w:div w:id="430322663">
          <w:marLeft w:val="1166"/>
          <w:marRight w:val="0"/>
          <w:marTop w:val="0"/>
          <w:marBottom w:val="0"/>
          <w:divBdr>
            <w:top w:val="none" w:sz="0" w:space="0" w:color="auto"/>
            <w:left w:val="none" w:sz="0" w:space="0" w:color="auto"/>
            <w:bottom w:val="none" w:sz="0" w:space="0" w:color="auto"/>
            <w:right w:val="none" w:sz="0" w:space="0" w:color="auto"/>
          </w:divBdr>
        </w:div>
        <w:div w:id="971517140">
          <w:marLeft w:val="1166"/>
          <w:marRight w:val="0"/>
          <w:marTop w:val="0"/>
          <w:marBottom w:val="0"/>
          <w:divBdr>
            <w:top w:val="none" w:sz="0" w:space="0" w:color="auto"/>
            <w:left w:val="none" w:sz="0" w:space="0" w:color="auto"/>
            <w:bottom w:val="none" w:sz="0" w:space="0" w:color="auto"/>
            <w:right w:val="none" w:sz="0" w:space="0" w:color="auto"/>
          </w:divBdr>
        </w:div>
      </w:divsChild>
    </w:div>
    <w:div w:id="1250231747">
      <w:bodyDiv w:val="1"/>
      <w:marLeft w:val="0"/>
      <w:marRight w:val="0"/>
      <w:marTop w:val="0"/>
      <w:marBottom w:val="0"/>
      <w:divBdr>
        <w:top w:val="none" w:sz="0" w:space="0" w:color="auto"/>
        <w:left w:val="none" w:sz="0" w:space="0" w:color="auto"/>
        <w:bottom w:val="none" w:sz="0" w:space="0" w:color="auto"/>
        <w:right w:val="none" w:sz="0" w:space="0" w:color="auto"/>
      </w:divBdr>
      <w:divsChild>
        <w:div w:id="2125539810">
          <w:marLeft w:val="360"/>
          <w:marRight w:val="0"/>
          <w:marTop w:val="200"/>
          <w:marBottom w:val="0"/>
          <w:divBdr>
            <w:top w:val="none" w:sz="0" w:space="0" w:color="auto"/>
            <w:left w:val="none" w:sz="0" w:space="0" w:color="auto"/>
            <w:bottom w:val="none" w:sz="0" w:space="0" w:color="auto"/>
            <w:right w:val="none" w:sz="0" w:space="0" w:color="auto"/>
          </w:divBdr>
        </w:div>
        <w:div w:id="1180123936">
          <w:marLeft w:val="360"/>
          <w:marRight w:val="0"/>
          <w:marTop w:val="200"/>
          <w:marBottom w:val="0"/>
          <w:divBdr>
            <w:top w:val="none" w:sz="0" w:space="0" w:color="auto"/>
            <w:left w:val="none" w:sz="0" w:space="0" w:color="auto"/>
            <w:bottom w:val="none" w:sz="0" w:space="0" w:color="auto"/>
            <w:right w:val="none" w:sz="0" w:space="0" w:color="auto"/>
          </w:divBdr>
        </w:div>
        <w:div w:id="753091775">
          <w:marLeft w:val="360"/>
          <w:marRight w:val="0"/>
          <w:marTop w:val="200"/>
          <w:marBottom w:val="0"/>
          <w:divBdr>
            <w:top w:val="none" w:sz="0" w:space="0" w:color="auto"/>
            <w:left w:val="none" w:sz="0" w:space="0" w:color="auto"/>
            <w:bottom w:val="none" w:sz="0" w:space="0" w:color="auto"/>
            <w:right w:val="none" w:sz="0" w:space="0" w:color="auto"/>
          </w:divBdr>
        </w:div>
        <w:div w:id="1098717839">
          <w:marLeft w:val="360"/>
          <w:marRight w:val="0"/>
          <w:marTop w:val="200"/>
          <w:marBottom w:val="0"/>
          <w:divBdr>
            <w:top w:val="none" w:sz="0" w:space="0" w:color="auto"/>
            <w:left w:val="none" w:sz="0" w:space="0" w:color="auto"/>
            <w:bottom w:val="none" w:sz="0" w:space="0" w:color="auto"/>
            <w:right w:val="none" w:sz="0" w:space="0" w:color="auto"/>
          </w:divBdr>
        </w:div>
        <w:div w:id="795830161">
          <w:marLeft w:val="360"/>
          <w:marRight w:val="0"/>
          <w:marTop w:val="200"/>
          <w:marBottom w:val="0"/>
          <w:divBdr>
            <w:top w:val="none" w:sz="0" w:space="0" w:color="auto"/>
            <w:left w:val="none" w:sz="0" w:space="0" w:color="auto"/>
            <w:bottom w:val="none" w:sz="0" w:space="0" w:color="auto"/>
            <w:right w:val="none" w:sz="0" w:space="0" w:color="auto"/>
          </w:divBdr>
        </w:div>
      </w:divsChild>
    </w:div>
    <w:div w:id="1283421310">
      <w:bodyDiv w:val="1"/>
      <w:marLeft w:val="0"/>
      <w:marRight w:val="0"/>
      <w:marTop w:val="0"/>
      <w:marBottom w:val="0"/>
      <w:divBdr>
        <w:top w:val="none" w:sz="0" w:space="0" w:color="auto"/>
        <w:left w:val="none" w:sz="0" w:space="0" w:color="auto"/>
        <w:bottom w:val="none" w:sz="0" w:space="0" w:color="auto"/>
        <w:right w:val="none" w:sz="0" w:space="0" w:color="auto"/>
      </w:divBdr>
      <w:divsChild>
        <w:div w:id="444203343">
          <w:marLeft w:val="0"/>
          <w:marRight w:val="0"/>
          <w:marTop w:val="0"/>
          <w:marBottom w:val="0"/>
          <w:divBdr>
            <w:top w:val="none" w:sz="0" w:space="0" w:color="auto"/>
            <w:left w:val="none" w:sz="0" w:space="0" w:color="auto"/>
            <w:bottom w:val="none" w:sz="0" w:space="0" w:color="auto"/>
            <w:right w:val="none" w:sz="0" w:space="0" w:color="auto"/>
          </w:divBdr>
        </w:div>
      </w:divsChild>
    </w:div>
    <w:div w:id="1341590317">
      <w:bodyDiv w:val="1"/>
      <w:marLeft w:val="0"/>
      <w:marRight w:val="0"/>
      <w:marTop w:val="0"/>
      <w:marBottom w:val="0"/>
      <w:divBdr>
        <w:top w:val="none" w:sz="0" w:space="0" w:color="auto"/>
        <w:left w:val="none" w:sz="0" w:space="0" w:color="auto"/>
        <w:bottom w:val="none" w:sz="0" w:space="0" w:color="auto"/>
        <w:right w:val="none" w:sz="0" w:space="0" w:color="auto"/>
      </w:divBdr>
    </w:div>
    <w:div w:id="1389457722">
      <w:bodyDiv w:val="1"/>
      <w:marLeft w:val="0"/>
      <w:marRight w:val="0"/>
      <w:marTop w:val="0"/>
      <w:marBottom w:val="0"/>
      <w:divBdr>
        <w:top w:val="none" w:sz="0" w:space="0" w:color="auto"/>
        <w:left w:val="none" w:sz="0" w:space="0" w:color="auto"/>
        <w:bottom w:val="none" w:sz="0" w:space="0" w:color="auto"/>
        <w:right w:val="none" w:sz="0" w:space="0" w:color="auto"/>
      </w:divBdr>
      <w:divsChild>
        <w:div w:id="1276717652">
          <w:marLeft w:val="0"/>
          <w:marRight w:val="0"/>
          <w:marTop w:val="0"/>
          <w:marBottom w:val="0"/>
          <w:divBdr>
            <w:top w:val="none" w:sz="0" w:space="0" w:color="auto"/>
            <w:left w:val="none" w:sz="0" w:space="0" w:color="auto"/>
            <w:bottom w:val="none" w:sz="0" w:space="0" w:color="auto"/>
            <w:right w:val="none" w:sz="0" w:space="0" w:color="auto"/>
          </w:divBdr>
          <w:divsChild>
            <w:div w:id="751509862">
              <w:marLeft w:val="0"/>
              <w:marRight w:val="0"/>
              <w:marTop w:val="0"/>
              <w:marBottom w:val="0"/>
              <w:divBdr>
                <w:top w:val="none" w:sz="0" w:space="0" w:color="auto"/>
                <w:left w:val="none" w:sz="0" w:space="0" w:color="auto"/>
                <w:bottom w:val="none" w:sz="0" w:space="0" w:color="auto"/>
                <w:right w:val="none" w:sz="0" w:space="0" w:color="auto"/>
              </w:divBdr>
              <w:divsChild>
                <w:div w:id="1225721978">
                  <w:marLeft w:val="0"/>
                  <w:marRight w:val="0"/>
                  <w:marTop w:val="0"/>
                  <w:marBottom w:val="0"/>
                  <w:divBdr>
                    <w:top w:val="none" w:sz="0" w:space="0" w:color="auto"/>
                    <w:left w:val="none" w:sz="0" w:space="0" w:color="auto"/>
                    <w:bottom w:val="none" w:sz="0" w:space="0" w:color="auto"/>
                    <w:right w:val="none" w:sz="0" w:space="0" w:color="auto"/>
                  </w:divBdr>
                  <w:divsChild>
                    <w:div w:id="545945120">
                      <w:marLeft w:val="0"/>
                      <w:marRight w:val="0"/>
                      <w:marTop w:val="0"/>
                      <w:marBottom w:val="0"/>
                      <w:divBdr>
                        <w:top w:val="none" w:sz="0" w:space="0" w:color="auto"/>
                        <w:left w:val="none" w:sz="0" w:space="0" w:color="auto"/>
                        <w:bottom w:val="none" w:sz="0" w:space="0" w:color="auto"/>
                        <w:right w:val="none" w:sz="0" w:space="0" w:color="auto"/>
                      </w:divBdr>
                      <w:divsChild>
                        <w:div w:id="1409688723">
                          <w:marLeft w:val="0"/>
                          <w:marRight w:val="0"/>
                          <w:marTop w:val="0"/>
                          <w:marBottom w:val="0"/>
                          <w:divBdr>
                            <w:top w:val="none" w:sz="0" w:space="0" w:color="auto"/>
                            <w:left w:val="none" w:sz="0" w:space="0" w:color="auto"/>
                            <w:bottom w:val="none" w:sz="0" w:space="0" w:color="auto"/>
                            <w:right w:val="none" w:sz="0" w:space="0" w:color="auto"/>
                          </w:divBdr>
                          <w:divsChild>
                            <w:div w:id="1236359490">
                              <w:marLeft w:val="0"/>
                              <w:marRight w:val="300"/>
                              <w:marTop w:val="180"/>
                              <w:marBottom w:val="0"/>
                              <w:divBdr>
                                <w:top w:val="none" w:sz="0" w:space="0" w:color="auto"/>
                                <w:left w:val="none" w:sz="0" w:space="0" w:color="auto"/>
                                <w:bottom w:val="none" w:sz="0" w:space="0" w:color="auto"/>
                                <w:right w:val="none" w:sz="0" w:space="0" w:color="auto"/>
                              </w:divBdr>
                              <w:divsChild>
                                <w:div w:id="13231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418957">
          <w:marLeft w:val="0"/>
          <w:marRight w:val="0"/>
          <w:marTop w:val="0"/>
          <w:marBottom w:val="0"/>
          <w:divBdr>
            <w:top w:val="none" w:sz="0" w:space="0" w:color="auto"/>
            <w:left w:val="none" w:sz="0" w:space="0" w:color="auto"/>
            <w:bottom w:val="none" w:sz="0" w:space="0" w:color="auto"/>
            <w:right w:val="none" w:sz="0" w:space="0" w:color="auto"/>
          </w:divBdr>
          <w:divsChild>
            <w:div w:id="664863262">
              <w:marLeft w:val="0"/>
              <w:marRight w:val="0"/>
              <w:marTop w:val="0"/>
              <w:marBottom w:val="0"/>
              <w:divBdr>
                <w:top w:val="none" w:sz="0" w:space="0" w:color="auto"/>
                <w:left w:val="none" w:sz="0" w:space="0" w:color="auto"/>
                <w:bottom w:val="none" w:sz="0" w:space="0" w:color="auto"/>
                <w:right w:val="none" w:sz="0" w:space="0" w:color="auto"/>
              </w:divBdr>
              <w:divsChild>
                <w:div w:id="2037271385">
                  <w:marLeft w:val="0"/>
                  <w:marRight w:val="0"/>
                  <w:marTop w:val="0"/>
                  <w:marBottom w:val="0"/>
                  <w:divBdr>
                    <w:top w:val="none" w:sz="0" w:space="0" w:color="auto"/>
                    <w:left w:val="none" w:sz="0" w:space="0" w:color="auto"/>
                    <w:bottom w:val="none" w:sz="0" w:space="0" w:color="auto"/>
                    <w:right w:val="none" w:sz="0" w:space="0" w:color="auto"/>
                  </w:divBdr>
                  <w:divsChild>
                    <w:div w:id="1381594967">
                      <w:marLeft w:val="0"/>
                      <w:marRight w:val="0"/>
                      <w:marTop w:val="0"/>
                      <w:marBottom w:val="0"/>
                      <w:divBdr>
                        <w:top w:val="none" w:sz="0" w:space="0" w:color="auto"/>
                        <w:left w:val="none" w:sz="0" w:space="0" w:color="auto"/>
                        <w:bottom w:val="none" w:sz="0" w:space="0" w:color="auto"/>
                        <w:right w:val="none" w:sz="0" w:space="0" w:color="auto"/>
                      </w:divBdr>
                      <w:divsChild>
                        <w:div w:id="164431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241917">
      <w:bodyDiv w:val="1"/>
      <w:marLeft w:val="0"/>
      <w:marRight w:val="0"/>
      <w:marTop w:val="0"/>
      <w:marBottom w:val="0"/>
      <w:divBdr>
        <w:top w:val="none" w:sz="0" w:space="0" w:color="auto"/>
        <w:left w:val="none" w:sz="0" w:space="0" w:color="auto"/>
        <w:bottom w:val="none" w:sz="0" w:space="0" w:color="auto"/>
        <w:right w:val="none" w:sz="0" w:space="0" w:color="auto"/>
      </w:divBdr>
      <w:divsChild>
        <w:div w:id="452988713">
          <w:marLeft w:val="0"/>
          <w:marRight w:val="0"/>
          <w:marTop w:val="0"/>
          <w:marBottom w:val="0"/>
          <w:divBdr>
            <w:top w:val="none" w:sz="0" w:space="0" w:color="auto"/>
            <w:left w:val="none" w:sz="0" w:space="0" w:color="auto"/>
            <w:bottom w:val="none" w:sz="0" w:space="0" w:color="auto"/>
            <w:right w:val="none" w:sz="0" w:space="0" w:color="auto"/>
          </w:divBdr>
        </w:div>
      </w:divsChild>
    </w:div>
    <w:div w:id="1585147972">
      <w:bodyDiv w:val="1"/>
      <w:marLeft w:val="0"/>
      <w:marRight w:val="0"/>
      <w:marTop w:val="0"/>
      <w:marBottom w:val="0"/>
      <w:divBdr>
        <w:top w:val="none" w:sz="0" w:space="0" w:color="auto"/>
        <w:left w:val="none" w:sz="0" w:space="0" w:color="auto"/>
        <w:bottom w:val="none" w:sz="0" w:space="0" w:color="auto"/>
        <w:right w:val="none" w:sz="0" w:space="0" w:color="auto"/>
      </w:divBdr>
      <w:divsChild>
        <w:div w:id="1492217107">
          <w:marLeft w:val="547"/>
          <w:marRight w:val="0"/>
          <w:marTop w:val="0"/>
          <w:marBottom w:val="0"/>
          <w:divBdr>
            <w:top w:val="none" w:sz="0" w:space="0" w:color="auto"/>
            <w:left w:val="none" w:sz="0" w:space="0" w:color="auto"/>
            <w:bottom w:val="none" w:sz="0" w:space="0" w:color="auto"/>
            <w:right w:val="none" w:sz="0" w:space="0" w:color="auto"/>
          </w:divBdr>
        </w:div>
        <w:div w:id="1732777124">
          <w:marLeft w:val="1166"/>
          <w:marRight w:val="0"/>
          <w:marTop w:val="0"/>
          <w:marBottom w:val="0"/>
          <w:divBdr>
            <w:top w:val="none" w:sz="0" w:space="0" w:color="auto"/>
            <w:left w:val="none" w:sz="0" w:space="0" w:color="auto"/>
            <w:bottom w:val="none" w:sz="0" w:space="0" w:color="auto"/>
            <w:right w:val="none" w:sz="0" w:space="0" w:color="auto"/>
          </w:divBdr>
        </w:div>
      </w:divsChild>
    </w:div>
    <w:div w:id="1588034046">
      <w:bodyDiv w:val="1"/>
      <w:marLeft w:val="0"/>
      <w:marRight w:val="0"/>
      <w:marTop w:val="0"/>
      <w:marBottom w:val="0"/>
      <w:divBdr>
        <w:top w:val="none" w:sz="0" w:space="0" w:color="auto"/>
        <w:left w:val="none" w:sz="0" w:space="0" w:color="auto"/>
        <w:bottom w:val="none" w:sz="0" w:space="0" w:color="auto"/>
        <w:right w:val="none" w:sz="0" w:space="0" w:color="auto"/>
      </w:divBdr>
      <w:divsChild>
        <w:div w:id="1248736682">
          <w:marLeft w:val="547"/>
          <w:marRight w:val="0"/>
          <w:marTop w:val="0"/>
          <w:marBottom w:val="0"/>
          <w:divBdr>
            <w:top w:val="none" w:sz="0" w:space="0" w:color="auto"/>
            <w:left w:val="none" w:sz="0" w:space="0" w:color="auto"/>
            <w:bottom w:val="none" w:sz="0" w:space="0" w:color="auto"/>
            <w:right w:val="none" w:sz="0" w:space="0" w:color="auto"/>
          </w:divBdr>
        </w:div>
      </w:divsChild>
    </w:div>
    <w:div w:id="1694500875">
      <w:bodyDiv w:val="1"/>
      <w:marLeft w:val="0"/>
      <w:marRight w:val="0"/>
      <w:marTop w:val="0"/>
      <w:marBottom w:val="0"/>
      <w:divBdr>
        <w:top w:val="none" w:sz="0" w:space="0" w:color="auto"/>
        <w:left w:val="none" w:sz="0" w:space="0" w:color="auto"/>
        <w:bottom w:val="none" w:sz="0" w:space="0" w:color="auto"/>
        <w:right w:val="none" w:sz="0" w:space="0" w:color="auto"/>
      </w:divBdr>
    </w:div>
    <w:div w:id="1712419157">
      <w:bodyDiv w:val="1"/>
      <w:marLeft w:val="0"/>
      <w:marRight w:val="0"/>
      <w:marTop w:val="0"/>
      <w:marBottom w:val="0"/>
      <w:divBdr>
        <w:top w:val="none" w:sz="0" w:space="0" w:color="auto"/>
        <w:left w:val="none" w:sz="0" w:space="0" w:color="auto"/>
        <w:bottom w:val="none" w:sz="0" w:space="0" w:color="auto"/>
        <w:right w:val="none" w:sz="0" w:space="0" w:color="auto"/>
      </w:divBdr>
      <w:divsChild>
        <w:div w:id="1163860896">
          <w:marLeft w:val="0"/>
          <w:marRight w:val="0"/>
          <w:marTop w:val="90"/>
          <w:marBottom w:val="0"/>
          <w:divBdr>
            <w:top w:val="none" w:sz="0" w:space="0" w:color="auto"/>
            <w:left w:val="none" w:sz="0" w:space="0" w:color="auto"/>
            <w:bottom w:val="none" w:sz="0" w:space="0" w:color="auto"/>
            <w:right w:val="none" w:sz="0" w:space="0" w:color="auto"/>
          </w:divBdr>
          <w:divsChild>
            <w:div w:id="116879960">
              <w:marLeft w:val="0"/>
              <w:marRight w:val="0"/>
              <w:marTop w:val="0"/>
              <w:marBottom w:val="405"/>
              <w:divBdr>
                <w:top w:val="none" w:sz="0" w:space="0" w:color="auto"/>
                <w:left w:val="none" w:sz="0" w:space="0" w:color="auto"/>
                <w:bottom w:val="none" w:sz="0" w:space="0" w:color="auto"/>
                <w:right w:val="none" w:sz="0" w:space="0" w:color="auto"/>
              </w:divBdr>
              <w:divsChild>
                <w:div w:id="1327442977">
                  <w:marLeft w:val="0"/>
                  <w:marRight w:val="0"/>
                  <w:marTop w:val="0"/>
                  <w:marBottom w:val="0"/>
                  <w:divBdr>
                    <w:top w:val="none" w:sz="0" w:space="0" w:color="auto"/>
                    <w:left w:val="none" w:sz="0" w:space="0" w:color="auto"/>
                    <w:bottom w:val="none" w:sz="0" w:space="0" w:color="auto"/>
                    <w:right w:val="none" w:sz="0" w:space="0" w:color="auto"/>
                  </w:divBdr>
                  <w:divsChild>
                    <w:div w:id="1924682216">
                      <w:marLeft w:val="0"/>
                      <w:marRight w:val="0"/>
                      <w:marTop w:val="0"/>
                      <w:marBottom w:val="0"/>
                      <w:divBdr>
                        <w:top w:val="none" w:sz="0" w:space="0" w:color="auto"/>
                        <w:left w:val="none" w:sz="0" w:space="0" w:color="auto"/>
                        <w:bottom w:val="none" w:sz="0" w:space="0" w:color="auto"/>
                        <w:right w:val="none" w:sz="0" w:space="0" w:color="auto"/>
                      </w:divBdr>
                      <w:divsChild>
                        <w:div w:id="41964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318306">
      <w:bodyDiv w:val="1"/>
      <w:marLeft w:val="0"/>
      <w:marRight w:val="0"/>
      <w:marTop w:val="0"/>
      <w:marBottom w:val="0"/>
      <w:divBdr>
        <w:top w:val="none" w:sz="0" w:space="0" w:color="auto"/>
        <w:left w:val="none" w:sz="0" w:space="0" w:color="auto"/>
        <w:bottom w:val="none" w:sz="0" w:space="0" w:color="auto"/>
        <w:right w:val="none" w:sz="0" w:space="0" w:color="auto"/>
      </w:divBdr>
    </w:div>
    <w:div w:id="2098360822">
      <w:bodyDiv w:val="1"/>
      <w:marLeft w:val="0"/>
      <w:marRight w:val="0"/>
      <w:marTop w:val="0"/>
      <w:marBottom w:val="0"/>
      <w:divBdr>
        <w:top w:val="none" w:sz="0" w:space="0" w:color="auto"/>
        <w:left w:val="none" w:sz="0" w:space="0" w:color="auto"/>
        <w:bottom w:val="none" w:sz="0" w:space="0" w:color="auto"/>
        <w:right w:val="none" w:sz="0" w:space="0" w:color="auto"/>
      </w:divBdr>
      <w:divsChild>
        <w:div w:id="92858755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diagramColors" Target="diagrams/colors6.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diagramLayout" Target="diagrams/layout7.xml"/><Relationship Id="rId47" Type="http://schemas.openxmlformats.org/officeDocument/2006/relationships/diagramLayout" Target="diagrams/layout8.xml"/><Relationship Id="rId50" Type="http://schemas.microsoft.com/office/2007/relationships/diagramDrawing" Target="diagrams/drawing8.xml"/><Relationship Id="rId55" Type="http://schemas.microsoft.com/office/2007/relationships/diagramDrawing" Target="diagrams/drawing9.xml"/><Relationship Id="rId63" Type="http://schemas.openxmlformats.org/officeDocument/2006/relationships/image" Target="media/image6.jpg"/><Relationship Id="rId68" Type="http://schemas.openxmlformats.org/officeDocument/2006/relationships/image" Target="media/image10.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Colors" Target="diagrams/colors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3" Type="http://schemas.openxmlformats.org/officeDocument/2006/relationships/diagramQuickStyle" Target="diagrams/quickStyle9.xml"/><Relationship Id="rId58" Type="http://schemas.openxmlformats.org/officeDocument/2006/relationships/hyperlink" Target="https://www.bloomberg.com/news/articles/2020-09-15/wto-rules-that-u-s-tariffs-on-china-violate-trade-rules-kf4189y0" TargetMode="External"/><Relationship Id="rId66" Type="http://schemas.openxmlformats.org/officeDocument/2006/relationships/image" Target="media/image8.jpg"/><Relationship Id="rId74" Type="http://schemas.openxmlformats.org/officeDocument/2006/relationships/footer" Target="foot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Colors" Target="diagrams/colors8.xml"/><Relationship Id="rId57" Type="http://schemas.openxmlformats.org/officeDocument/2006/relationships/hyperlink" Target="https://www.china-briefing.com/news/the-us-china-trade-war-a-timeline/" TargetMode="External"/><Relationship Id="rId61" Type="http://schemas.openxmlformats.org/officeDocument/2006/relationships/image" Target="media/image5.jpg"/><Relationship Id="rId10" Type="http://schemas.openxmlformats.org/officeDocument/2006/relationships/image" Target="media/image2.png"/><Relationship Id="rId19" Type="http://schemas.openxmlformats.org/officeDocument/2006/relationships/diagramColors" Target="diagrams/colors2.xml"/><Relationship Id="rId31" Type="http://schemas.openxmlformats.org/officeDocument/2006/relationships/diagramData" Target="diagrams/data5.xml"/><Relationship Id="rId44" Type="http://schemas.openxmlformats.org/officeDocument/2006/relationships/diagramColors" Target="diagrams/colors7.xml"/><Relationship Id="rId52" Type="http://schemas.openxmlformats.org/officeDocument/2006/relationships/diagramLayout" Target="diagrams/layout9.xml"/><Relationship Id="rId60" Type="http://schemas.openxmlformats.org/officeDocument/2006/relationships/image" Target="media/image4.jpg"/><Relationship Id="rId65" Type="http://schemas.openxmlformats.org/officeDocument/2006/relationships/image" Target="media/image8.jpeg"/><Relationship Id="rId73"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56" Type="http://schemas.openxmlformats.org/officeDocument/2006/relationships/hyperlink" Target="https://www.reuters.com/article/us-usa-trade-china-timeline/timeline-key-dates-in-the-us-china-trade-war-idUSKCN1VD20A" TargetMode="External"/><Relationship Id="rId64" Type="http://schemas.openxmlformats.org/officeDocument/2006/relationships/image" Target="media/image7.jpg"/><Relationship Id="rId69" Type="http://schemas.openxmlformats.org/officeDocument/2006/relationships/image" Target="media/image11.jpg"/><Relationship Id="rId8" Type="http://schemas.openxmlformats.org/officeDocument/2006/relationships/hyperlink" Target="mailto:&#38651;&#37109;&#22320;&#22336;&#65306;info_pshe@edb.gov.hk" TargetMode="External"/><Relationship Id="rId51" Type="http://schemas.openxmlformats.org/officeDocument/2006/relationships/diagramData" Target="diagrams/data9.xml"/><Relationship Id="rId72"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diagramData" Target="diagrams/data8.xml"/><Relationship Id="rId59" Type="http://schemas.openxmlformats.org/officeDocument/2006/relationships/image" Target="media/image3.png"/><Relationship Id="rId67" Type="http://schemas.openxmlformats.org/officeDocument/2006/relationships/image" Target="media/image9.jpg"/><Relationship Id="rId20" Type="http://schemas.microsoft.com/office/2007/relationships/diagramDrawing" Target="diagrams/drawing2.xml"/><Relationship Id="rId41" Type="http://schemas.openxmlformats.org/officeDocument/2006/relationships/diagramData" Target="diagrams/data7.xml"/><Relationship Id="rId54" Type="http://schemas.openxmlformats.org/officeDocument/2006/relationships/diagramColors" Target="diagrams/colors9.xml"/><Relationship Id="rId62" Type="http://schemas.openxmlformats.org/officeDocument/2006/relationships/hyperlink" Target="https://blogs.imf.org/2019/05/23/the-impact-of-us-china-trade-tensions/" TargetMode="External"/><Relationship Id="rId70" Type="http://schemas.openxmlformats.org/officeDocument/2006/relationships/image" Target="media/image12.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88D399D7-6615-4926-9E04-6458129CABF1}">
      <dgm:prSet phldrT="[文字]" custT="1"/>
      <dgm:spPr/>
      <dgm:t>
        <a:bodyPr/>
        <a:lstStyle/>
        <a:p>
          <a:r>
            <a:rPr lang="en-US" altLang="zh-TW" sz="1050" b="1">
              <a:latin typeface="Times New Roman" panose="02020603050405020304" pitchFamily="18" charset="0"/>
              <a:cs typeface="Times New Roman" panose="02020603050405020304" pitchFamily="18" charset="0"/>
            </a:rPr>
            <a:t> </a:t>
          </a:r>
        </a:p>
        <a:p>
          <a:r>
            <a:rPr lang="en-US" altLang="zh-TW" sz="1050" b="1">
              <a:latin typeface="Times New Roman" panose="02020603050405020304" pitchFamily="18" charset="0"/>
              <a:cs typeface="Times New Roman" panose="02020603050405020304" pitchFamily="18" charset="0"/>
            </a:rPr>
            <a:t>2016</a:t>
          </a:r>
          <a:r>
            <a:rPr lang="zh-TW" altLang="en-US" sz="1050" b="1">
              <a:latin typeface="Times New Roman" panose="02020603050405020304" pitchFamily="18" charset="0"/>
              <a:cs typeface="Times New Roman" panose="02020603050405020304" pitchFamily="18" charset="0"/>
            </a:rPr>
            <a:t>年</a:t>
          </a:r>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6</a:t>
          </a:r>
          <a:r>
            <a:rPr lang="zh-TW" altLang="en-US" sz="1050" b="1">
              <a:latin typeface="Times New Roman" panose="02020603050405020304" pitchFamily="18" charset="0"/>
              <a:cs typeface="Times New Roman" panose="02020603050405020304" pitchFamily="18" charset="0"/>
            </a:rPr>
            <a:t>月</a:t>
          </a:r>
          <a:r>
            <a:rPr lang="en-US" altLang="zh-TW" sz="1050" b="1">
              <a:latin typeface="Times New Roman" panose="02020603050405020304" pitchFamily="18" charset="0"/>
              <a:cs typeface="Times New Roman" panose="02020603050405020304" pitchFamily="18" charset="0"/>
            </a:rPr>
            <a:t>28</a:t>
          </a:r>
          <a:r>
            <a:rPr lang="zh-TW" altLang="en-US" sz="1050" b="1">
              <a:latin typeface="Times New Roman" panose="02020603050405020304" pitchFamily="18" charset="0"/>
              <a:cs typeface="Times New Roman" panose="02020603050405020304" pitchFamily="18" charset="0"/>
            </a:rPr>
            <a:t>日</a:t>
          </a:r>
        </a:p>
      </dgm:t>
    </dgm:pt>
    <dgm:pt modelId="{BEF81B1F-F82E-4269-B75C-07751E532A5E}" type="parTrans" cxnId="{26770BC1-2F99-4728-ACD2-51C6279FDDE8}">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F4ACE55-20EC-4622-ACDE-995A302559B2}" type="sibTrans" cxnId="{26770BC1-2F99-4728-ACD2-51C6279FDDE8}">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52A00F35-A5AA-4C63-9AB1-8159C6A1951B}">
      <dgm:prSet phldrT="[文字]" custT="1"/>
      <dgm:spPr/>
      <dgm:t>
        <a:bodyPr/>
        <a:lstStyle/>
        <a:p>
          <a:r>
            <a:rPr lang="zh-TW" altLang="en-US" sz="1050">
              <a:latin typeface="Times New Roman" panose="02020603050405020304" pitchFamily="18" charset="0"/>
              <a:cs typeface="Times New Roman" panose="02020603050405020304" pitchFamily="18" charset="0"/>
            </a:rPr>
            <a:t>在競選總統時，特朗普制定了計劃來應對中國的不公平貿易做法，並威脅要根據美國貿易法第</a:t>
          </a:r>
          <a:r>
            <a:rPr lang="en-US" altLang="zh-TW" sz="1050">
              <a:latin typeface="Times New Roman" panose="02020603050405020304" pitchFamily="18" charset="0"/>
              <a:cs typeface="Times New Roman" panose="02020603050405020304" pitchFamily="18" charset="0"/>
            </a:rPr>
            <a:t>201</a:t>
          </a:r>
          <a:r>
            <a:rPr lang="zh-TW" altLang="en-US" sz="1050">
              <a:latin typeface="Times New Roman" panose="02020603050405020304" pitchFamily="18" charset="0"/>
              <a:cs typeface="Times New Roman" panose="02020603050405020304" pitchFamily="18" charset="0"/>
            </a:rPr>
            <a:t>和</a:t>
          </a:r>
          <a:r>
            <a:rPr lang="en-US" altLang="zh-TW" sz="1050">
              <a:latin typeface="Times New Roman" panose="02020603050405020304" pitchFamily="18" charset="0"/>
              <a:cs typeface="Times New Roman" panose="02020603050405020304" pitchFamily="18" charset="0"/>
            </a:rPr>
            <a:t>301</a:t>
          </a:r>
          <a:r>
            <a:rPr lang="zh-TW" altLang="en-US" sz="1050">
              <a:latin typeface="Times New Roman" panose="02020603050405020304" pitchFamily="18" charset="0"/>
              <a:cs typeface="Times New Roman" panose="02020603050405020304" pitchFamily="18" charset="0"/>
            </a:rPr>
            <a:t>條施加關稅。他指出，中國加入世界貿易組織是「歷史上最大的工作失竊」。</a:t>
          </a:r>
          <a:r>
            <a:rPr lang="en-US" altLang="zh-TW" sz="1050" baseline="30000">
              <a:latin typeface="Times New Roman" panose="02020603050405020304" pitchFamily="18" charset="0"/>
              <a:cs typeface="Times New Roman" panose="02020603050405020304" pitchFamily="18" charset="0"/>
            </a:rPr>
            <a:t>7</a:t>
          </a:r>
          <a:endParaRPr lang="zh-TW" altLang="en-US" sz="1050" baseline="30000">
            <a:latin typeface="Times New Roman" panose="02020603050405020304" pitchFamily="18" charset="0"/>
            <a:cs typeface="Times New Roman" panose="02020603050405020304" pitchFamily="18" charset="0"/>
          </a:endParaRPr>
        </a:p>
      </dgm:t>
    </dgm:pt>
    <dgm:pt modelId="{E47A047E-6479-419E-8EA5-B7A8766D8DE3}" type="parTrans" cxnId="{111A3143-5078-48B5-B996-806CFA8ECA6F}">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E75CD726-0C74-4DAE-8700-CAE53E43FBEC}" type="sibTrans" cxnId="{111A3143-5078-48B5-B996-806CFA8ECA6F}">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8A4CD5C2-F2C0-4278-813A-FD74BEB41929}">
      <dgm:prSet phldrT="[文字]" custT="1"/>
      <dgm:spPr/>
      <dgm:t>
        <a:bodyPr/>
        <a:lstStyle/>
        <a:p>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2017</a:t>
          </a:r>
          <a:r>
            <a:rPr lang="zh-TW" altLang="en-US" sz="1050" b="1">
              <a:latin typeface="Times New Roman" panose="02020603050405020304" pitchFamily="18" charset="0"/>
              <a:cs typeface="Times New Roman" panose="02020603050405020304" pitchFamily="18" charset="0"/>
            </a:rPr>
            <a:t>年</a:t>
          </a:r>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3</a:t>
          </a:r>
          <a:r>
            <a:rPr lang="zh-TW" altLang="en-US" sz="1050" b="1">
              <a:latin typeface="Times New Roman" panose="02020603050405020304" pitchFamily="18" charset="0"/>
              <a:cs typeface="Times New Roman" panose="02020603050405020304" pitchFamily="18" charset="0"/>
            </a:rPr>
            <a:t>月</a:t>
          </a:r>
          <a:r>
            <a:rPr lang="en-US" altLang="zh-TW" sz="1050" b="1">
              <a:latin typeface="Times New Roman" panose="02020603050405020304" pitchFamily="18" charset="0"/>
              <a:cs typeface="Times New Roman" panose="02020603050405020304" pitchFamily="18" charset="0"/>
            </a:rPr>
            <a:t>31</a:t>
          </a:r>
          <a:r>
            <a:rPr lang="zh-TW" altLang="en-US" sz="1050" b="1">
              <a:latin typeface="Times New Roman" panose="02020603050405020304" pitchFamily="18" charset="0"/>
              <a:cs typeface="Times New Roman" panose="02020603050405020304" pitchFamily="18" charset="0"/>
            </a:rPr>
            <a:t>日</a:t>
          </a:r>
        </a:p>
      </dgm:t>
    </dgm:pt>
    <dgm:pt modelId="{977D7F9A-7F52-4766-8968-49D3BD4E9F1D}" type="parTrans" cxnId="{C7017D99-A3E3-4FCF-9B9A-D0199243E5C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70D755B7-BD4F-463B-BC5E-B1D161823DCD}" type="sibTrans" cxnId="{C7017D99-A3E3-4FCF-9B9A-D0199243E5C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9ABD44A1-C5D7-41E1-AA30-2081B55E9230}">
      <dgm:prSet phldrT="[文字]" custT="1"/>
      <dgm:spPr/>
      <dgm:t>
        <a:bodyPr/>
        <a:lstStyle/>
        <a:p>
          <a:r>
            <a:rPr lang="zh-TW" altLang="en-US" sz="1050">
              <a:latin typeface="Times New Roman" panose="02020603050405020304" pitchFamily="18" charset="0"/>
              <a:cs typeface="Times New Roman" panose="02020603050405020304" pitchFamily="18" charset="0"/>
            </a:rPr>
            <a:t>特朗普簽署了兩項行政命令，包括在反補貼和反傾銷貿易案中加強對關稅的執法，並下令對美國貿易逆差及其原因進行審查。</a:t>
          </a:r>
        </a:p>
      </dgm:t>
    </dgm:pt>
    <dgm:pt modelId="{60E157A0-7811-477C-A6F3-8C5C5F468176}" type="parTrans" cxnId="{11E2A416-8EA5-4C90-8914-D2BCEE6A87C0}">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4A8037D6-F389-4C64-B50B-3D27C6EFFA60}" type="sibTrans" cxnId="{11E2A416-8EA5-4C90-8914-D2BCEE6A87C0}">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EABB9F5E-2924-41EA-8B31-DF8B3B31AC74}">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2017</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4</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7</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BFEAF2A3-D5F5-46F4-AFB4-05677AFC707C}" type="parTrans" cxnId="{F8EE1CD3-2204-46BC-9CEB-90A3E6A0C8C4}">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43169EE5-BC5E-421E-92D5-08ABAD175CB7}" type="sibTrans" cxnId="{F8EE1CD3-2204-46BC-9CEB-90A3E6A0C8C4}">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3FB3EEA-3BD8-4BFC-8F18-F66EB50B6C39}">
      <dgm:prSet phldrT="[文字]" custT="1"/>
      <dgm:spPr/>
      <dgm:t>
        <a:bodyPr/>
        <a:lstStyle/>
        <a:p>
          <a:r>
            <a:rPr lang="zh-HK" altLang="en-US" sz="1050">
              <a:latin typeface="Times New Roman" panose="02020603050405020304" pitchFamily="18" charset="0"/>
              <a:cs typeface="Times New Roman" panose="02020603050405020304" pitchFamily="18" charset="0"/>
            </a:rPr>
            <a:t>特朗普和習近平</a:t>
          </a:r>
          <a:r>
            <a:rPr lang="zh-TW" altLang="en-US" sz="1050">
              <a:latin typeface="Times New Roman" panose="02020603050405020304" pitchFamily="18" charset="0"/>
              <a:cs typeface="Times New Roman" panose="02020603050405020304" pitchFamily="18" charset="0"/>
            </a:rPr>
            <a:t>同意進行</a:t>
          </a:r>
          <a:r>
            <a:rPr lang="zh-HK" altLang="en-US" sz="1050">
              <a:latin typeface="Times New Roman" panose="02020603050405020304" pitchFamily="18" charset="0"/>
              <a:cs typeface="Times New Roman" panose="02020603050405020304" pitchFamily="18" charset="0"/>
            </a:rPr>
            <a:t>為期</a:t>
          </a:r>
          <a:r>
            <a:rPr lang="en-US" altLang="zh-HK" sz="1050">
              <a:latin typeface="Times New Roman" panose="02020603050405020304" pitchFamily="18" charset="0"/>
              <a:cs typeface="Times New Roman" panose="02020603050405020304" pitchFamily="18" charset="0"/>
            </a:rPr>
            <a:t>100</a:t>
          </a:r>
          <a:r>
            <a:rPr lang="zh-HK" altLang="en-US" sz="1050">
              <a:latin typeface="Times New Roman" panose="02020603050405020304" pitchFamily="18" charset="0"/>
              <a:cs typeface="Times New Roman" panose="02020603050405020304" pitchFamily="18" charset="0"/>
            </a:rPr>
            <a:t>天的貿易談判計劃</a:t>
          </a:r>
          <a:r>
            <a:rPr lang="zh-TW" sz="1050">
              <a:latin typeface="Times New Roman" panose="02020603050405020304" pitchFamily="18" charset="0"/>
              <a:cs typeface="Times New Roman" panose="02020603050405020304" pitchFamily="18" charset="0"/>
            </a:rPr>
            <a:t>。</a:t>
          </a:r>
          <a:endParaRPr lang="zh-TW" altLang="en-US" sz="1050">
            <a:latin typeface="Times New Roman" panose="02020603050405020304" pitchFamily="18" charset="0"/>
            <a:cs typeface="Times New Roman" panose="02020603050405020304" pitchFamily="18" charset="0"/>
          </a:endParaRPr>
        </a:p>
      </dgm:t>
    </dgm:pt>
    <dgm:pt modelId="{98265CCE-170A-4599-80ED-1E7D3C85552E}" type="parTrans" cxnId="{475A4BC9-9547-46B0-9816-5F52AFB02513}">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1F26BEBC-30DD-41F3-BA7D-5140D6180DD7}" type="sibTrans" cxnId="{475A4BC9-9547-46B0-9816-5F52AFB02513}">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7658F09B-3E50-4A60-9E3E-2285962E2973}">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2017</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6</a:t>
          </a:r>
          <a:r>
            <a:rPr lang="zh-TW" altLang="en-US" sz="1050" b="1" dirty="0">
              <a:latin typeface="Times New Roman" panose="02020603050405020304" pitchFamily="18" charset="0"/>
              <a:cs typeface="Times New Roman" panose="02020603050405020304" pitchFamily="18" charset="0"/>
            </a:rPr>
            <a:t>月</a:t>
          </a:r>
          <a:endParaRPr lang="zh-TW" altLang="en-US" sz="1050" b="1">
            <a:latin typeface="Times New Roman" panose="02020603050405020304" pitchFamily="18" charset="0"/>
            <a:cs typeface="Times New Roman" panose="02020603050405020304" pitchFamily="18" charset="0"/>
          </a:endParaRPr>
        </a:p>
      </dgm:t>
    </dgm:pt>
    <dgm:pt modelId="{A3F7C4E9-9BC9-4B16-82AB-043F5759DC75}" type="parTrans" cxnId="{75ABBD2B-1BFA-46A4-A0D1-E763AEB2BEF0}">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43033F8D-477D-4887-8F2A-46671761B99B}" type="sibTrans" cxnId="{75ABBD2B-1BFA-46A4-A0D1-E763AEB2BEF0}">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7E8FB3EB-F7AB-41DD-BB34-37CA5EB54CA6}">
      <dgm:prSet phldrT="[文字]" custT="1"/>
      <dgm:spPr/>
      <dgm:t>
        <a:bodyPr/>
        <a:lstStyle/>
        <a:p>
          <a:r>
            <a:rPr lang="zh-TW" altLang="en-US" sz="1050">
              <a:latin typeface="Times New Roman" panose="02020603050405020304" pitchFamily="18" charset="0"/>
              <a:cs typeface="Times New Roman" panose="02020603050405020304" pitchFamily="18" charset="0"/>
            </a:rPr>
            <a:t>出於國家安全原因，特朗普對鋼鐵和鋁的進口進行了「第</a:t>
          </a:r>
          <a:r>
            <a:rPr lang="en-US" altLang="zh-TW" sz="1050">
              <a:latin typeface="Times New Roman" panose="02020603050405020304" pitchFamily="18" charset="0"/>
              <a:cs typeface="Times New Roman" panose="02020603050405020304" pitchFamily="18" charset="0"/>
            </a:rPr>
            <a:t>232</a:t>
          </a:r>
          <a:r>
            <a:rPr lang="zh-TW" altLang="en-US" sz="1050">
              <a:latin typeface="Times New Roman" panose="02020603050405020304" pitchFamily="18" charset="0"/>
              <a:cs typeface="Times New Roman" panose="02020603050405020304" pitchFamily="18" charset="0"/>
            </a:rPr>
            <a:t>節調查」。考慮到中國在鋼鐵和鋁的生產有龐大產能，調查和附加關稅被認為是針對中國的。</a:t>
          </a:r>
          <a:r>
            <a:rPr lang="en-US" altLang="zh-TW" sz="1050" baseline="30000">
              <a:latin typeface="Times New Roman" panose="02020603050405020304" pitchFamily="18" charset="0"/>
              <a:cs typeface="Times New Roman" panose="02020603050405020304" pitchFamily="18" charset="0"/>
            </a:rPr>
            <a:t>8</a:t>
          </a:r>
          <a:endParaRPr lang="zh-TW" altLang="en-US" sz="1050" baseline="30000">
            <a:latin typeface="Times New Roman" panose="02020603050405020304" pitchFamily="18" charset="0"/>
            <a:cs typeface="Times New Roman" panose="02020603050405020304" pitchFamily="18" charset="0"/>
          </a:endParaRPr>
        </a:p>
      </dgm:t>
    </dgm:pt>
    <dgm:pt modelId="{4CC831AE-E653-44DB-84B1-8930076E8421}" type="parTrans" cxnId="{25259E1F-361D-4D92-B150-D6389C249B3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000B632-1849-44FD-8487-CBD8B944A30D}" type="sibTrans" cxnId="{25259E1F-361D-4D92-B150-D6389C249B3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96FC23D-0BEC-4B90-B8F6-44F9D44A1A6B}">
      <dgm:prSet phldrT="[文字]" custT="1"/>
      <dgm:spPr/>
      <dgm:t>
        <a:bodyPr/>
        <a:lstStyle/>
        <a:p>
          <a:r>
            <a:rPr lang="en-US" altLang="zh-TW" sz="1050" b="1">
              <a:latin typeface="Times New Roman" panose="02020603050405020304" pitchFamily="18" charset="0"/>
              <a:cs typeface="Times New Roman" panose="02020603050405020304" pitchFamily="18" charset="0"/>
            </a:rPr>
            <a:t> </a:t>
          </a:r>
        </a:p>
        <a:p>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2017</a:t>
          </a:r>
          <a:r>
            <a:rPr lang="zh-TW" altLang="en-US" sz="1050" b="1">
              <a:latin typeface="Times New Roman" panose="02020603050405020304" pitchFamily="18" charset="0"/>
              <a:cs typeface="Times New Roman" panose="02020603050405020304" pitchFamily="18" charset="0"/>
            </a:rPr>
            <a:t>年</a:t>
          </a:r>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7</a:t>
          </a:r>
          <a:r>
            <a:rPr lang="zh-TW" altLang="en-US" sz="1050" b="1">
              <a:latin typeface="Times New Roman" panose="02020603050405020304" pitchFamily="18" charset="0"/>
              <a:cs typeface="Times New Roman" panose="02020603050405020304" pitchFamily="18" charset="0"/>
            </a:rPr>
            <a:t>月</a:t>
          </a:r>
          <a:r>
            <a:rPr lang="en-US" altLang="zh-TW" sz="1050" b="1">
              <a:latin typeface="Times New Roman" panose="02020603050405020304" pitchFamily="18" charset="0"/>
              <a:cs typeface="Times New Roman" panose="02020603050405020304" pitchFamily="18" charset="0"/>
            </a:rPr>
            <a:t>19</a:t>
          </a:r>
          <a:r>
            <a:rPr lang="zh-TW" altLang="en-US" sz="1050" b="1">
              <a:latin typeface="Times New Roman" panose="02020603050405020304" pitchFamily="18" charset="0"/>
              <a:cs typeface="Times New Roman" panose="02020603050405020304" pitchFamily="18" charset="0"/>
            </a:rPr>
            <a:t>日</a:t>
          </a:r>
          <a:endParaRPr lang="zh-TW" altLang="zh-TW" sz="1050" b="1">
            <a:latin typeface="Times New Roman" panose="02020603050405020304" pitchFamily="18" charset="0"/>
            <a:cs typeface="Times New Roman" panose="02020603050405020304" pitchFamily="18" charset="0"/>
          </a:endParaRPr>
        </a:p>
        <a:p>
          <a:endParaRPr lang="zh-TW" altLang="en-US" sz="1050" b="1">
            <a:latin typeface="Times New Roman" panose="02020603050405020304" pitchFamily="18" charset="0"/>
            <a:cs typeface="Times New Roman" panose="02020603050405020304" pitchFamily="18" charset="0"/>
          </a:endParaRPr>
        </a:p>
      </dgm:t>
    </dgm:pt>
    <dgm:pt modelId="{7FB0AC81-58F5-432B-9684-24AE62860D03}" type="parTrans" cxnId="{5E759C4A-0CA5-4113-8533-407139A3D5A6}">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087DBBB2-1DED-4F56-B409-80FD8C068BF8}" type="sibTrans" cxnId="{5E759C4A-0CA5-4113-8533-407139A3D5A6}">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A8EA860-87D2-45A3-A45E-89B974BF1329}">
      <dgm:prSet phldrT="[文字]" custT="1"/>
      <dgm:spPr/>
      <dgm:t>
        <a:bodyPr/>
        <a:lstStyle/>
        <a:p>
          <a:r>
            <a:rPr lang="zh-TW" sz="1050"/>
            <a:t>在經過100天的會談後，中美未能就減少美國對中國的</a:t>
          </a:r>
          <a:r>
            <a:rPr lang="zh-HK" altLang="en-US" sz="1050" b="0" i="0"/>
            <a:t>貿易</a:t>
          </a:r>
          <a:r>
            <a:rPr lang="zh-TW" sz="1050"/>
            <a:t>赤字的新措施達成共識。</a:t>
          </a:r>
          <a:endParaRPr lang="zh-TW" altLang="en-US" sz="1050" b="0"/>
        </a:p>
      </dgm:t>
    </dgm:pt>
    <dgm:pt modelId="{1F47F930-201E-41DD-ACAB-1D6A4B7A99FC}" type="parTrans" cxnId="{00252061-8FFC-4AF0-9812-783A1B36DF49}">
      <dgm:prSet/>
      <dgm:spPr/>
      <dgm:t>
        <a:bodyPr/>
        <a:lstStyle/>
        <a:p>
          <a:endParaRPr lang="zh-TW" altLang="en-US" sz="1050"/>
        </a:p>
      </dgm:t>
    </dgm:pt>
    <dgm:pt modelId="{143E6A9C-1E8A-4520-9678-C01CB0E5A646}" type="sibTrans" cxnId="{00252061-8FFC-4AF0-9812-783A1B36DF49}">
      <dgm:prSet/>
      <dgm:spPr/>
      <dgm:t>
        <a:bodyPr/>
        <a:lstStyle/>
        <a:p>
          <a:endParaRPr lang="zh-TW" altLang="en-US" sz="1050"/>
        </a:p>
      </dgm:t>
    </dgm:pt>
    <dgm:pt modelId="{D7D97B0C-893D-49B2-9BFC-3FD59EBC4B5C}" type="pres">
      <dgm:prSet presAssocID="{4DC07B2B-711C-40BE-9C84-1BE5F3331180}" presName="linearFlow" presStyleCnt="0">
        <dgm:presLayoutVars>
          <dgm:dir/>
          <dgm:animLvl val="lvl"/>
          <dgm:resizeHandles val="exact"/>
        </dgm:presLayoutVars>
      </dgm:prSet>
      <dgm:spPr/>
      <dgm:t>
        <a:bodyPr/>
        <a:lstStyle/>
        <a:p>
          <a:endParaRPr lang="zh-TW" altLang="en-US"/>
        </a:p>
      </dgm:t>
    </dgm:pt>
    <dgm:pt modelId="{957D9831-48E6-42BF-A1E3-45036D6172A6}" type="pres">
      <dgm:prSet presAssocID="{88D399D7-6615-4926-9E04-6458129CABF1}" presName="composite" presStyleCnt="0"/>
      <dgm:spPr/>
    </dgm:pt>
    <dgm:pt modelId="{8BA6B691-528A-4055-A3A2-0FAC9B93A679}" type="pres">
      <dgm:prSet presAssocID="{88D399D7-6615-4926-9E04-6458129CABF1}" presName="parentText" presStyleLbl="alignNode1" presStyleIdx="0" presStyleCnt="5">
        <dgm:presLayoutVars>
          <dgm:chMax val="1"/>
          <dgm:bulletEnabled val="1"/>
        </dgm:presLayoutVars>
      </dgm:prSet>
      <dgm:spPr/>
      <dgm:t>
        <a:bodyPr/>
        <a:lstStyle/>
        <a:p>
          <a:endParaRPr lang="zh-TW" altLang="en-US"/>
        </a:p>
      </dgm:t>
    </dgm:pt>
    <dgm:pt modelId="{7FC97CE1-0D61-4E63-89D8-4E6B581BA4A0}" type="pres">
      <dgm:prSet presAssocID="{88D399D7-6615-4926-9E04-6458129CABF1}" presName="descendantText" presStyleLbl="alignAcc1" presStyleIdx="0" presStyleCnt="5">
        <dgm:presLayoutVars>
          <dgm:bulletEnabled val="1"/>
        </dgm:presLayoutVars>
      </dgm:prSet>
      <dgm:spPr/>
      <dgm:t>
        <a:bodyPr/>
        <a:lstStyle/>
        <a:p>
          <a:endParaRPr lang="zh-TW" altLang="en-US"/>
        </a:p>
      </dgm:t>
    </dgm:pt>
    <dgm:pt modelId="{83D3428D-06AA-4B64-B465-701E0CA7AB6A}" type="pres">
      <dgm:prSet presAssocID="{BF4ACE55-20EC-4622-ACDE-995A302559B2}" presName="sp" presStyleCnt="0"/>
      <dgm:spPr/>
    </dgm:pt>
    <dgm:pt modelId="{9A2EA436-D69D-40F6-B587-83AC7C140D89}" type="pres">
      <dgm:prSet presAssocID="{8A4CD5C2-F2C0-4278-813A-FD74BEB41929}" presName="composite" presStyleCnt="0"/>
      <dgm:spPr/>
    </dgm:pt>
    <dgm:pt modelId="{08FC06BE-3657-4977-AAE5-CD84A74C4D2A}" type="pres">
      <dgm:prSet presAssocID="{8A4CD5C2-F2C0-4278-813A-FD74BEB41929}" presName="parentText" presStyleLbl="alignNode1" presStyleIdx="1" presStyleCnt="5">
        <dgm:presLayoutVars>
          <dgm:chMax val="1"/>
          <dgm:bulletEnabled val="1"/>
        </dgm:presLayoutVars>
      </dgm:prSet>
      <dgm:spPr/>
      <dgm:t>
        <a:bodyPr/>
        <a:lstStyle/>
        <a:p>
          <a:endParaRPr lang="zh-TW" altLang="en-US"/>
        </a:p>
      </dgm:t>
    </dgm:pt>
    <dgm:pt modelId="{E9C7A629-3F00-423E-9EB4-7F810CDF0BF0}" type="pres">
      <dgm:prSet presAssocID="{8A4CD5C2-F2C0-4278-813A-FD74BEB41929}" presName="descendantText" presStyleLbl="alignAcc1" presStyleIdx="1" presStyleCnt="5">
        <dgm:presLayoutVars>
          <dgm:bulletEnabled val="1"/>
        </dgm:presLayoutVars>
      </dgm:prSet>
      <dgm:spPr/>
      <dgm:t>
        <a:bodyPr/>
        <a:lstStyle/>
        <a:p>
          <a:endParaRPr lang="zh-TW" altLang="en-US"/>
        </a:p>
      </dgm:t>
    </dgm:pt>
    <dgm:pt modelId="{BA3AB155-58AE-4672-AD2E-9D9D43AF5CEA}" type="pres">
      <dgm:prSet presAssocID="{70D755B7-BD4F-463B-BC5E-B1D161823DCD}" presName="sp" presStyleCnt="0"/>
      <dgm:spPr/>
    </dgm:pt>
    <dgm:pt modelId="{5462CDB1-8E26-48E5-992A-277AEF9748EA}" type="pres">
      <dgm:prSet presAssocID="{EABB9F5E-2924-41EA-8B31-DF8B3B31AC74}" presName="composite" presStyleCnt="0"/>
      <dgm:spPr/>
    </dgm:pt>
    <dgm:pt modelId="{35DDC632-5F7C-49BE-89EB-9BE98776DDA2}" type="pres">
      <dgm:prSet presAssocID="{EABB9F5E-2924-41EA-8B31-DF8B3B31AC74}" presName="parentText" presStyleLbl="alignNode1" presStyleIdx="2" presStyleCnt="5">
        <dgm:presLayoutVars>
          <dgm:chMax val="1"/>
          <dgm:bulletEnabled val="1"/>
        </dgm:presLayoutVars>
      </dgm:prSet>
      <dgm:spPr/>
      <dgm:t>
        <a:bodyPr/>
        <a:lstStyle/>
        <a:p>
          <a:endParaRPr lang="zh-TW" altLang="en-US"/>
        </a:p>
      </dgm:t>
    </dgm:pt>
    <dgm:pt modelId="{328EEBC6-2C97-4CC2-BCB7-C153ECF77F3F}" type="pres">
      <dgm:prSet presAssocID="{EABB9F5E-2924-41EA-8B31-DF8B3B31AC74}" presName="descendantText" presStyleLbl="alignAcc1" presStyleIdx="2" presStyleCnt="5">
        <dgm:presLayoutVars>
          <dgm:bulletEnabled val="1"/>
        </dgm:presLayoutVars>
      </dgm:prSet>
      <dgm:spPr/>
      <dgm:t>
        <a:bodyPr/>
        <a:lstStyle/>
        <a:p>
          <a:endParaRPr lang="zh-TW" altLang="en-US"/>
        </a:p>
      </dgm:t>
    </dgm:pt>
    <dgm:pt modelId="{02FD9668-3C39-41C1-A274-610D76E0EA98}" type="pres">
      <dgm:prSet presAssocID="{43169EE5-BC5E-421E-92D5-08ABAD175CB7}" presName="sp" presStyleCnt="0"/>
      <dgm:spPr/>
    </dgm:pt>
    <dgm:pt modelId="{E7F4291D-BD30-4234-80C8-4FAB5D7A160E}" type="pres">
      <dgm:prSet presAssocID="{7658F09B-3E50-4A60-9E3E-2285962E2973}" presName="composite" presStyleCnt="0"/>
      <dgm:spPr/>
    </dgm:pt>
    <dgm:pt modelId="{771FC969-6CD8-4C55-9633-889580298AFC}" type="pres">
      <dgm:prSet presAssocID="{7658F09B-3E50-4A60-9E3E-2285962E2973}" presName="parentText" presStyleLbl="alignNode1" presStyleIdx="3" presStyleCnt="5">
        <dgm:presLayoutVars>
          <dgm:chMax val="1"/>
          <dgm:bulletEnabled val="1"/>
        </dgm:presLayoutVars>
      </dgm:prSet>
      <dgm:spPr/>
      <dgm:t>
        <a:bodyPr/>
        <a:lstStyle/>
        <a:p>
          <a:endParaRPr lang="zh-TW" altLang="en-US"/>
        </a:p>
      </dgm:t>
    </dgm:pt>
    <dgm:pt modelId="{D474854F-1416-47D7-8BC0-616903DB61B0}" type="pres">
      <dgm:prSet presAssocID="{7658F09B-3E50-4A60-9E3E-2285962E2973}" presName="descendantText" presStyleLbl="alignAcc1" presStyleIdx="3" presStyleCnt="5">
        <dgm:presLayoutVars>
          <dgm:bulletEnabled val="1"/>
        </dgm:presLayoutVars>
      </dgm:prSet>
      <dgm:spPr/>
      <dgm:t>
        <a:bodyPr/>
        <a:lstStyle/>
        <a:p>
          <a:endParaRPr lang="zh-TW" altLang="en-US"/>
        </a:p>
      </dgm:t>
    </dgm:pt>
    <dgm:pt modelId="{07B50003-1FD1-4FE3-9913-4D3DB17D96E9}" type="pres">
      <dgm:prSet presAssocID="{43033F8D-477D-4887-8F2A-46671761B99B}" presName="sp" presStyleCnt="0"/>
      <dgm:spPr/>
    </dgm:pt>
    <dgm:pt modelId="{212A5CFE-CC43-4B73-92C9-8FB76645D43C}" type="pres">
      <dgm:prSet presAssocID="{C96FC23D-0BEC-4B90-B8F6-44F9D44A1A6B}" presName="composite" presStyleCnt="0"/>
      <dgm:spPr/>
    </dgm:pt>
    <dgm:pt modelId="{4F77D13E-F87E-4573-9E69-A0796F5E918C}" type="pres">
      <dgm:prSet presAssocID="{C96FC23D-0BEC-4B90-B8F6-44F9D44A1A6B}" presName="parentText" presStyleLbl="alignNode1" presStyleIdx="4" presStyleCnt="5">
        <dgm:presLayoutVars>
          <dgm:chMax val="1"/>
          <dgm:bulletEnabled val="1"/>
        </dgm:presLayoutVars>
      </dgm:prSet>
      <dgm:spPr/>
      <dgm:t>
        <a:bodyPr/>
        <a:lstStyle/>
        <a:p>
          <a:endParaRPr lang="zh-TW" altLang="en-US"/>
        </a:p>
      </dgm:t>
    </dgm:pt>
    <dgm:pt modelId="{FED9372E-B57B-42C4-8C48-55A43D78205E}" type="pres">
      <dgm:prSet presAssocID="{C96FC23D-0BEC-4B90-B8F6-44F9D44A1A6B}" presName="descendantText" presStyleLbl="alignAcc1" presStyleIdx="4" presStyleCnt="5">
        <dgm:presLayoutVars>
          <dgm:bulletEnabled val="1"/>
        </dgm:presLayoutVars>
      </dgm:prSet>
      <dgm:spPr/>
      <dgm:t>
        <a:bodyPr/>
        <a:lstStyle/>
        <a:p>
          <a:endParaRPr lang="zh-TW" altLang="en-US"/>
        </a:p>
      </dgm:t>
    </dgm:pt>
  </dgm:ptLst>
  <dgm:cxnLst>
    <dgm:cxn modelId="{FDD66FBD-7391-411F-ABAD-A630DB019F2D}" type="presOf" srcId="{88D399D7-6615-4926-9E04-6458129CABF1}" destId="{8BA6B691-528A-4055-A3A2-0FAC9B93A679}" srcOrd="0" destOrd="0" presId="urn:microsoft.com/office/officeart/2005/8/layout/chevron2"/>
    <dgm:cxn modelId="{BE0D6657-573E-4DCA-A0E8-470C5717CE44}" type="presOf" srcId="{9ABD44A1-C5D7-41E1-AA30-2081B55E9230}" destId="{E9C7A629-3F00-423E-9EB4-7F810CDF0BF0}" srcOrd="0" destOrd="0" presId="urn:microsoft.com/office/officeart/2005/8/layout/chevron2"/>
    <dgm:cxn modelId="{B2261BD8-9441-43B3-82EC-BABCFD6AD2C2}" type="presOf" srcId="{7E8FB3EB-F7AB-41DD-BB34-37CA5EB54CA6}" destId="{D474854F-1416-47D7-8BC0-616903DB61B0}" srcOrd="0" destOrd="0" presId="urn:microsoft.com/office/officeart/2005/8/layout/chevron2"/>
    <dgm:cxn modelId="{00252061-8FFC-4AF0-9812-783A1B36DF49}" srcId="{C96FC23D-0BEC-4B90-B8F6-44F9D44A1A6B}" destId="{6A8EA860-87D2-45A3-A45E-89B974BF1329}" srcOrd="0" destOrd="0" parTransId="{1F47F930-201E-41DD-ACAB-1D6A4B7A99FC}" sibTransId="{143E6A9C-1E8A-4520-9678-C01CB0E5A646}"/>
    <dgm:cxn modelId="{8ED1C3B8-9CCD-4E5F-97AD-78FBAA8B5617}" type="presOf" srcId="{52A00F35-A5AA-4C63-9AB1-8159C6A1951B}" destId="{7FC97CE1-0D61-4E63-89D8-4E6B581BA4A0}" srcOrd="0" destOrd="0" presId="urn:microsoft.com/office/officeart/2005/8/layout/chevron2"/>
    <dgm:cxn modelId="{1B428FD0-43CA-44F7-A31F-5E9EEC3660CC}" type="presOf" srcId="{EABB9F5E-2924-41EA-8B31-DF8B3B31AC74}" destId="{35DDC632-5F7C-49BE-89EB-9BE98776DDA2}" srcOrd="0" destOrd="0" presId="urn:microsoft.com/office/officeart/2005/8/layout/chevron2"/>
    <dgm:cxn modelId="{75ABBD2B-1BFA-46A4-A0D1-E763AEB2BEF0}" srcId="{4DC07B2B-711C-40BE-9C84-1BE5F3331180}" destId="{7658F09B-3E50-4A60-9E3E-2285962E2973}" srcOrd="3" destOrd="0" parTransId="{A3F7C4E9-9BC9-4B16-82AB-043F5759DC75}" sibTransId="{43033F8D-477D-4887-8F2A-46671761B99B}"/>
    <dgm:cxn modelId="{475A4BC9-9547-46B0-9816-5F52AFB02513}" srcId="{EABB9F5E-2924-41EA-8B31-DF8B3B31AC74}" destId="{D3FB3EEA-3BD8-4BFC-8F18-F66EB50B6C39}" srcOrd="0" destOrd="0" parTransId="{98265CCE-170A-4599-80ED-1E7D3C85552E}" sibTransId="{1F26BEBC-30DD-41F3-BA7D-5140D6180DD7}"/>
    <dgm:cxn modelId="{72332848-39D0-421E-84CD-7C7ABD7A046A}" type="presOf" srcId="{C96FC23D-0BEC-4B90-B8F6-44F9D44A1A6B}" destId="{4F77D13E-F87E-4573-9E69-A0796F5E918C}" srcOrd="0" destOrd="0" presId="urn:microsoft.com/office/officeart/2005/8/layout/chevron2"/>
    <dgm:cxn modelId="{111A3143-5078-48B5-B996-806CFA8ECA6F}" srcId="{88D399D7-6615-4926-9E04-6458129CABF1}" destId="{52A00F35-A5AA-4C63-9AB1-8159C6A1951B}" srcOrd="0" destOrd="0" parTransId="{E47A047E-6479-419E-8EA5-B7A8766D8DE3}" sibTransId="{E75CD726-0C74-4DAE-8700-CAE53E43FBEC}"/>
    <dgm:cxn modelId="{F8EE1CD3-2204-46BC-9CEB-90A3E6A0C8C4}" srcId="{4DC07B2B-711C-40BE-9C84-1BE5F3331180}" destId="{EABB9F5E-2924-41EA-8B31-DF8B3B31AC74}" srcOrd="2" destOrd="0" parTransId="{BFEAF2A3-D5F5-46F4-AFB4-05677AFC707C}" sibTransId="{43169EE5-BC5E-421E-92D5-08ABAD175CB7}"/>
    <dgm:cxn modelId="{0B985A4C-C1F2-44BE-9E1D-A296ED92F476}" type="presOf" srcId="{8A4CD5C2-F2C0-4278-813A-FD74BEB41929}" destId="{08FC06BE-3657-4977-AAE5-CD84A74C4D2A}" srcOrd="0" destOrd="0" presId="urn:microsoft.com/office/officeart/2005/8/layout/chevron2"/>
    <dgm:cxn modelId="{11E2A416-8EA5-4C90-8914-D2BCEE6A87C0}" srcId="{8A4CD5C2-F2C0-4278-813A-FD74BEB41929}" destId="{9ABD44A1-C5D7-41E1-AA30-2081B55E9230}" srcOrd="0" destOrd="0" parTransId="{60E157A0-7811-477C-A6F3-8C5C5F468176}" sibTransId="{4A8037D6-F389-4C64-B50B-3D27C6EFFA60}"/>
    <dgm:cxn modelId="{A30BD075-FF3A-494E-8424-BBF18A2158A7}" type="presOf" srcId="{7658F09B-3E50-4A60-9E3E-2285962E2973}" destId="{771FC969-6CD8-4C55-9633-889580298AFC}" srcOrd="0" destOrd="0" presId="urn:microsoft.com/office/officeart/2005/8/layout/chevron2"/>
    <dgm:cxn modelId="{C7017D99-A3E3-4FCF-9B9A-D0199243E5C5}" srcId="{4DC07B2B-711C-40BE-9C84-1BE5F3331180}" destId="{8A4CD5C2-F2C0-4278-813A-FD74BEB41929}" srcOrd="1" destOrd="0" parTransId="{977D7F9A-7F52-4766-8968-49D3BD4E9F1D}" sibTransId="{70D755B7-BD4F-463B-BC5E-B1D161823DCD}"/>
    <dgm:cxn modelId="{5E759C4A-0CA5-4113-8533-407139A3D5A6}" srcId="{4DC07B2B-711C-40BE-9C84-1BE5F3331180}" destId="{C96FC23D-0BEC-4B90-B8F6-44F9D44A1A6B}" srcOrd="4" destOrd="0" parTransId="{7FB0AC81-58F5-432B-9684-24AE62860D03}" sibTransId="{087DBBB2-1DED-4F56-B409-80FD8C068BF8}"/>
    <dgm:cxn modelId="{D1A2630E-BE02-4AB5-B584-90F06A098427}" type="presOf" srcId="{4DC07B2B-711C-40BE-9C84-1BE5F3331180}" destId="{D7D97B0C-893D-49B2-9BFC-3FD59EBC4B5C}" srcOrd="0" destOrd="0" presId="urn:microsoft.com/office/officeart/2005/8/layout/chevron2"/>
    <dgm:cxn modelId="{25259E1F-361D-4D92-B150-D6389C249B35}" srcId="{7658F09B-3E50-4A60-9E3E-2285962E2973}" destId="{7E8FB3EB-F7AB-41DD-BB34-37CA5EB54CA6}" srcOrd="0" destOrd="0" parTransId="{4CC831AE-E653-44DB-84B1-8930076E8421}" sibTransId="{D000B632-1849-44FD-8487-CBD8B944A30D}"/>
    <dgm:cxn modelId="{51E9E7AF-0056-4830-A008-711A24CBF5F7}" type="presOf" srcId="{D3FB3EEA-3BD8-4BFC-8F18-F66EB50B6C39}" destId="{328EEBC6-2C97-4CC2-BCB7-C153ECF77F3F}" srcOrd="0" destOrd="0" presId="urn:microsoft.com/office/officeart/2005/8/layout/chevron2"/>
    <dgm:cxn modelId="{26770BC1-2F99-4728-ACD2-51C6279FDDE8}" srcId="{4DC07B2B-711C-40BE-9C84-1BE5F3331180}" destId="{88D399D7-6615-4926-9E04-6458129CABF1}" srcOrd="0" destOrd="0" parTransId="{BEF81B1F-F82E-4269-B75C-07751E532A5E}" sibTransId="{BF4ACE55-20EC-4622-ACDE-995A302559B2}"/>
    <dgm:cxn modelId="{D1D107CC-CF8A-421B-8B3D-C1EC1B36FC75}" type="presOf" srcId="{6A8EA860-87D2-45A3-A45E-89B974BF1329}" destId="{FED9372E-B57B-42C4-8C48-55A43D78205E}" srcOrd="0" destOrd="0" presId="urn:microsoft.com/office/officeart/2005/8/layout/chevron2"/>
    <dgm:cxn modelId="{0FDCCD45-4CBB-4894-8B0D-403C949E0757}" type="presParOf" srcId="{D7D97B0C-893D-49B2-9BFC-3FD59EBC4B5C}" destId="{957D9831-48E6-42BF-A1E3-45036D6172A6}" srcOrd="0" destOrd="0" presId="urn:microsoft.com/office/officeart/2005/8/layout/chevron2"/>
    <dgm:cxn modelId="{E2939F9E-9EE6-4814-A4F0-956536F6FF5D}" type="presParOf" srcId="{957D9831-48E6-42BF-A1E3-45036D6172A6}" destId="{8BA6B691-528A-4055-A3A2-0FAC9B93A679}" srcOrd="0" destOrd="0" presId="urn:microsoft.com/office/officeart/2005/8/layout/chevron2"/>
    <dgm:cxn modelId="{0CF12F44-2C2D-4C59-A3A7-598794FC8D4F}" type="presParOf" srcId="{957D9831-48E6-42BF-A1E3-45036D6172A6}" destId="{7FC97CE1-0D61-4E63-89D8-4E6B581BA4A0}" srcOrd="1" destOrd="0" presId="urn:microsoft.com/office/officeart/2005/8/layout/chevron2"/>
    <dgm:cxn modelId="{660AB9BD-996D-4F80-8C4D-DEAA398E34CC}" type="presParOf" srcId="{D7D97B0C-893D-49B2-9BFC-3FD59EBC4B5C}" destId="{83D3428D-06AA-4B64-B465-701E0CA7AB6A}" srcOrd="1" destOrd="0" presId="urn:microsoft.com/office/officeart/2005/8/layout/chevron2"/>
    <dgm:cxn modelId="{7ADA30B6-4A0D-407B-9E77-C6AFC01C9BCE}" type="presParOf" srcId="{D7D97B0C-893D-49B2-9BFC-3FD59EBC4B5C}" destId="{9A2EA436-D69D-40F6-B587-83AC7C140D89}" srcOrd="2" destOrd="0" presId="urn:microsoft.com/office/officeart/2005/8/layout/chevron2"/>
    <dgm:cxn modelId="{49A3949F-DDD4-4953-B989-7B78E58FDB9C}" type="presParOf" srcId="{9A2EA436-D69D-40F6-B587-83AC7C140D89}" destId="{08FC06BE-3657-4977-AAE5-CD84A74C4D2A}" srcOrd="0" destOrd="0" presId="urn:microsoft.com/office/officeart/2005/8/layout/chevron2"/>
    <dgm:cxn modelId="{65C4CF65-4D59-453E-A3DA-40967A9A3458}" type="presParOf" srcId="{9A2EA436-D69D-40F6-B587-83AC7C140D89}" destId="{E9C7A629-3F00-423E-9EB4-7F810CDF0BF0}" srcOrd="1" destOrd="0" presId="urn:microsoft.com/office/officeart/2005/8/layout/chevron2"/>
    <dgm:cxn modelId="{AB6F5812-EA60-4E6D-A3CA-608BE6F9AB84}" type="presParOf" srcId="{D7D97B0C-893D-49B2-9BFC-3FD59EBC4B5C}" destId="{BA3AB155-58AE-4672-AD2E-9D9D43AF5CEA}" srcOrd="3" destOrd="0" presId="urn:microsoft.com/office/officeart/2005/8/layout/chevron2"/>
    <dgm:cxn modelId="{2B2D14CE-F101-4C48-92AF-338D9A3AE229}" type="presParOf" srcId="{D7D97B0C-893D-49B2-9BFC-3FD59EBC4B5C}" destId="{5462CDB1-8E26-48E5-992A-277AEF9748EA}" srcOrd="4" destOrd="0" presId="urn:microsoft.com/office/officeart/2005/8/layout/chevron2"/>
    <dgm:cxn modelId="{6191F699-5C4E-47BF-9A2E-FD44B241D5AB}" type="presParOf" srcId="{5462CDB1-8E26-48E5-992A-277AEF9748EA}" destId="{35DDC632-5F7C-49BE-89EB-9BE98776DDA2}" srcOrd="0" destOrd="0" presId="urn:microsoft.com/office/officeart/2005/8/layout/chevron2"/>
    <dgm:cxn modelId="{E1BF2369-56B1-4969-8322-87C095524D81}" type="presParOf" srcId="{5462CDB1-8E26-48E5-992A-277AEF9748EA}" destId="{328EEBC6-2C97-4CC2-BCB7-C153ECF77F3F}" srcOrd="1" destOrd="0" presId="urn:microsoft.com/office/officeart/2005/8/layout/chevron2"/>
    <dgm:cxn modelId="{FF799908-139A-4856-9722-58A3B0600BD7}" type="presParOf" srcId="{D7D97B0C-893D-49B2-9BFC-3FD59EBC4B5C}" destId="{02FD9668-3C39-41C1-A274-610D76E0EA98}" srcOrd="5" destOrd="0" presId="urn:microsoft.com/office/officeart/2005/8/layout/chevron2"/>
    <dgm:cxn modelId="{D0BBD0AB-7060-44BD-AFAE-71B772979002}" type="presParOf" srcId="{D7D97B0C-893D-49B2-9BFC-3FD59EBC4B5C}" destId="{E7F4291D-BD30-4234-80C8-4FAB5D7A160E}" srcOrd="6" destOrd="0" presId="urn:microsoft.com/office/officeart/2005/8/layout/chevron2"/>
    <dgm:cxn modelId="{1D997F3C-669F-48CB-A5C8-9567FA256931}" type="presParOf" srcId="{E7F4291D-BD30-4234-80C8-4FAB5D7A160E}" destId="{771FC969-6CD8-4C55-9633-889580298AFC}" srcOrd="0" destOrd="0" presId="urn:microsoft.com/office/officeart/2005/8/layout/chevron2"/>
    <dgm:cxn modelId="{856F26D6-37A8-429B-9D13-8B01B69EBF5B}" type="presParOf" srcId="{E7F4291D-BD30-4234-80C8-4FAB5D7A160E}" destId="{D474854F-1416-47D7-8BC0-616903DB61B0}" srcOrd="1" destOrd="0" presId="urn:microsoft.com/office/officeart/2005/8/layout/chevron2"/>
    <dgm:cxn modelId="{0CA3DE6A-D182-4297-AE52-7A65D31EDCBC}" type="presParOf" srcId="{D7D97B0C-893D-49B2-9BFC-3FD59EBC4B5C}" destId="{07B50003-1FD1-4FE3-9913-4D3DB17D96E9}" srcOrd="7" destOrd="0" presId="urn:microsoft.com/office/officeart/2005/8/layout/chevron2"/>
    <dgm:cxn modelId="{24C71AE2-677E-47B9-8629-C17B8F91A08A}" type="presParOf" srcId="{D7D97B0C-893D-49B2-9BFC-3FD59EBC4B5C}" destId="{212A5CFE-CC43-4B73-92C9-8FB76645D43C}" srcOrd="8" destOrd="0" presId="urn:microsoft.com/office/officeart/2005/8/layout/chevron2"/>
    <dgm:cxn modelId="{C5E4D668-B6B8-4366-AD80-9B2EFCC4367E}" type="presParOf" srcId="{212A5CFE-CC43-4B73-92C9-8FB76645D43C}" destId="{4F77D13E-F87E-4573-9E69-A0796F5E918C}" srcOrd="0" destOrd="0" presId="urn:microsoft.com/office/officeart/2005/8/layout/chevron2"/>
    <dgm:cxn modelId="{FF09E68A-C6CA-48C0-8E3B-90EEA3C33CFA}" type="presParOf" srcId="{212A5CFE-CC43-4B73-92C9-8FB76645D43C}" destId="{FED9372E-B57B-42C4-8C48-55A43D78205E}"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2017</a:t>
          </a:r>
          <a:r>
            <a:rPr lang="zh-TW" altLang="en-US" sz="1050" b="1">
              <a:latin typeface="Times New Roman" panose="02020603050405020304" pitchFamily="18" charset="0"/>
              <a:cs typeface="Times New Roman" panose="02020603050405020304" pitchFamily="18" charset="0"/>
            </a:rPr>
            <a:t>年</a:t>
          </a:r>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8</a:t>
          </a:r>
          <a:r>
            <a:rPr lang="zh-TW" altLang="en-US" sz="1050" b="1">
              <a:latin typeface="Times New Roman" panose="02020603050405020304" pitchFamily="18" charset="0"/>
              <a:cs typeface="Times New Roman" panose="02020603050405020304" pitchFamily="18" charset="0"/>
            </a:rPr>
            <a:t>月</a:t>
          </a:r>
          <a:r>
            <a:rPr lang="en-US" altLang="zh-TW" sz="1050" b="1">
              <a:latin typeface="Times New Roman" panose="02020603050405020304" pitchFamily="18" charset="0"/>
              <a:cs typeface="Times New Roman" panose="02020603050405020304" pitchFamily="18" charset="0"/>
            </a:rPr>
            <a:t>14</a:t>
          </a:r>
          <a:r>
            <a:rPr lang="zh-TW" altLang="en-US" sz="1050" b="1">
              <a:latin typeface="Times New Roman" panose="02020603050405020304" pitchFamily="18" charset="0"/>
              <a:cs typeface="Times New Roman" panose="02020603050405020304" pitchFamily="18" charset="0"/>
            </a:rPr>
            <a:t>日</a:t>
          </a:r>
          <a:endParaRPr lang="zh-TW" altLang="en-US" sz="1050"/>
        </a:p>
      </dgm:t>
    </dgm:pt>
    <dgm:pt modelId="{80CA1AD1-8966-494D-917E-3695E6153201}" type="parTrans" cxnId="{99DAE40C-5056-40C0-85B5-F1764A1AEF11}">
      <dgm:prSet/>
      <dgm:spPr/>
      <dgm:t>
        <a:bodyPr/>
        <a:lstStyle/>
        <a:p>
          <a:endParaRPr lang="zh-TW" altLang="en-US" sz="1050"/>
        </a:p>
      </dgm:t>
    </dgm:pt>
    <dgm:pt modelId="{CC22C15F-01D6-47E1-B71C-A5DF88E65E77}" type="sibTrans" cxnId="{99DAE40C-5056-40C0-85B5-F1764A1AEF11}">
      <dgm:prSet/>
      <dgm:spPr/>
      <dgm:t>
        <a:bodyPr/>
        <a:lstStyle/>
        <a:p>
          <a:endParaRPr lang="zh-TW" altLang="en-US" sz="1050"/>
        </a:p>
      </dgm:t>
    </dgm:pt>
    <dgm:pt modelId="{3F43D2F7-95AA-451F-BA84-CE09892C771F}">
      <dgm:prSet phldrT="[文字]" custT="1"/>
      <dgm:spPr/>
      <dgm:t>
        <a:bodyPr/>
        <a:lstStyle/>
        <a:p>
          <a:r>
            <a:rPr lang="zh-TW" altLang="en-US" sz="1050"/>
            <a:t>特朗普下令對中國涉嫌知識產權盜竊進行「 </a:t>
          </a:r>
          <a:r>
            <a:rPr lang="en-US" altLang="zh-TW" sz="1050"/>
            <a:t>301</a:t>
          </a:r>
          <a:r>
            <a:rPr lang="zh-TW" altLang="en-US" sz="1050"/>
            <a:t>條款」調查，作為他對北京的首項直接貿易措施。第</a:t>
          </a:r>
          <a:r>
            <a:rPr lang="en-US" altLang="zh-TW" sz="1050"/>
            <a:t>301</a:t>
          </a:r>
          <a:r>
            <a:rPr lang="zh-TW" altLang="en-US" sz="1050"/>
            <a:t>節提到</a:t>
          </a:r>
          <a:r>
            <a:rPr lang="en-US" altLang="zh-TW" sz="1050"/>
            <a:t>1974</a:t>
          </a:r>
          <a:r>
            <a:rPr lang="zh-TW" altLang="en-US" sz="1050"/>
            <a:t>年貿易法中規定美國應如何根據貿易協定執行其權利的部分。</a:t>
          </a:r>
          <a:r>
            <a:rPr lang="en-US" altLang="zh-TW" sz="1050" baseline="30000"/>
            <a:t>9</a:t>
          </a:r>
          <a:endParaRPr lang="zh-TW" altLang="en-US" sz="1050" b="0" baseline="30000">
            <a:solidFill>
              <a:sysClr val="windowText" lastClr="000000"/>
            </a:solidFill>
          </a:endParaRPr>
        </a:p>
      </dgm:t>
    </dgm:pt>
    <dgm:pt modelId="{8AA1D30C-1804-41B9-83F8-063694EABEF6}" type="parTrans" cxnId="{67E30660-B342-4353-8354-5242D58710A3}">
      <dgm:prSet/>
      <dgm:spPr/>
      <dgm:t>
        <a:bodyPr/>
        <a:lstStyle/>
        <a:p>
          <a:endParaRPr lang="zh-TW" altLang="en-US" sz="1050"/>
        </a:p>
      </dgm:t>
    </dgm:pt>
    <dgm:pt modelId="{767A6DE1-1430-46AC-97D3-389D557536B1}" type="sibTrans" cxnId="{67E30660-B342-4353-8354-5242D58710A3}">
      <dgm:prSet/>
      <dgm:spPr/>
      <dgm:t>
        <a:bodyPr/>
        <a:lstStyle/>
        <a:p>
          <a:endParaRPr lang="zh-TW" altLang="en-US" sz="1050"/>
        </a:p>
      </dgm:t>
    </dgm:pt>
    <dgm:pt modelId="{0D4F1515-AA76-4633-8FCE-34D8394BEB44}">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4</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a:t>
          </a:r>
          <a:r>
            <a:rPr lang="zh-TW" altLang="en-US" sz="1050" b="1" dirty="0">
              <a:latin typeface="Times New Roman" panose="02020603050405020304" pitchFamily="18" charset="0"/>
              <a:cs typeface="Times New Roman" panose="02020603050405020304" pitchFamily="18" charset="0"/>
            </a:rPr>
            <a:t>日</a:t>
          </a:r>
          <a:endParaRPr lang="zh-TW" altLang="en-US" sz="1050" b="0">
            <a:solidFill>
              <a:sysClr val="windowText" lastClr="000000"/>
            </a:solidFill>
          </a:endParaRPr>
        </a:p>
      </dgm:t>
    </dgm:pt>
    <dgm:pt modelId="{183FF297-AB83-4A89-BA51-694C03D514ED}" type="parTrans" cxnId="{A39B37D8-0370-4F3B-B0AB-5B8462790E06}">
      <dgm:prSet/>
      <dgm:spPr/>
      <dgm:t>
        <a:bodyPr/>
        <a:lstStyle/>
        <a:p>
          <a:endParaRPr lang="zh-TW" altLang="en-US" sz="1050"/>
        </a:p>
      </dgm:t>
    </dgm:pt>
    <dgm:pt modelId="{994E5257-CF19-42DF-95C4-D02CC90E572B}" type="sibTrans" cxnId="{A39B37D8-0370-4F3B-B0AB-5B8462790E06}">
      <dgm:prSet/>
      <dgm:spPr/>
      <dgm:t>
        <a:bodyPr/>
        <a:lstStyle/>
        <a:p>
          <a:endParaRPr lang="zh-TW" altLang="en-US" sz="1050"/>
        </a:p>
      </dgm:t>
    </dgm:pt>
    <dgm:pt modelId="{1DEF7832-0A29-40F5-BF3D-89419A09BC48}">
      <dgm:prSet phldrT="[文字]" custT="1"/>
      <dgm:spPr/>
      <dgm:t>
        <a:bodyPr/>
        <a:lstStyle/>
        <a:p>
          <a:r>
            <a:rPr lang="zh-TW" altLang="en-US" sz="1050"/>
            <a:t>中國對</a:t>
          </a:r>
          <a:r>
            <a:rPr lang="en-US" altLang="zh-TW" sz="1050"/>
            <a:t>128</a:t>
          </a:r>
          <a:r>
            <a:rPr lang="zh-TW" altLang="en-US" sz="1050"/>
            <a:t>種美國產品徵收高達</a:t>
          </a:r>
          <a:r>
            <a:rPr lang="en-US" altLang="zh-TW" sz="1050"/>
            <a:t>25</a:t>
          </a:r>
          <a:r>
            <a:rPr lang="zh-TW" altLang="en-US" sz="1050"/>
            <a:t>％的關稅。</a:t>
          </a:r>
          <a:endParaRPr lang="zh-TW" altLang="en-US" sz="1050" b="0">
            <a:solidFill>
              <a:sysClr val="windowText" lastClr="000000"/>
            </a:solidFill>
          </a:endParaRPr>
        </a:p>
      </dgm:t>
    </dgm:pt>
    <dgm:pt modelId="{88435CE6-843C-435A-8307-B0579C44C124}" type="parTrans" cxnId="{00C5074C-374D-4ECE-8792-6DA4BE27FDC7}">
      <dgm:prSet/>
      <dgm:spPr/>
      <dgm:t>
        <a:bodyPr/>
        <a:lstStyle/>
        <a:p>
          <a:endParaRPr lang="zh-TW" altLang="en-US" sz="1050"/>
        </a:p>
      </dgm:t>
    </dgm:pt>
    <dgm:pt modelId="{0286F02B-A4EE-406E-8259-35C88E95A074}" type="sibTrans" cxnId="{00C5074C-374D-4ECE-8792-6DA4BE27FDC7}">
      <dgm:prSet/>
      <dgm:spPr/>
      <dgm:t>
        <a:bodyPr/>
        <a:lstStyle/>
        <a:p>
          <a:endParaRPr lang="zh-TW" altLang="en-US" sz="1050"/>
        </a:p>
      </dgm:t>
    </dgm:pt>
    <dgm:pt modelId="{3522B72F-E26A-4E58-91D8-D4943CD758AF}">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 </a:t>
          </a: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4</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3</a:t>
          </a:r>
          <a:r>
            <a:rPr lang="zh-TW" altLang="en-US" sz="1050" b="1" dirty="0">
              <a:latin typeface="Times New Roman" panose="02020603050405020304" pitchFamily="18" charset="0"/>
              <a:cs typeface="Times New Roman" panose="02020603050405020304" pitchFamily="18" charset="0"/>
            </a:rPr>
            <a:t>日</a:t>
          </a:r>
          <a:endParaRPr lang="zh-TW" altLang="zh-TW" sz="1050"/>
        </a:p>
        <a:p>
          <a:endParaRPr lang="zh-TW" altLang="en-US" sz="1050"/>
        </a:p>
      </dgm:t>
    </dgm:pt>
    <dgm:pt modelId="{5C6A5FC0-2070-421E-821C-09305E9D831D}" type="parTrans" cxnId="{F118D859-007A-4ADC-A401-AEF628D2258A}">
      <dgm:prSet/>
      <dgm:spPr/>
      <dgm:t>
        <a:bodyPr/>
        <a:lstStyle/>
        <a:p>
          <a:endParaRPr lang="zh-TW" altLang="en-US" sz="1050"/>
        </a:p>
      </dgm:t>
    </dgm:pt>
    <dgm:pt modelId="{070AEE98-1E64-439E-B575-3AC8F5CD5F7E}" type="sibTrans" cxnId="{F118D859-007A-4ADC-A401-AEF628D2258A}">
      <dgm:prSet/>
      <dgm:spPr/>
      <dgm:t>
        <a:bodyPr/>
        <a:lstStyle/>
        <a:p>
          <a:endParaRPr lang="zh-TW" altLang="en-US" sz="1050"/>
        </a:p>
      </dgm:t>
    </dgm:pt>
    <dgm:pt modelId="{2AA7B04A-0B80-49FC-B66F-B006BC4BD9D4}">
      <dgm:prSet phldrT="[文字]" custT="1"/>
      <dgm:spPr/>
      <dgm:t>
        <a:bodyPr/>
        <a:lstStyle/>
        <a:p>
          <a:r>
            <a:rPr lang="zh-TW" sz="1050"/>
            <a:t>美國詳細列出了</a:t>
          </a:r>
          <a:r>
            <a:rPr lang="en-US" sz="1050"/>
            <a:t>1333</a:t>
          </a:r>
          <a:r>
            <a:rPr lang="zh-TW" sz="1050"/>
            <a:t>種價值</a:t>
          </a:r>
          <a:r>
            <a:rPr lang="en-US" sz="1050"/>
            <a:t>500</a:t>
          </a:r>
          <a:r>
            <a:rPr lang="zh-TW" sz="1050"/>
            <a:t>億美元</a:t>
          </a:r>
          <a:r>
            <a:rPr lang="zh-TW" altLang="en-US" sz="1050"/>
            <a:t>的</a:t>
          </a:r>
          <a:r>
            <a:rPr lang="zh-TW" sz="1050"/>
            <a:t>中國商品</a:t>
          </a:r>
          <a:r>
            <a:rPr lang="zh-TW" altLang="en-US" sz="1050"/>
            <a:t>，</a:t>
          </a:r>
          <a:r>
            <a:rPr lang="zh-TW" sz="1050"/>
            <a:t>將對其</a:t>
          </a:r>
          <a:r>
            <a:rPr lang="zh-TW" altLang="en-US" sz="1050"/>
            <a:t>額外</a:t>
          </a:r>
          <a:r>
            <a:rPr lang="zh-TW" sz="1050"/>
            <a:t>徵收</a:t>
          </a:r>
          <a:r>
            <a:rPr lang="en-US" sz="1050"/>
            <a:t>25%</a:t>
          </a:r>
          <a:r>
            <a:rPr lang="zh-TW" sz="1050"/>
            <a:t>關稅。 中國立即反擊</a:t>
          </a:r>
          <a:r>
            <a:rPr lang="zh-TW" altLang="en-US" sz="1050"/>
            <a:t>，</a:t>
          </a:r>
          <a:r>
            <a:rPr lang="zh-TW" sz="1050"/>
            <a:t>對一份美國同等價值商品清單徵收對等關稅</a:t>
          </a:r>
          <a:r>
            <a:rPr lang="zh-TW" altLang="en-US" sz="1050"/>
            <a:t>，</a:t>
          </a:r>
          <a:r>
            <a:rPr lang="zh-TW" sz="1050"/>
            <a:t>以美元計算</a:t>
          </a:r>
          <a:r>
            <a:rPr lang="zh-TW" altLang="en-US" sz="1050"/>
            <a:t>，</a:t>
          </a:r>
          <a:r>
            <a:rPr lang="zh-TW" sz="1050"/>
            <a:t>與美國的威脅相</a:t>
          </a:r>
          <a:r>
            <a:rPr lang="zh-TW" altLang="en-US" sz="1050"/>
            <a:t>稱</a:t>
          </a:r>
          <a:r>
            <a:rPr lang="zh-TW" sz="1050"/>
            <a:t>。</a:t>
          </a:r>
          <a:endParaRPr lang="zh-TW" altLang="en-US" sz="1050" b="0">
            <a:solidFill>
              <a:sysClr val="windowText" lastClr="000000"/>
            </a:solidFill>
          </a:endParaRPr>
        </a:p>
      </dgm:t>
    </dgm:pt>
    <dgm:pt modelId="{9C9210A5-352B-4389-888C-2FC7A7F84188}" type="parTrans" cxnId="{C9E6879B-4303-458E-87A6-7D49DA488712}">
      <dgm:prSet/>
      <dgm:spPr/>
      <dgm:t>
        <a:bodyPr/>
        <a:lstStyle/>
        <a:p>
          <a:endParaRPr lang="zh-TW" altLang="en-US" sz="1050"/>
        </a:p>
      </dgm:t>
    </dgm:pt>
    <dgm:pt modelId="{0DF27AC4-78E6-4C78-BD1E-141A1625B28F}" type="sibTrans" cxnId="{C9E6879B-4303-458E-87A6-7D49DA488712}">
      <dgm:prSet/>
      <dgm:spPr/>
      <dgm:t>
        <a:bodyPr/>
        <a:lstStyle/>
        <a:p>
          <a:endParaRPr lang="zh-TW" altLang="en-US" sz="1050"/>
        </a:p>
      </dgm:t>
    </dgm:pt>
    <dgm:pt modelId="{1C3B858D-0BE3-4C73-BE8B-2137000CFB67}">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4</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4</a:t>
          </a:r>
          <a:r>
            <a:rPr lang="zh-TW" altLang="en-US" sz="1050" b="1" dirty="0">
              <a:latin typeface="Times New Roman" panose="02020603050405020304" pitchFamily="18" charset="0"/>
              <a:cs typeface="Times New Roman" panose="02020603050405020304" pitchFamily="18" charset="0"/>
            </a:rPr>
            <a:t>日</a:t>
          </a:r>
          <a:endParaRPr lang="zh-TW" altLang="en-US" sz="1050"/>
        </a:p>
      </dgm:t>
    </dgm:pt>
    <dgm:pt modelId="{3D2B8EE9-D04B-49ED-A2DD-81E4A6D99AF6}" type="parTrans" cxnId="{65F64077-E277-459F-BF25-ABF626ACB694}">
      <dgm:prSet/>
      <dgm:spPr/>
      <dgm:t>
        <a:bodyPr/>
        <a:lstStyle/>
        <a:p>
          <a:endParaRPr lang="zh-TW" altLang="en-US" sz="1050"/>
        </a:p>
      </dgm:t>
    </dgm:pt>
    <dgm:pt modelId="{22F09684-52C8-413C-ACF4-D9EFBE9AB580}" type="sibTrans" cxnId="{65F64077-E277-459F-BF25-ABF626ACB694}">
      <dgm:prSet/>
      <dgm:spPr/>
      <dgm:t>
        <a:bodyPr/>
        <a:lstStyle/>
        <a:p>
          <a:endParaRPr lang="zh-TW" altLang="en-US" sz="1050"/>
        </a:p>
      </dgm:t>
    </dgm:pt>
    <dgm:pt modelId="{7D803B43-7220-44B7-957A-C6C8FE29F39D}">
      <dgm:prSet phldrT="[文字]" custT="1"/>
      <dgm:spPr/>
      <dgm:t>
        <a:bodyPr/>
        <a:lstStyle/>
        <a:p>
          <a:r>
            <a:rPr lang="zh-TW" altLang="en-US" sz="1050"/>
            <a:t>中國計劃對約</a:t>
          </a:r>
          <a:r>
            <a:rPr lang="en-US" altLang="zh-TW" sz="1050"/>
            <a:t>500</a:t>
          </a:r>
          <a:r>
            <a:rPr lang="zh-TW" altLang="en-US" sz="1050"/>
            <a:t>億美元的美國進口產品徵收報復性關稅以作回應。</a:t>
          </a:r>
          <a:endParaRPr lang="zh-TW" altLang="en-US" sz="1050" b="0">
            <a:solidFill>
              <a:sysClr val="windowText" lastClr="000000"/>
            </a:solidFill>
          </a:endParaRPr>
        </a:p>
      </dgm:t>
    </dgm:pt>
    <dgm:pt modelId="{25F56BFC-1093-4D89-A1D7-57CF6C6A1636}" type="parTrans" cxnId="{B4C48F81-0519-4033-9D8E-6342987853D3}">
      <dgm:prSet/>
      <dgm:spPr/>
      <dgm:t>
        <a:bodyPr/>
        <a:lstStyle/>
        <a:p>
          <a:endParaRPr lang="zh-TW" altLang="en-US" sz="1050"/>
        </a:p>
      </dgm:t>
    </dgm:pt>
    <dgm:pt modelId="{720A63D8-1180-4E95-8D0F-489F3BCB8BCA}" type="sibTrans" cxnId="{B4C48F81-0519-4033-9D8E-6342987853D3}">
      <dgm:prSet/>
      <dgm:spPr/>
      <dgm:t>
        <a:bodyPr/>
        <a:lstStyle/>
        <a:p>
          <a:endParaRPr lang="zh-TW" altLang="en-US" sz="1050"/>
        </a:p>
      </dgm:t>
    </dgm:pt>
    <dgm:pt modelId="{FD0B63AC-2627-4B01-9E0D-D44D41FE75A0}">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1</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22</a:t>
          </a:r>
          <a:r>
            <a:rPr lang="zh-TW" altLang="en-US" sz="1050" b="1" dirty="0">
              <a:latin typeface="Times New Roman" panose="02020603050405020304" pitchFamily="18" charset="0"/>
              <a:cs typeface="Times New Roman" panose="02020603050405020304" pitchFamily="18" charset="0"/>
            </a:rPr>
            <a:t>日</a:t>
          </a:r>
          <a:endParaRPr lang="zh-TW" altLang="en-US" sz="1050" b="0">
            <a:solidFill>
              <a:sysClr val="windowText" lastClr="000000"/>
            </a:solidFill>
          </a:endParaRPr>
        </a:p>
      </dgm:t>
    </dgm:pt>
    <dgm:pt modelId="{BA50297F-D8A3-43EB-9B20-87648BF25A77}" type="parTrans" cxnId="{9DE78D82-2590-4121-A4D9-D68D64002C36}">
      <dgm:prSet/>
      <dgm:spPr/>
      <dgm:t>
        <a:bodyPr/>
        <a:lstStyle/>
        <a:p>
          <a:endParaRPr lang="zh-TW" altLang="en-US" sz="1050"/>
        </a:p>
      </dgm:t>
    </dgm:pt>
    <dgm:pt modelId="{059BCE55-EE91-419A-8412-8F8370F1255C}" type="sibTrans" cxnId="{9DE78D82-2590-4121-A4D9-D68D64002C36}">
      <dgm:prSet/>
      <dgm:spPr/>
      <dgm:t>
        <a:bodyPr/>
        <a:lstStyle/>
        <a:p>
          <a:endParaRPr lang="zh-TW" altLang="en-US" sz="1050"/>
        </a:p>
      </dgm:t>
    </dgm:pt>
    <dgm:pt modelId="{CFD0FAE8-65B8-4AF7-853B-D7783BDA0E21}">
      <dgm:prSet phldrT="[文字]" custT="1"/>
      <dgm:spPr/>
      <dgm:t>
        <a:bodyPr/>
        <a:lstStyle/>
        <a:p>
          <a:r>
            <a:rPr lang="zh-TW" altLang="en-US" sz="1050"/>
            <a:t>美國政府對大型家用洗衣機以及太陽能電池和組件徵收關稅。這些衝突引發了全面的貿易戰。</a:t>
          </a:r>
          <a:endParaRPr lang="zh-TW" altLang="en-US" sz="1050" b="0">
            <a:solidFill>
              <a:sysClr val="windowText" lastClr="000000"/>
            </a:solidFill>
          </a:endParaRPr>
        </a:p>
      </dgm:t>
    </dgm:pt>
    <dgm:pt modelId="{AA634B25-66C0-450D-8F11-54675C49E058}" type="parTrans" cxnId="{E0F77FC0-4D15-410F-9043-D9C33E721338}">
      <dgm:prSet/>
      <dgm:spPr/>
      <dgm:t>
        <a:bodyPr/>
        <a:lstStyle/>
        <a:p>
          <a:endParaRPr lang="zh-TW" altLang="en-US" sz="1050"/>
        </a:p>
      </dgm:t>
    </dgm:pt>
    <dgm:pt modelId="{041C105A-0D05-429F-92E7-4A7A057AE532}" type="sibTrans" cxnId="{E0F77FC0-4D15-410F-9043-D9C33E721338}">
      <dgm:prSet/>
      <dgm:spPr/>
      <dgm:t>
        <a:bodyPr/>
        <a:lstStyle/>
        <a:p>
          <a:endParaRPr lang="zh-TW" altLang="en-US" sz="1050"/>
        </a:p>
      </dgm:t>
    </dgm:pt>
    <dgm:pt modelId="{8705D218-787D-4AD4-A75E-E6801C46E885}">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 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3</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日</a:t>
          </a:r>
          <a:endParaRPr lang="zh-TW" altLang="zh-TW" sz="1050"/>
        </a:p>
        <a:p>
          <a:endParaRPr lang="zh-TW" altLang="en-US" sz="1050"/>
        </a:p>
      </dgm:t>
    </dgm:pt>
    <dgm:pt modelId="{DA83D732-54E7-4425-8042-228FA9C6B683}" type="parTrans" cxnId="{365A3B92-394A-4082-8C14-C5CD536B9B0E}">
      <dgm:prSet/>
      <dgm:spPr/>
      <dgm:t>
        <a:bodyPr/>
        <a:lstStyle/>
        <a:p>
          <a:endParaRPr lang="zh-TW" altLang="en-US" sz="1050"/>
        </a:p>
      </dgm:t>
    </dgm:pt>
    <dgm:pt modelId="{71707C7E-0ED2-4321-A401-61DB919DF8A9}" type="sibTrans" cxnId="{365A3B92-394A-4082-8C14-C5CD536B9B0E}">
      <dgm:prSet/>
      <dgm:spPr/>
      <dgm:t>
        <a:bodyPr/>
        <a:lstStyle/>
        <a:p>
          <a:endParaRPr lang="zh-TW" altLang="en-US" sz="1050"/>
        </a:p>
      </dgm:t>
    </dgm:pt>
    <dgm:pt modelId="{39E04EF3-F5D9-41B5-AE03-11A297E355DD}">
      <dgm:prSet phldrT="[文字]" custT="1"/>
      <dgm:spPr/>
      <dgm:t>
        <a:bodyPr/>
        <a:lstStyle/>
        <a:p>
          <a:r>
            <a:rPr lang="zh-TW" altLang="en-US" sz="1050"/>
            <a:t>特朗普下令對所有鋼材進口供應商徵收</a:t>
          </a:r>
          <a:r>
            <a:rPr lang="en-US" altLang="zh-TW" sz="1050"/>
            <a:t>25</a:t>
          </a:r>
          <a:r>
            <a:rPr lang="zh-TW" altLang="en-US" sz="1050"/>
            <a:t>％的關稅，以及對所有鋁進口供應商徵收</a:t>
          </a:r>
          <a:r>
            <a:rPr lang="en-US" altLang="zh-TW" sz="1050"/>
            <a:t>10</a:t>
          </a:r>
          <a:r>
            <a:rPr lang="zh-TW" altLang="en-US" sz="1050"/>
            <a:t>％的關稅。</a:t>
          </a:r>
          <a:endParaRPr lang="zh-TW" altLang="en-US" sz="1050" b="0">
            <a:solidFill>
              <a:sysClr val="windowText" lastClr="000000"/>
            </a:solidFill>
          </a:endParaRPr>
        </a:p>
      </dgm:t>
    </dgm:pt>
    <dgm:pt modelId="{E4255023-A24B-4209-B22F-ADA426C28353}" type="parTrans" cxnId="{7156D2A4-FF93-4B36-ADB6-55BED2ECFF62}">
      <dgm:prSet/>
      <dgm:spPr/>
      <dgm:t>
        <a:bodyPr/>
        <a:lstStyle/>
        <a:p>
          <a:endParaRPr lang="zh-TW" altLang="en-US" sz="1050"/>
        </a:p>
      </dgm:t>
    </dgm:pt>
    <dgm:pt modelId="{D9025924-4E92-43FA-A414-83404D804222}" type="sibTrans" cxnId="{7156D2A4-FF93-4B36-ADB6-55BED2ECFF62}">
      <dgm:prSet/>
      <dgm:spPr/>
      <dgm:t>
        <a:bodyPr/>
        <a:lstStyle/>
        <a:p>
          <a:endParaRPr lang="zh-TW" altLang="en-US" sz="1050"/>
        </a:p>
      </dgm:t>
    </dgm:pt>
    <dgm:pt modelId="{D7D97B0C-893D-49B2-9BFC-3FD59EBC4B5C}" type="pres">
      <dgm:prSet presAssocID="{4DC07B2B-711C-40BE-9C84-1BE5F3331180}" presName="linearFlow" presStyleCnt="0">
        <dgm:presLayoutVars>
          <dgm:dir/>
          <dgm:animLvl val="lvl"/>
          <dgm:resizeHandles val="exact"/>
        </dgm:presLayoutVars>
      </dgm:prSet>
      <dgm:spPr/>
      <dgm:t>
        <a:bodyPr/>
        <a:lstStyle/>
        <a:p>
          <a:endParaRPr lang="zh-TW" altLang="en-US"/>
        </a:p>
      </dgm:t>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t>
        <a:bodyPr/>
        <a:lstStyle/>
        <a:p>
          <a:endParaRPr lang="zh-TW" altLang="en-US"/>
        </a:p>
      </dgm:t>
    </dgm:pt>
    <dgm:pt modelId="{17D9950B-860C-4D21-9D9F-4FE8DC33FED5}" type="pres">
      <dgm:prSet presAssocID="{0DE7BA1D-4F64-4B17-A650-EA9064936360}" presName="descendantText" presStyleLbl="alignAcc1" presStyleIdx="0" presStyleCnt="6">
        <dgm:presLayoutVars>
          <dgm:bulletEnabled val="1"/>
        </dgm:presLayoutVars>
      </dgm:prSet>
      <dgm:spPr/>
      <dgm:t>
        <a:bodyPr/>
        <a:lstStyle/>
        <a:p>
          <a:endParaRPr lang="zh-TW" altLang="en-US"/>
        </a:p>
      </dgm:t>
    </dgm:pt>
    <dgm:pt modelId="{A2D933E5-2D8E-4D7F-AC2D-62EF583DDCD1}" type="pres">
      <dgm:prSet presAssocID="{CC22C15F-01D6-47E1-B71C-A5DF88E65E77}" presName="sp" presStyleCnt="0"/>
      <dgm:spPr/>
    </dgm:pt>
    <dgm:pt modelId="{E2A555A3-21C6-4976-B790-89680B1F703B}" type="pres">
      <dgm:prSet presAssocID="{FD0B63AC-2627-4B01-9E0D-D44D41FE75A0}" presName="composite" presStyleCnt="0"/>
      <dgm:spPr/>
    </dgm:pt>
    <dgm:pt modelId="{2905AB36-378D-4CA0-8E4A-3FA45369F70E}" type="pres">
      <dgm:prSet presAssocID="{FD0B63AC-2627-4B01-9E0D-D44D41FE75A0}" presName="parentText" presStyleLbl="alignNode1" presStyleIdx="1" presStyleCnt="6">
        <dgm:presLayoutVars>
          <dgm:chMax val="1"/>
          <dgm:bulletEnabled val="1"/>
        </dgm:presLayoutVars>
      </dgm:prSet>
      <dgm:spPr/>
      <dgm:t>
        <a:bodyPr/>
        <a:lstStyle/>
        <a:p>
          <a:endParaRPr lang="zh-TW" altLang="en-US"/>
        </a:p>
      </dgm:t>
    </dgm:pt>
    <dgm:pt modelId="{5C5484D6-F14F-42B3-9D67-958A6436CC90}" type="pres">
      <dgm:prSet presAssocID="{FD0B63AC-2627-4B01-9E0D-D44D41FE75A0}" presName="descendantText" presStyleLbl="alignAcc1" presStyleIdx="1" presStyleCnt="6" custLinFactNeighborX="0" custLinFactNeighborY="3663">
        <dgm:presLayoutVars>
          <dgm:bulletEnabled val="1"/>
        </dgm:presLayoutVars>
      </dgm:prSet>
      <dgm:spPr/>
      <dgm:t>
        <a:bodyPr/>
        <a:lstStyle/>
        <a:p>
          <a:endParaRPr lang="zh-TW" altLang="en-US"/>
        </a:p>
      </dgm:t>
    </dgm:pt>
    <dgm:pt modelId="{3CC1F097-1727-4D1F-89D1-ACAE5F139117}" type="pres">
      <dgm:prSet presAssocID="{059BCE55-EE91-419A-8412-8F8370F1255C}" presName="sp" presStyleCnt="0"/>
      <dgm:spPr/>
    </dgm:pt>
    <dgm:pt modelId="{8A366492-39DB-4C0E-B1FF-9E1FCCF083D1}" type="pres">
      <dgm:prSet presAssocID="{8705D218-787D-4AD4-A75E-E6801C46E885}" presName="composite" presStyleCnt="0"/>
      <dgm:spPr/>
    </dgm:pt>
    <dgm:pt modelId="{9CDD4497-E2B3-4BCE-A1EC-90911E8B6661}" type="pres">
      <dgm:prSet presAssocID="{8705D218-787D-4AD4-A75E-E6801C46E885}" presName="parentText" presStyleLbl="alignNode1" presStyleIdx="2" presStyleCnt="6">
        <dgm:presLayoutVars>
          <dgm:chMax val="1"/>
          <dgm:bulletEnabled val="1"/>
        </dgm:presLayoutVars>
      </dgm:prSet>
      <dgm:spPr/>
      <dgm:t>
        <a:bodyPr/>
        <a:lstStyle/>
        <a:p>
          <a:endParaRPr lang="zh-TW" altLang="en-US"/>
        </a:p>
      </dgm:t>
    </dgm:pt>
    <dgm:pt modelId="{D4137A43-EED5-4A53-BB2C-C531DAA18046}" type="pres">
      <dgm:prSet presAssocID="{8705D218-787D-4AD4-A75E-E6801C46E885}" presName="descendantText" presStyleLbl="alignAcc1" presStyleIdx="2" presStyleCnt="6">
        <dgm:presLayoutVars>
          <dgm:bulletEnabled val="1"/>
        </dgm:presLayoutVars>
      </dgm:prSet>
      <dgm:spPr/>
      <dgm:t>
        <a:bodyPr/>
        <a:lstStyle/>
        <a:p>
          <a:endParaRPr lang="zh-TW" altLang="en-US"/>
        </a:p>
      </dgm:t>
    </dgm:pt>
    <dgm:pt modelId="{69DE91A4-F4CC-4A59-A4E2-96F99BF25B1D}" type="pres">
      <dgm:prSet presAssocID="{71707C7E-0ED2-4321-A401-61DB919DF8A9}" presName="sp" presStyleCnt="0"/>
      <dgm:spPr/>
    </dgm:pt>
    <dgm:pt modelId="{91C05F4F-1AAD-41C8-A720-66D25640B30F}" type="pres">
      <dgm:prSet presAssocID="{0D4F1515-AA76-4633-8FCE-34D8394BEB44}" presName="composite" presStyleCnt="0"/>
      <dgm:spPr/>
    </dgm:pt>
    <dgm:pt modelId="{D83A3694-A331-480F-8AE0-257CB0628796}" type="pres">
      <dgm:prSet presAssocID="{0D4F1515-AA76-4633-8FCE-34D8394BEB44}" presName="parentText" presStyleLbl="alignNode1" presStyleIdx="3" presStyleCnt="6">
        <dgm:presLayoutVars>
          <dgm:chMax val="1"/>
          <dgm:bulletEnabled val="1"/>
        </dgm:presLayoutVars>
      </dgm:prSet>
      <dgm:spPr/>
      <dgm:t>
        <a:bodyPr/>
        <a:lstStyle/>
        <a:p>
          <a:endParaRPr lang="zh-TW" altLang="en-US"/>
        </a:p>
      </dgm:t>
    </dgm:pt>
    <dgm:pt modelId="{94BE43CE-01DD-4A73-A58F-32E0F873BDBC}" type="pres">
      <dgm:prSet presAssocID="{0D4F1515-AA76-4633-8FCE-34D8394BEB44}" presName="descendantText" presStyleLbl="alignAcc1" presStyleIdx="3" presStyleCnt="6" custLinFactNeighborX="0" custLinFactNeighborY="3663">
        <dgm:presLayoutVars>
          <dgm:bulletEnabled val="1"/>
        </dgm:presLayoutVars>
      </dgm:prSet>
      <dgm:spPr/>
      <dgm:t>
        <a:bodyPr/>
        <a:lstStyle/>
        <a:p>
          <a:endParaRPr lang="zh-TW" altLang="en-US"/>
        </a:p>
      </dgm:t>
    </dgm:pt>
    <dgm:pt modelId="{EA19AD65-3453-47F7-8027-76D1A7F31F76}" type="pres">
      <dgm:prSet presAssocID="{994E5257-CF19-42DF-95C4-D02CC90E572B}" presName="sp" presStyleCnt="0"/>
      <dgm:spPr/>
    </dgm:pt>
    <dgm:pt modelId="{A0FE219D-8573-4E7F-9574-436DB6C28BCE}" type="pres">
      <dgm:prSet presAssocID="{3522B72F-E26A-4E58-91D8-D4943CD758AF}" presName="composite" presStyleCnt="0"/>
      <dgm:spPr/>
    </dgm:pt>
    <dgm:pt modelId="{314A2073-752A-4C15-9A3D-F3F138A8D27D}" type="pres">
      <dgm:prSet presAssocID="{3522B72F-E26A-4E58-91D8-D4943CD758AF}" presName="parentText" presStyleLbl="alignNode1" presStyleIdx="4" presStyleCnt="6">
        <dgm:presLayoutVars>
          <dgm:chMax val="1"/>
          <dgm:bulletEnabled val="1"/>
        </dgm:presLayoutVars>
      </dgm:prSet>
      <dgm:spPr/>
      <dgm:t>
        <a:bodyPr/>
        <a:lstStyle/>
        <a:p>
          <a:endParaRPr lang="zh-TW" altLang="en-US"/>
        </a:p>
      </dgm:t>
    </dgm:pt>
    <dgm:pt modelId="{11109651-023E-43A0-BC50-D7605CBCDFC7}" type="pres">
      <dgm:prSet presAssocID="{3522B72F-E26A-4E58-91D8-D4943CD758AF}" presName="descendantText" presStyleLbl="alignAcc1" presStyleIdx="4" presStyleCnt="6">
        <dgm:presLayoutVars>
          <dgm:bulletEnabled val="1"/>
        </dgm:presLayoutVars>
      </dgm:prSet>
      <dgm:spPr/>
      <dgm:t>
        <a:bodyPr/>
        <a:lstStyle/>
        <a:p>
          <a:endParaRPr lang="zh-TW" altLang="en-US"/>
        </a:p>
      </dgm:t>
    </dgm:pt>
    <dgm:pt modelId="{33716595-B994-4D68-A90D-33FA568471A5}" type="pres">
      <dgm:prSet presAssocID="{070AEE98-1E64-439E-B575-3AC8F5CD5F7E}" presName="sp" presStyleCnt="0"/>
      <dgm:spPr/>
    </dgm:pt>
    <dgm:pt modelId="{1FB933DF-36BE-463C-9FBF-5B6D58C51E90}" type="pres">
      <dgm:prSet presAssocID="{1C3B858D-0BE3-4C73-BE8B-2137000CFB67}" presName="composite" presStyleCnt="0"/>
      <dgm:spPr/>
    </dgm:pt>
    <dgm:pt modelId="{904E69BD-5455-48EA-B7F5-5048A789BCC0}" type="pres">
      <dgm:prSet presAssocID="{1C3B858D-0BE3-4C73-BE8B-2137000CFB67}" presName="parentText" presStyleLbl="alignNode1" presStyleIdx="5" presStyleCnt="6">
        <dgm:presLayoutVars>
          <dgm:chMax val="1"/>
          <dgm:bulletEnabled val="1"/>
        </dgm:presLayoutVars>
      </dgm:prSet>
      <dgm:spPr/>
      <dgm:t>
        <a:bodyPr/>
        <a:lstStyle/>
        <a:p>
          <a:endParaRPr lang="zh-TW" altLang="en-US"/>
        </a:p>
      </dgm:t>
    </dgm:pt>
    <dgm:pt modelId="{1F53161B-3FDD-441F-89AE-E42C3E775BE4}" type="pres">
      <dgm:prSet presAssocID="{1C3B858D-0BE3-4C73-BE8B-2137000CFB67}" presName="descendantText" presStyleLbl="alignAcc1" presStyleIdx="5" presStyleCnt="6">
        <dgm:presLayoutVars>
          <dgm:bulletEnabled val="1"/>
        </dgm:presLayoutVars>
      </dgm:prSet>
      <dgm:spPr/>
      <dgm:t>
        <a:bodyPr/>
        <a:lstStyle/>
        <a:p>
          <a:endParaRPr lang="zh-TW" altLang="en-US"/>
        </a:p>
      </dgm:t>
    </dgm:pt>
  </dgm:ptLst>
  <dgm:cxnLst>
    <dgm:cxn modelId="{E0F77FC0-4D15-410F-9043-D9C33E721338}" srcId="{FD0B63AC-2627-4B01-9E0D-D44D41FE75A0}" destId="{CFD0FAE8-65B8-4AF7-853B-D7783BDA0E21}" srcOrd="0" destOrd="0" parTransId="{AA634B25-66C0-450D-8F11-54675C49E058}" sibTransId="{041C105A-0D05-429F-92E7-4A7A057AE532}"/>
    <dgm:cxn modelId="{A39B37D8-0370-4F3B-B0AB-5B8462790E06}" srcId="{4DC07B2B-711C-40BE-9C84-1BE5F3331180}" destId="{0D4F1515-AA76-4633-8FCE-34D8394BEB44}" srcOrd="3" destOrd="0" parTransId="{183FF297-AB83-4A89-BA51-694C03D514ED}" sibTransId="{994E5257-CF19-42DF-95C4-D02CC90E572B}"/>
    <dgm:cxn modelId="{9E82FE31-3751-4DC2-9F40-E5AF4B40489A}" type="presOf" srcId="{0DE7BA1D-4F64-4B17-A650-EA9064936360}" destId="{CD5693AC-96DA-4B7B-8AD0-0C1E2A8C689D}" srcOrd="0" destOrd="0" presId="urn:microsoft.com/office/officeart/2005/8/layout/chevron2"/>
    <dgm:cxn modelId="{526D89B6-4B6F-41A3-9FDC-DA2841C22CAF}" type="presOf" srcId="{2AA7B04A-0B80-49FC-B66F-B006BC4BD9D4}" destId="{11109651-023E-43A0-BC50-D7605CBCDFC7}" srcOrd="0" destOrd="0" presId="urn:microsoft.com/office/officeart/2005/8/layout/chevron2"/>
    <dgm:cxn modelId="{F46F3EBE-E5A7-4B83-BD2B-6C78BA3AC900}" type="presOf" srcId="{FD0B63AC-2627-4B01-9E0D-D44D41FE75A0}" destId="{2905AB36-378D-4CA0-8E4A-3FA45369F70E}" srcOrd="0" destOrd="0" presId="urn:microsoft.com/office/officeart/2005/8/layout/chevron2"/>
    <dgm:cxn modelId="{9DE78D82-2590-4121-A4D9-D68D64002C36}" srcId="{4DC07B2B-711C-40BE-9C84-1BE5F3331180}" destId="{FD0B63AC-2627-4B01-9E0D-D44D41FE75A0}" srcOrd="1" destOrd="0" parTransId="{BA50297F-D8A3-43EB-9B20-87648BF25A77}" sibTransId="{059BCE55-EE91-419A-8412-8F8370F1255C}"/>
    <dgm:cxn modelId="{08785E7C-0038-404B-BCBD-AF0822E1A827}" type="presOf" srcId="{3F43D2F7-95AA-451F-BA84-CE09892C771F}" destId="{17D9950B-860C-4D21-9D9F-4FE8DC33FED5}" srcOrd="0" destOrd="0" presId="urn:microsoft.com/office/officeart/2005/8/layout/chevron2"/>
    <dgm:cxn modelId="{F9F44080-15B1-43E8-850D-7115296F36AD}" type="presOf" srcId="{CFD0FAE8-65B8-4AF7-853B-D7783BDA0E21}" destId="{5C5484D6-F14F-42B3-9D67-958A6436CC90}" srcOrd="0" destOrd="0" presId="urn:microsoft.com/office/officeart/2005/8/layout/chevron2"/>
    <dgm:cxn modelId="{343629C0-B863-4585-97E6-3308FE929CCD}" type="presOf" srcId="{1C3B858D-0BE3-4C73-BE8B-2137000CFB67}" destId="{904E69BD-5455-48EA-B7F5-5048A789BCC0}" srcOrd="0" destOrd="0" presId="urn:microsoft.com/office/officeart/2005/8/layout/chevron2"/>
    <dgm:cxn modelId="{65F64077-E277-459F-BF25-ABF626ACB694}" srcId="{4DC07B2B-711C-40BE-9C84-1BE5F3331180}" destId="{1C3B858D-0BE3-4C73-BE8B-2137000CFB67}" srcOrd="5" destOrd="0" parTransId="{3D2B8EE9-D04B-49ED-A2DD-81E4A6D99AF6}" sibTransId="{22F09684-52C8-413C-ACF4-D9EFBE9AB580}"/>
    <dgm:cxn modelId="{7156D2A4-FF93-4B36-ADB6-55BED2ECFF62}" srcId="{8705D218-787D-4AD4-A75E-E6801C46E885}" destId="{39E04EF3-F5D9-41B5-AE03-11A297E355DD}" srcOrd="0" destOrd="0" parTransId="{E4255023-A24B-4209-B22F-ADA426C28353}" sibTransId="{D9025924-4E92-43FA-A414-83404D804222}"/>
    <dgm:cxn modelId="{99DAE40C-5056-40C0-85B5-F1764A1AEF11}" srcId="{4DC07B2B-711C-40BE-9C84-1BE5F3331180}" destId="{0DE7BA1D-4F64-4B17-A650-EA9064936360}" srcOrd="0" destOrd="0" parTransId="{80CA1AD1-8966-494D-917E-3695E6153201}" sibTransId="{CC22C15F-01D6-47E1-B71C-A5DF88E65E77}"/>
    <dgm:cxn modelId="{60F7EC32-E001-40BD-A2FD-D6D291FC45DF}" type="presOf" srcId="{3522B72F-E26A-4E58-91D8-D4943CD758AF}" destId="{314A2073-752A-4C15-9A3D-F3F138A8D27D}" srcOrd="0" destOrd="0" presId="urn:microsoft.com/office/officeart/2005/8/layout/chevron2"/>
    <dgm:cxn modelId="{8C43EFFD-D213-49E3-962B-5B6DE8E33A6E}" type="presOf" srcId="{0D4F1515-AA76-4633-8FCE-34D8394BEB44}" destId="{D83A3694-A331-480F-8AE0-257CB0628796}" srcOrd="0" destOrd="0" presId="urn:microsoft.com/office/officeart/2005/8/layout/chevron2"/>
    <dgm:cxn modelId="{3A6AEEB8-4F12-4FED-B73E-0B9DBC2CE630}" type="presOf" srcId="{7D803B43-7220-44B7-957A-C6C8FE29F39D}" destId="{1F53161B-3FDD-441F-89AE-E42C3E775BE4}" srcOrd="0" destOrd="0" presId="urn:microsoft.com/office/officeart/2005/8/layout/chevron2"/>
    <dgm:cxn modelId="{00C5074C-374D-4ECE-8792-6DA4BE27FDC7}" srcId="{0D4F1515-AA76-4633-8FCE-34D8394BEB44}" destId="{1DEF7832-0A29-40F5-BF3D-89419A09BC48}" srcOrd="0" destOrd="0" parTransId="{88435CE6-843C-435A-8307-B0579C44C124}" sibTransId="{0286F02B-A4EE-406E-8259-35C88E95A074}"/>
    <dgm:cxn modelId="{365A3B92-394A-4082-8C14-C5CD536B9B0E}" srcId="{4DC07B2B-711C-40BE-9C84-1BE5F3331180}" destId="{8705D218-787D-4AD4-A75E-E6801C46E885}" srcOrd="2" destOrd="0" parTransId="{DA83D732-54E7-4425-8042-228FA9C6B683}" sibTransId="{71707C7E-0ED2-4321-A401-61DB919DF8A9}"/>
    <dgm:cxn modelId="{67E30660-B342-4353-8354-5242D58710A3}" srcId="{0DE7BA1D-4F64-4B17-A650-EA9064936360}" destId="{3F43D2F7-95AA-451F-BA84-CE09892C771F}" srcOrd="0" destOrd="0" parTransId="{8AA1D30C-1804-41B9-83F8-063694EABEF6}" sibTransId="{767A6DE1-1430-46AC-97D3-389D557536B1}"/>
    <dgm:cxn modelId="{D1A2630E-BE02-4AB5-B584-90F06A098427}" type="presOf" srcId="{4DC07B2B-711C-40BE-9C84-1BE5F3331180}" destId="{D7D97B0C-893D-49B2-9BFC-3FD59EBC4B5C}" srcOrd="0" destOrd="0" presId="urn:microsoft.com/office/officeart/2005/8/layout/chevron2"/>
    <dgm:cxn modelId="{418B8058-B39B-464D-A19F-7D2CEDF900A8}" type="presOf" srcId="{39E04EF3-F5D9-41B5-AE03-11A297E355DD}" destId="{D4137A43-EED5-4A53-BB2C-C531DAA18046}" srcOrd="0" destOrd="0" presId="urn:microsoft.com/office/officeart/2005/8/layout/chevron2"/>
    <dgm:cxn modelId="{B4C48F81-0519-4033-9D8E-6342987853D3}" srcId="{1C3B858D-0BE3-4C73-BE8B-2137000CFB67}" destId="{7D803B43-7220-44B7-957A-C6C8FE29F39D}" srcOrd="0" destOrd="0" parTransId="{25F56BFC-1093-4D89-A1D7-57CF6C6A1636}" sibTransId="{720A63D8-1180-4E95-8D0F-489F3BCB8BCA}"/>
    <dgm:cxn modelId="{B0B921E6-6BD9-4BE1-A381-8D86B650551D}" type="presOf" srcId="{8705D218-787D-4AD4-A75E-E6801C46E885}" destId="{9CDD4497-E2B3-4BCE-A1EC-90911E8B6661}" srcOrd="0" destOrd="0" presId="urn:microsoft.com/office/officeart/2005/8/layout/chevron2"/>
    <dgm:cxn modelId="{C9E6879B-4303-458E-87A6-7D49DA488712}" srcId="{3522B72F-E26A-4E58-91D8-D4943CD758AF}" destId="{2AA7B04A-0B80-49FC-B66F-B006BC4BD9D4}" srcOrd="0" destOrd="0" parTransId="{9C9210A5-352B-4389-888C-2FC7A7F84188}" sibTransId="{0DF27AC4-78E6-4C78-BD1E-141A1625B28F}"/>
    <dgm:cxn modelId="{F118D859-007A-4ADC-A401-AEF628D2258A}" srcId="{4DC07B2B-711C-40BE-9C84-1BE5F3331180}" destId="{3522B72F-E26A-4E58-91D8-D4943CD758AF}" srcOrd="4" destOrd="0" parTransId="{5C6A5FC0-2070-421E-821C-09305E9D831D}" sibTransId="{070AEE98-1E64-439E-B575-3AC8F5CD5F7E}"/>
    <dgm:cxn modelId="{C56BED00-7D6C-462E-B95B-83EE93AFF99A}" type="presOf" srcId="{1DEF7832-0A29-40F5-BF3D-89419A09BC48}" destId="{94BE43CE-01DD-4A73-A58F-32E0F873BDBC}" srcOrd="0" destOrd="0" presId="urn:microsoft.com/office/officeart/2005/8/layout/chevron2"/>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11F8E571-4155-4EE5-B102-FD0472E7215A}" type="presParOf" srcId="{D7D97B0C-893D-49B2-9BFC-3FD59EBC4B5C}" destId="{A2D933E5-2D8E-4D7F-AC2D-62EF583DDCD1}" srcOrd="1" destOrd="0" presId="urn:microsoft.com/office/officeart/2005/8/layout/chevron2"/>
    <dgm:cxn modelId="{EC9C0117-D679-4A0D-AE5F-3A0D46DACBB0}" type="presParOf" srcId="{D7D97B0C-893D-49B2-9BFC-3FD59EBC4B5C}" destId="{E2A555A3-21C6-4976-B790-89680B1F703B}" srcOrd="2" destOrd="0" presId="urn:microsoft.com/office/officeart/2005/8/layout/chevron2"/>
    <dgm:cxn modelId="{17C09A92-CC71-4A28-BF03-C7553B6752C8}" type="presParOf" srcId="{E2A555A3-21C6-4976-B790-89680B1F703B}" destId="{2905AB36-378D-4CA0-8E4A-3FA45369F70E}" srcOrd="0" destOrd="0" presId="urn:microsoft.com/office/officeart/2005/8/layout/chevron2"/>
    <dgm:cxn modelId="{674FCBA6-4C64-4028-8B10-31992ED378DD}" type="presParOf" srcId="{E2A555A3-21C6-4976-B790-89680B1F703B}" destId="{5C5484D6-F14F-42B3-9D67-958A6436CC90}" srcOrd="1" destOrd="0" presId="urn:microsoft.com/office/officeart/2005/8/layout/chevron2"/>
    <dgm:cxn modelId="{400DE60A-7F7A-473C-98E0-C6F8F2CA7E1C}" type="presParOf" srcId="{D7D97B0C-893D-49B2-9BFC-3FD59EBC4B5C}" destId="{3CC1F097-1727-4D1F-89D1-ACAE5F139117}" srcOrd="3" destOrd="0" presId="urn:microsoft.com/office/officeart/2005/8/layout/chevron2"/>
    <dgm:cxn modelId="{C696BFD7-1020-42BC-A0E6-88EAF03E1CAD}" type="presParOf" srcId="{D7D97B0C-893D-49B2-9BFC-3FD59EBC4B5C}" destId="{8A366492-39DB-4C0E-B1FF-9E1FCCF083D1}" srcOrd="4" destOrd="0" presId="urn:microsoft.com/office/officeart/2005/8/layout/chevron2"/>
    <dgm:cxn modelId="{9BD6FE21-27D6-4D0C-8812-24CA51338077}" type="presParOf" srcId="{8A366492-39DB-4C0E-B1FF-9E1FCCF083D1}" destId="{9CDD4497-E2B3-4BCE-A1EC-90911E8B6661}" srcOrd="0" destOrd="0" presId="urn:microsoft.com/office/officeart/2005/8/layout/chevron2"/>
    <dgm:cxn modelId="{8DAB89DB-275B-49F0-B765-05071BBAD913}" type="presParOf" srcId="{8A366492-39DB-4C0E-B1FF-9E1FCCF083D1}" destId="{D4137A43-EED5-4A53-BB2C-C531DAA18046}" srcOrd="1" destOrd="0" presId="urn:microsoft.com/office/officeart/2005/8/layout/chevron2"/>
    <dgm:cxn modelId="{EC400D49-7971-4EC3-8826-E0824280631A}" type="presParOf" srcId="{D7D97B0C-893D-49B2-9BFC-3FD59EBC4B5C}" destId="{69DE91A4-F4CC-4A59-A4E2-96F99BF25B1D}" srcOrd="5" destOrd="0" presId="urn:microsoft.com/office/officeart/2005/8/layout/chevron2"/>
    <dgm:cxn modelId="{FB32A6E6-823A-44E8-AD6A-F654BBA432DB}" type="presParOf" srcId="{D7D97B0C-893D-49B2-9BFC-3FD59EBC4B5C}" destId="{91C05F4F-1AAD-41C8-A720-66D25640B30F}" srcOrd="6" destOrd="0" presId="urn:microsoft.com/office/officeart/2005/8/layout/chevron2"/>
    <dgm:cxn modelId="{08AC710E-D105-48CA-B134-492AF263962C}" type="presParOf" srcId="{91C05F4F-1AAD-41C8-A720-66D25640B30F}" destId="{D83A3694-A331-480F-8AE0-257CB0628796}" srcOrd="0" destOrd="0" presId="urn:microsoft.com/office/officeart/2005/8/layout/chevron2"/>
    <dgm:cxn modelId="{CA9D9AA2-3203-4ADC-B816-33097EC0AA4B}" type="presParOf" srcId="{91C05F4F-1AAD-41C8-A720-66D25640B30F}" destId="{94BE43CE-01DD-4A73-A58F-32E0F873BDBC}" srcOrd="1" destOrd="0" presId="urn:microsoft.com/office/officeart/2005/8/layout/chevron2"/>
    <dgm:cxn modelId="{7E95C359-D272-404F-B4B7-2E3F5B51BD2F}" type="presParOf" srcId="{D7D97B0C-893D-49B2-9BFC-3FD59EBC4B5C}" destId="{EA19AD65-3453-47F7-8027-76D1A7F31F76}" srcOrd="7" destOrd="0" presId="urn:microsoft.com/office/officeart/2005/8/layout/chevron2"/>
    <dgm:cxn modelId="{F86459A7-3569-40C0-8E14-F240CCF2D93D}" type="presParOf" srcId="{D7D97B0C-893D-49B2-9BFC-3FD59EBC4B5C}" destId="{A0FE219D-8573-4E7F-9574-436DB6C28BCE}" srcOrd="8" destOrd="0" presId="urn:microsoft.com/office/officeart/2005/8/layout/chevron2"/>
    <dgm:cxn modelId="{BDF882FB-C778-41E0-8EAF-A76AA11ACA28}" type="presParOf" srcId="{A0FE219D-8573-4E7F-9574-436DB6C28BCE}" destId="{314A2073-752A-4C15-9A3D-F3F138A8D27D}" srcOrd="0" destOrd="0" presId="urn:microsoft.com/office/officeart/2005/8/layout/chevron2"/>
    <dgm:cxn modelId="{313DC210-032C-4B78-9E29-1F10B378EEE6}" type="presParOf" srcId="{A0FE219D-8573-4E7F-9574-436DB6C28BCE}" destId="{11109651-023E-43A0-BC50-D7605CBCDFC7}" srcOrd="1" destOrd="0" presId="urn:microsoft.com/office/officeart/2005/8/layout/chevron2"/>
    <dgm:cxn modelId="{C92C4243-D34C-4EC7-BAFB-90750B34EE8C}" type="presParOf" srcId="{D7D97B0C-893D-49B2-9BFC-3FD59EBC4B5C}" destId="{33716595-B994-4D68-A90D-33FA568471A5}" srcOrd="9" destOrd="0" presId="urn:microsoft.com/office/officeart/2005/8/layout/chevron2"/>
    <dgm:cxn modelId="{54A464E6-8506-460B-8843-F4F00C292B6D}" type="presParOf" srcId="{D7D97B0C-893D-49B2-9BFC-3FD59EBC4B5C}" destId="{1FB933DF-36BE-463C-9FBF-5B6D58C51E90}" srcOrd="10" destOrd="0" presId="urn:microsoft.com/office/officeart/2005/8/layout/chevron2"/>
    <dgm:cxn modelId="{F34EEF9D-A88D-4701-A99C-CCDFAF12BF3A}" type="presParOf" srcId="{1FB933DF-36BE-463C-9FBF-5B6D58C51E90}" destId="{904E69BD-5455-48EA-B7F5-5048A789BCC0}" srcOrd="0" destOrd="0" presId="urn:microsoft.com/office/officeart/2005/8/layout/chevron2"/>
    <dgm:cxn modelId="{0CC299FF-3F54-4FE2-ADF0-E6C651AC2F1B}" type="presParOf" srcId="{1FB933DF-36BE-463C-9FBF-5B6D58C51E90}" destId="{1F53161B-3FDD-441F-89AE-E42C3E775BE4}"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r>
            <a:rPr lang="en-US" altLang="zh-HK" sz="1050" b="1" dirty="0">
              <a:latin typeface="Times New Roman" panose="02020603050405020304" pitchFamily="18" charset="0"/>
              <a:cs typeface="Times New Roman" panose="02020603050405020304" pitchFamily="18" charset="0"/>
            </a:rPr>
            <a:t> </a:t>
          </a: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6</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15</a:t>
          </a:r>
          <a:r>
            <a:rPr lang="zh-TW" altLang="en-US" sz="1050" b="1" dirty="0">
              <a:latin typeface="Times New Roman" panose="02020603050405020304" pitchFamily="18" charset="0"/>
              <a:cs typeface="Times New Roman" panose="02020603050405020304" pitchFamily="18" charset="0"/>
            </a:rPr>
            <a:t>日</a:t>
          </a:r>
          <a:endParaRPr lang="zh-TW" altLang="en-US" sz="1050"/>
        </a:p>
      </dgm:t>
    </dgm:pt>
    <dgm:pt modelId="{80CA1AD1-8966-494D-917E-3695E6153201}" type="parTrans" cxnId="{99DAE40C-5056-40C0-85B5-F1764A1AEF11}">
      <dgm:prSet/>
      <dgm:spPr/>
      <dgm:t>
        <a:bodyPr/>
        <a:lstStyle/>
        <a:p>
          <a:endParaRPr lang="zh-TW" altLang="en-US" sz="1050"/>
        </a:p>
      </dgm:t>
    </dgm:pt>
    <dgm:pt modelId="{CC22C15F-01D6-47E1-B71C-A5DF88E65E77}" type="sibTrans" cxnId="{99DAE40C-5056-40C0-85B5-F1764A1AEF11}">
      <dgm:prSet/>
      <dgm:spPr/>
      <dgm:t>
        <a:bodyPr/>
        <a:lstStyle/>
        <a:p>
          <a:endParaRPr lang="zh-TW" altLang="en-US" sz="1050"/>
        </a:p>
      </dgm:t>
    </dgm:pt>
    <dgm:pt modelId="{F82906BB-1F8F-4C62-87DC-6D30A6DDA846}">
      <dgm:prSet phldrT="[文字]" custT="1"/>
      <dgm:spPr/>
      <dgm:t>
        <a:bodyPr/>
        <a:lstStyle/>
        <a:p>
          <a:r>
            <a:rPr lang="zh-TW" altLang="en-US" sz="1050"/>
            <a:t>美國自</a:t>
          </a:r>
          <a:r>
            <a:rPr lang="en-US" altLang="zh-TW" sz="1050"/>
            <a:t>7</a:t>
          </a:r>
          <a:r>
            <a:rPr lang="zh-TW" altLang="en-US" sz="1050"/>
            <a:t>月</a:t>
          </a:r>
          <a:r>
            <a:rPr lang="en-US" altLang="zh-TW" sz="1050"/>
            <a:t>6</a:t>
          </a:r>
          <a:r>
            <a:rPr lang="zh-TW" altLang="en-US" sz="1050"/>
            <a:t>日起對</a:t>
          </a:r>
          <a:r>
            <a:rPr lang="en-US" altLang="zh-TW" sz="1050"/>
            <a:t>340</a:t>
          </a:r>
          <a:r>
            <a:rPr lang="zh-TW" altLang="en-US" sz="1050"/>
            <a:t>億美元的中國進口商品加徵</a:t>
          </a:r>
          <a:r>
            <a:rPr lang="en-US" altLang="zh-TW" sz="1050"/>
            <a:t>25</a:t>
          </a:r>
          <a:r>
            <a:rPr lang="zh-TW" altLang="en-US" sz="1050"/>
            <a:t>％的關稅，並指出在公眾意見徵詢期結束後，還將對另外</a:t>
          </a:r>
          <a:r>
            <a:rPr lang="en-US" altLang="zh-TW" sz="1050"/>
            <a:t>160</a:t>
          </a:r>
          <a:r>
            <a:rPr lang="zh-TW" altLang="en-US" sz="1050"/>
            <a:t>億美元的商品加徵</a:t>
          </a:r>
          <a:r>
            <a:rPr lang="en-US" altLang="zh-TW" sz="1050"/>
            <a:t>25</a:t>
          </a:r>
          <a:r>
            <a:rPr lang="zh-TW" altLang="en-US" sz="1050"/>
            <a:t>％的關稅。作為回應，中國對價值</a:t>
          </a:r>
          <a:r>
            <a:rPr lang="en-US" altLang="zh-TW" sz="1050"/>
            <a:t>340</a:t>
          </a:r>
          <a:r>
            <a:rPr lang="zh-TW" altLang="en-US" sz="1050"/>
            <a:t>億美元的美國商品加徵關稅。</a:t>
          </a:r>
          <a:endParaRPr lang="zh-TW" altLang="en-US" sz="1050" b="0">
            <a:solidFill>
              <a:sysClr val="windowText" lastClr="000000"/>
            </a:solidFill>
          </a:endParaRPr>
        </a:p>
      </dgm:t>
    </dgm:pt>
    <dgm:pt modelId="{2C2AB377-EE45-4926-98E8-69609363B816}" type="parTrans" cxnId="{5EE8B30E-0167-410E-88C7-EF55AB0EA612}">
      <dgm:prSet/>
      <dgm:spPr/>
      <dgm:t>
        <a:bodyPr/>
        <a:lstStyle/>
        <a:p>
          <a:endParaRPr lang="zh-TW" altLang="en-US" sz="1050"/>
        </a:p>
      </dgm:t>
    </dgm:pt>
    <dgm:pt modelId="{5C9ABAC0-B7A3-4074-8228-10F152FAE4D0}" type="sibTrans" cxnId="{5EE8B30E-0167-410E-88C7-EF55AB0EA612}">
      <dgm:prSet/>
      <dgm:spPr/>
      <dgm:t>
        <a:bodyPr/>
        <a:lstStyle/>
        <a:p>
          <a:endParaRPr lang="zh-TW" altLang="en-US" sz="1050"/>
        </a:p>
      </dgm:t>
    </dgm:pt>
    <dgm:pt modelId="{055E0BA5-3523-41CA-9BF4-275A5C499834}">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7</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10</a:t>
          </a:r>
          <a:r>
            <a:rPr lang="zh-TW" altLang="en-US" sz="1050" b="1" dirty="0">
              <a:latin typeface="Times New Roman" panose="02020603050405020304" pitchFamily="18" charset="0"/>
              <a:cs typeface="Times New Roman" panose="02020603050405020304" pitchFamily="18" charset="0"/>
            </a:rPr>
            <a:t>日</a:t>
          </a:r>
          <a:endParaRPr lang="zh-TW" altLang="en-US" sz="1050"/>
        </a:p>
      </dgm:t>
    </dgm:pt>
    <dgm:pt modelId="{95067BB1-DA9A-42B1-A5E1-427FE0A13D09}" type="parTrans" cxnId="{597DBD38-157D-48F5-AF24-D8CEE1798ED8}">
      <dgm:prSet/>
      <dgm:spPr/>
      <dgm:t>
        <a:bodyPr/>
        <a:lstStyle/>
        <a:p>
          <a:endParaRPr lang="zh-TW" altLang="en-US" sz="1050"/>
        </a:p>
      </dgm:t>
    </dgm:pt>
    <dgm:pt modelId="{506147FB-160D-4043-99F1-01528129E3C1}" type="sibTrans" cxnId="{597DBD38-157D-48F5-AF24-D8CEE1798ED8}">
      <dgm:prSet/>
      <dgm:spPr/>
      <dgm:t>
        <a:bodyPr/>
        <a:lstStyle/>
        <a:p>
          <a:endParaRPr lang="zh-TW" altLang="en-US" sz="1050"/>
        </a:p>
      </dgm:t>
    </dgm:pt>
    <dgm:pt modelId="{093B1F06-9C55-4987-8AC1-016ED3BD77C3}">
      <dgm:prSet phldrT="[文字]" custT="1"/>
      <dgm:spPr/>
      <dgm:t>
        <a:bodyPr/>
        <a:lstStyle/>
        <a:p>
          <a:r>
            <a:rPr lang="zh-TW" altLang="en-US" sz="1050"/>
            <a:t>美國公佈了對</a:t>
          </a:r>
          <a:r>
            <a:rPr lang="en-US" altLang="zh-TW" sz="1050"/>
            <a:t>2,000</a:t>
          </a:r>
          <a:r>
            <a:rPr lang="zh-TW" altLang="en-US" sz="1050"/>
            <a:t>億美元中國進口商品加徵</a:t>
          </a:r>
          <a:r>
            <a:rPr lang="en-US" altLang="zh-TW" sz="1050"/>
            <a:t>10</a:t>
          </a:r>
          <a:r>
            <a:rPr lang="zh-TW" altLang="en-US" sz="1050"/>
            <a:t>％關稅的計劃。</a:t>
          </a:r>
          <a:endParaRPr lang="zh-TW" altLang="en-US" sz="1050" b="0">
            <a:solidFill>
              <a:sysClr val="windowText" lastClr="000000"/>
            </a:solidFill>
          </a:endParaRPr>
        </a:p>
      </dgm:t>
    </dgm:pt>
    <dgm:pt modelId="{8ED1DC51-4267-43E4-8521-3AF06EDB1AF7}" type="parTrans" cxnId="{A8E88002-D745-46D1-9B09-A7DCF9EA2090}">
      <dgm:prSet/>
      <dgm:spPr/>
      <dgm:t>
        <a:bodyPr/>
        <a:lstStyle/>
        <a:p>
          <a:endParaRPr lang="zh-TW" altLang="en-US" sz="1050"/>
        </a:p>
      </dgm:t>
    </dgm:pt>
    <dgm:pt modelId="{92D84741-9DA5-4A4E-8076-E101996F5197}" type="sibTrans" cxnId="{A8E88002-D745-46D1-9B09-A7DCF9EA2090}">
      <dgm:prSet/>
      <dgm:spPr/>
      <dgm:t>
        <a:bodyPr/>
        <a:lstStyle/>
        <a:p>
          <a:endParaRPr lang="zh-TW" altLang="en-US" sz="1050"/>
        </a:p>
      </dgm:t>
    </dgm:pt>
    <dgm:pt modelId="{2F78B12D-D729-4874-AA8F-BC904DA96D0C}">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a:t>
          </a:r>
          <a:r>
            <a:rPr lang="zh-TW" altLang="en-US" sz="1050" b="1" dirty="0">
              <a:latin typeface="Times New Roman" panose="02020603050405020304" pitchFamily="18" charset="0"/>
              <a:cs typeface="Times New Roman" panose="02020603050405020304" pitchFamily="18" charset="0"/>
            </a:rPr>
            <a:t>日</a:t>
          </a:r>
          <a:endParaRPr lang="zh-TW" altLang="en-US" sz="1050"/>
        </a:p>
      </dgm:t>
    </dgm:pt>
    <dgm:pt modelId="{16B05B05-62EC-4872-8D4D-BD706ECBC543}" type="parTrans" cxnId="{4BACF297-0313-4A55-B5F7-B357296B1391}">
      <dgm:prSet/>
      <dgm:spPr/>
      <dgm:t>
        <a:bodyPr/>
        <a:lstStyle/>
        <a:p>
          <a:endParaRPr lang="zh-TW" altLang="en-US" sz="1050"/>
        </a:p>
      </dgm:t>
    </dgm:pt>
    <dgm:pt modelId="{EFA56F77-B135-4CC1-8FF5-64E7455348F4}" type="sibTrans" cxnId="{4BACF297-0313-4A55-B5F7-B357296B1391}">
      <dgm:prSet/>
      <dgm:spPr/>
      <dgm:t>
        <a:bodyPr/>
        <a:lstStyle/>
        <a:p>
          <a:endParaRPr lang="zh-TW" altLang="en-US" sz="1050"/>
        </a:p>
      </dgm:t>
    </dgm:pt>
    <dgm:pt modelId="{C12FF133-E262-4914-B507-A7926F7829B5}">
      <dgm:prSet phldrT="[文字]" custT="1"/>
      <dgm:spPr/>
      <dgm:t>
        <a:bodyPr/>
        <a:lstStyle/>
        <a:p>
          <a:r>
            <a:rPr lang="zh-TW" sz="1050"/>
            <a:t>特朗普命令美國貿易代表</a:t>
          </a:r>
          <a:r>
            <a:rPr lang="en-US" altLang="zh-TW" sz="1050"/>
            <a:t>( </a:t>
          </a:r>
          <a:r>
            <a:rPr lang="zh-TW" sz="1050"/>
            <a:t>USTR</a:t>
          </a:r>
          <a:r>
            <a:rPr lang="en-US" altLang="zh-TW" sz="1050"/>
            <a:t> )</a:t>
          </a:r>
          <a:r>
            <a:rPr lang="zh-TW" sz="1050"/>
            <a:t>將2000億美元中國進口商品的關稅從最初提議的10％提高到25％。</a:t>
          </a:r>
          <a:endParaRPr lang="zh-TW" altLang="en-US" sz="1050" b="0"/>
        </a:p>
      </dgm:t>
    </dgm:pt>
    <dgm:pt modelId="{7199C535-18A0-4AAD-8F86-663F671F987E}" type="parTrans" cxnId="{B4846956-2686-42FC-9B64-CFC76B45EB7D}">
      <dgm:prSet/>
      <dgm:spPr/>
      <dgm:t>
        <a:bodyPr/>
        <a:lstStyle/>
        <a:p>
          <a:endParaRPr lang="zh-TW" altLang="en-US" sz="1050"/>
        </a:p>
      </dgm:t>
    </dgm:pt>
    <dgm:pt modelId="{34E95F77-5A16-4B39-B90D-539C997BD007}" type="sibTrans" cxnId="{B4846956-2686-42FC-9B64-CFC76B45EB7D}">
      <dgm:prSet/>
      <dgm:spPr/>
      <dgm:t>
        <a:bodyPr/>
        <a:lstStyle/>
        <a:p>
          <a:endParaRPr lang="zh-TW" altLang="en-US" sz="1050"/>
        </a:p>
      </dgm:t>
    </dgm:pt>
    <dgm:pt modelId="{36CE7640-8CA0-4704-A307-D094257CA130}">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7</a:t>
          </a:r>
          <a:r>
            <a:rPr lang="zh-TW" altLang="en-US" sz="1050" b="1" dirty="0">
              <a:latin typeface="Times New Roman" panose="02020603050405020304" pitchFamily="18" charset="0"/>
              <a:cs typeface="Times New Roman" panose="02020603050405020304" pitchFamily="18" charset="0"/>
            </a:rPr>
            <a:t>日</a:t>
          </a:r>
          <a:endParaRPr lang="zh-TW" altLang="en-US" sz="1050" b="0"/>
        </a:p>
      </dgm:t>
    </dgm:pt>
    <dgm:pt modelId="{7B60D473-9BCC-4ABF-8E55-5C1196C66123}" type="parTrans" cxnId="{7EE34A8E-98BC-402D-BBFD-802389BB2D15}">
      <dgm:prSet/>
      <dgm:spPr/>
      <dgm:t>
        <a:bodyPr/>
        <a:lstStyle/>
        <a:p>
          <a:endParaRPr lang="zh-TW" altLang="en-US" sz="1050"/>
        </a:p>
      </dgm:t>
    </dgm:pt>
    <dgm:pt modelId="{02C9FC01-8746-4994-BCE5-ADC0580613E2}" type="sibTrans" cxnId="{7EE34A8E-98BC-402D-BBFD-802389BB2D15}">
      <dgm:prSet/>
      <dgm:spPr/>
      <dgm:t>
        <a:bodyPr/>
        <a:lstStyle/>
        <a:p>
          <a:endParaRPr lang="zh-TW" altLang="en-US" sz="1050"/>
        </a:p>
      </dgm:t>
    </dgm:pt>
    <dgm:pt modelId="{588BDA4B-E402-4BFE-A385-9BAB0DA49B4B}">
      <dgm:prSet phldrT="[文字]" custT="1"/>
      <dgm:spPr/>
      <dgm:t>
        <a:bodyPr/>
        <a:lstStyle/>
        <a:p>
          <a:r>
            <a:rPr lang="zh-TW" altLang="en-US" sz="1050"/>
            <a:t>美國公佈了對價值</a:t>
          </a:r>
          <a:r>
            <a:rPr lang="en-US" altLang="zh-TW" sz="1050"/>
            <a:t>160</a:t>
          </a:r>
          <a:r>
            <a:rPr lang="zh-TW" altLang="en-US" sz="1050"/>
            <a:t>億美元的中國商品加徵</a:t>
          </a:r>
          <a:r>
            <a:rPr lang="en-US" altLang="zh-TW" sz="1050"/>
            <a:t>25</a:t>
          </a:r>
          <a:r>
            <a:rPr lang="zh-TW" altLang="en-US" sz="1050"/>
            <a:t>％關稅的清單。中國對價值</a:t>
          </a:r>
          <a:r>
            <a:rPr lang="en-US" altLang="zh-TW" sz="1050"/>
            <a:t>160</a:t>
          </a:r>
          <a:r>
            <a:rPr lang="zh-TW" altLang="en-US" sz="1050"/>
            <a:t>億美元的美國商品加徵了</a:t>
          </a:r>
          <a:r>
            <a:rPr lang="en-US" altLang="zh-TW" sz="1050"/>
            <a:t>25</a:t>
          </a:r>
          <a:r>
            <a:rPr lang="zh-TW" altLang="en-US" sz="1050"/>
            <a:t>％的關稅。</a:t>
          </a:r>
          <a:endParaRPr lang="zh-TW" altLang="en-US" sz="1050" b="0"/>
        </a:p>
      </dgm:t>
    </dgm:pt>
    <dgm:pt modelId="{3BCB95AC-2E50-4660-AE01-AA38EFFEBCD2}" type="parTrans" cxnId="{D8C189D8-34AB-41EF-AEF8-FC40BF3737F9}">
      <dgm:prSet/>
      <dgm:spPr/>
      <dgm:t>
        <a:bodyPr/>
        <a:lstStyle/>
        <a:p>
          <a:endParaRPr lang="zh-TW" altLang="en-US" sz="1050"/>
        </a:p>
      </dgm:t>
    </dgm:pt>
    <dgm:pt modelId="{7FFBFF3A-B927-43C4-A2DC-37CBE457921C}" type="sibTrans" cxnId="{D8C189D8-34AB-41EF-AEF8-FC40BF3737F9}">
      <dgm:prSet/>
      <dgm:spPr/>
      <dgm:t>
        <a:bodyPr/>
        <a:lstStyle/>
        <a:p>
          <a:endParaRPr lang="zh-TW" altLang="en-US" sz="1050"/>
        </a:p>
      </dgm:t>
    </dgm:pt>
    <dgm:pt modelId="{99DA4D36-05F0-470C-9B64-1F518BD4557B}">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9</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7</a:t>
          </a:r>
          <a:r>
            <a:rPr lang="zh-TW" altLang="en-US" sz="1050" b="1" dirty="0">
              <a:latin typeface="Times New Roman" panose="02020603050405020304" pitchFamily="18" charset="0"/>
              <a:cs typeface="Times New Roman" panose="02020603050405020304" pitchFamily="18" charset="0"/>
            </a:rPr>
            <a:t>日</a:t>
          </a:r>
          <a:endParaRPr lang="zh-TW" altLang="en-US" sz="1050"/>
        </a:p>
      </dgm:t>
    </dgm:pt>
    <dgm:pt modelId="{18C32460-A6AE-480D-B24C-9403B6FB9CD3}" type="parTrans" cxnId="{75632356-C79C-42DE-8C5F-726535D924C9}">
      <dgm:prSet/>
      <dgm:spPr/>
      <dgm:t>
        <a:bodyPr/>
        <a:lstStyle/>
        <a:p>
          <a:endParaRPr lang="zh-TW" altLang="en-US" sz="1050"/>
        </a:p>
      </dgm:t>
    </dgm:pt>
    <dgm:pt modelId="{9456E51E-18EE-40B3-A33C-B17038D1EAB2}" type="sibTrans" cxnId="{75632356-C79C-42DE-8C5F-726535D924C9}">
      <dgm:prSet/>
      <dgm:spPr/>
      <dgm:t>
        <a:bodyPr/>
        <a:lstStyle/>
        <a:p>
          <a:endParaRPr lang="zh-TW" altLang="en-US" sz="1050"/>
        </a:p>
      </dgm:t>
    </dgm:pt>
    <dgm:pt modelId="{CF9E96CD-72AD-4072-A8C3-26A6136F9F20}">
      <dgm:prSet phldrT="[文字]" custT="1"/>
      <dgm:spPr/>
      <dgm:t>
        <a:bodyPr/>
        <a:lstStyle/>
        <a:p>
          <a:r>
            <a:rPr lang="zh-TW" altLang="en-US" sz="1050"/>
            <a:t>特朗普威脅要對另外</a:t>
          </a:r>
          <a:r>
            <a:rPr lang="en-US" altLang="zh-TW" sz="1050"/>
            <a:t>2670</a:t>
          </a:r>
          <a:r>
            <a:rPr lang="zh-TW" altLang="en-US" sz="1050"/>
            <a:t>億美元的中國進口商品加徵關稅。</a:t>
          </a:r>
          <a:endParaRPr lang="zh-TW" altLang="en-US" sz="1050" b="0"/>
        </a:p>
      </dgm:t>
    </dgm:pt>
    <dgm:pt modelId="{F655E551-905A-4ED9-B9EB-FDA1135B0ADC}" type="parTrans" cxnId="{25A356C0-B544-4798-BC9D-79C1A85195D3}">
      <dgm:prSet/>
      <dgm:spPr/>
      <dgm:t>
        <a:bodyPr/>
        <a:lstStyle/>
        <a:p>
          <a:endParaRPr lang="zh-TW" altLang="en-US" sz="1050"/>
        </a:p>
      </dgm:t>
    </dgm:pt>
    <dgm:pt modelId="{8D9D0D36-19D3-4588-9C92-EF193C229626}" type="sibTrans" cxnId="{25A356C0-B544-4798-BC9D-79C1A85195D3}">
      <dgm:prSet/>
      <dgm:spPr/>
      <dgm:t>
        <a:bodyPr/>
        <a:lstStyle/>
        <a:p>
          <a:endParaRPr lang="zh-TW" altLang="en-US" sz="1050"/>
        </a:p>
      </dgm:t>
    </dgm:pt>
    <dgm:pt modelId="{2A3EAC89-2551-40A1-B3DD-663511747241}">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9</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24</a:t>
          </a:r>
          <a:r>
            <a:rPr lang="zh-TW" altLang="en-US" sz="1050" b="1" dirty="0">
              <a:latin typeface="Times New Roman" panose="02020603050405020304" pitchFamily="18" charset="0"/>
              <a:cs typeface="Times New Roman" panose="02020603050405020304" pitchFamily="18" charset="0"/>
            </a:rPr>
            <a:t>日</a:t>
          </a:r>
          <a:endParaRPr lang="zh-TW" altLang="en-US" sz="1050" b="0"/>
        </a:p>
      </dgm:t>
    </dgm:pt>
    <dgm:pt modelId="{966AD4D0-B8CF-493B-8CF7-0BD3156648B4}" type="parTrans" cxnId="{D98444B0-CB98-4AFB-819A-F4F20BA79502}">
      <dgm:prSet/>
      <dgm:spPr/>
      <dgm:t>
        <a:bodyPr/>
        <a:lstStyle/>
        <a:p>
          <a:endParaRPr lang="zh-TW" altLang="en-US" sz="1050"/>
        </a:p>
      </dgm:t>
    </dgm:pt>
    <dgm:pt modelId="{11AC37B0-650D-4FF5-A1E1-48C1E71AEE65}" type="sibTrans" cxnId="{D98444B0-CB98-4AFB-819A-F4F20BA79502}">
      <dgm:prSet/>
      <dgm:spPr/>
      <dgm:t>
        <a:bodyPr/>
        <a:lstStyle/>
        <a:p>
          <a:endParaRPr lang="zh-TW" altLang="en-US" sz="1050"/>
        </a:p>
      </dgm:t>
    </dgm:pt>
    <dgm:pt modelId="{08865A4C-A9B6-4454-8E45-B5B522824038}">
      <dgm:prSet phldrT="[文字]" custT="1"/>
      <dgm:spPr/>
      <dgm:t>
        <a:bodyPr/>
        <a:lstStyle/>
        <a:p>
          <a:r>
            <a:rPr lang="zh-TW" altLang="en-US" sz="1050"/>
            <a:t>美國對</a:t>
          </a:r>
          <a:r>
            <a:rPr lang="en-US" altLang="zh-TW" sz="1050"/>
            <a:t>2000</a:t>
          </a:r>
          <a:r>
            <a:rPr lang="zh-TW" altLang="en-US" sz="1050"/>
            <a:t>億美元的中國進口商品徵收</a:t>
          </a:r>
          <a:r>
            <a:rPr lang="en-US" altLang="zh-TW" sz="1050"/>
            <a:t>10</a:t>
          </a:r>
          <a:r>
            <a:rPr lang="zh-TW" altLang="en-US" sz="1050"/>
            <a:t>％的關稅。當局表示，該稅率將於</a:t>
          </a:r>
          <a:r>
            <a:rPr lang="en-US" altLang="zh-TW" sz="1050"/>
            <a:t>2019</a:t>
          </a:r>
          <a:r>
            <a:rPr lang="zh-TW" altLang="en-US" sz="1050"/>
            <a:t>年</a:t>
          </a:r>
          <a:r>
            <a:rPr lang="en-US" altLang="zh-TW" sz="1050"/>
            <a:t>1</a:t>
          </a:r>
          <a:r>
            <a:rPr lang="zh-TW" altLang="en-US" sz="1050"/>
            <a:t>月</a:t>
          </a:r>
          <a:r>
            <a:rPr lang="en-US" altLang="zh-TW" sz="1050"/>
            <a:t>1</a:t>
          </a:r>
          <a:r>
            <a:rPr lang="zh-TW" altLang="en-US" sz="1050"/>
            <a:t>日提升至</a:t>
          </a:r>
          <a:r>
            <a:rPr lang="en-US" altLang="zh-TW" sz="1050"/>
            <a:t>25</a:t>
          </a:r>
          <a:r>
            <a:rPr lang="zh-TW" altLang="en-US" sz="1050"/>
            <a:t>％。中國對</a:t>
          </a:r>
          <a:r>
            <a:rPr lang="en-US" altLang="zh-TW" sz="1050"/>
            <a:t>600</a:t>
          </a:r>
          <a:r>
            <a:rPr lang="zh-TW" altLang="en-US" sz="1050"/>
            <a:t>億美元的美國商品加徵了關稅。</a:t>
          </a:r>
          <a:endParaRPr lang="zh-TW" altLang="en-US" sz="1050" b="0"/>
        </a:p>
      </dgm:t>
    </dgm:pt>
    <dgm:pt modelId="{4B3899F1-0F7E-4467-B210-1305F44B2862}" type="parTrans" cxnId="{BFCEA338-1F58-4777-B5A1-F8578212D2FE}">
      <dgm:prSet/>
      <dgm:spPr/>
      <dgm:t>
        <a:bodyPr/>
        <a:lstStyle/>
        <a:p>
          <a:endParaRPr lang="zh-TW" altLang="en-US" sz="1050"/>
        </a:p>
      </dgm:t>
    </dgm:pt>
    <dgm:pt modelId="{EB5B095D-920A-49CC-A6A5-22A5BFC21667}" type="sibTrans" cxnId="{BFCEA338-1F58-4777-B5A1-F8578212D2FE}">
      <dgm:prSet/>
      <dgm:spPr/>
      <dgm:t>
        <a:bodyPr/>
        <a:lstStyle/>
        <a:p>
          <a:endParaRPr lang="zh-TW" altLang="en-US" sz="1050"/>
        </a:p>
      </dgm:t>
    </dgm:pt>
    <dgm:pt modelId="{D7D97B0C-893D-49B2-9BFC-3FD59EBC4B5C}" type="pres">
      <dgm:prSet presAssocID="{4DC07B2B-711C-40BE-9C84-1BE5F3331180}" presName="linearFlow" presStyleCnt="0">
        <dgm:presLayoutVars>
          <dgm:dir/>
          <dgm:animLvl val="lvl"/>
          <dgm:resizeHandles val="exact"/>
        </dgm:presLayoutVars>
      </dgm:prSet>
      <dgm:spPr/>
      <dgm:t>
        <a:bodyPr/>
        <a:lstStyle/>
        <a:p>
          <a:endParaRPr lang="zh-TW" altLang="en-US"/>
        </a:p>
      </dgm:t>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t>
        <a:bodyPr/>
        <a:lstStyle/>
        <a:p>
          <a:endParaRPr lang="zh-TW" altLang="en-US"/>
        </a:p>
      </dgm:t>
    </dgm:pt>
    <dgm:pt modelId="{17D9950B-860C-4D21-9D9F-4FE8DC33FED5}" type="pres">
      <dgm:prSet presAssocID="{0DE7BA1D-4F64-4B17-A650-EA9064936360}" presName="descendantText" presStyleLbl="alignAcc1" presStyleIdx="0" presStyleCnt="6" custLinFactNeighborX="0" custLinFactNeighborY="3663">
        <dgm:presLayoutVars>
          <dgm:bulletEnabled val="1"/>
        </dgm:presLayoutVars>
      </dgm:prSet>
      <dgm:spPr/>
      <dgm:t>
        <a:bodyPr/>
        <a:lstStyle/>
        <a:p>
          <a:endParaRPr lang="zh-TW" altLang="en-US"/>
        </a:p>
      </dgm:t>
    </dgm:pt>
    <dgm:pt modelId="{A2D933E5-2D8E-4D7F-AC2D-62EF583DDCD1}" type="pres">
      <dgm:prSet presAssocID="{CC22C15F-01D6-47E1-B71C-A5DF88E65E77}" presName="sp" presStyleCnt="0"/>
      <dgm:spPr/>
    </dgm:pt>
    <dgm:pt modelId="{851E4966-83F8-432B-A7EA-2B9C4BB6DF4C}" type="pres">
      <dgm:prSet presAssocID="{055E0BA5-3523-41CA-9BF4-275A5C499834}" presName="composite" presStyleCnt="0"/>
      <dgm:spPr/>
    </dgm:pt>
    <dgm:pt modelId="{A052E412-AC98-455F-96DC-ECFD781568D7}" type="pres">
      <dgm:prSet presAssocID="{055E0BA5-3523-41CA-9BF4-275A5C499834}" presName="parentText" presStyleLbl="alignNode1" presStyleIdx="1" presStyleCnt="6">
        <dgm:presLayoutVars>
          <dgm:chMax val="1"/>
          <dgm:bulletEnabled val="1"/>
        </dgm:presLayoutVars>
      </dgm:prSet>
      <dgm:spPr/>
      <dgm:t>
        <a:bodyPr/>
        <a:lstStyle/>
        <a:p>
          <a:endParaRPr lang="zh-TW" altLang="en-US"/>
        </a:p>
      </dgm:t>
    </dgm:pt>
    <dgm:pt modelId="{E08E8843-5B61-4F14-A85B-CF8749247B7E}" type="pres">
      <dgm:prSet presAssocID="{055E0BA5-3523-41CA-9BF4-275A5C499834}" presName="descendantText" presStyleLbl="alignAcc1" presStyleIdx="1" presStyleCnt="6">
        <dgm:presLayoutVars>
          <dgm:bulletEnabled val="1"/>
        </dgm:presLayoutVars>
      </dgm:prSet>
      <dgm:spPr/>
      <dgm:t>
        <a:bodyPr/>
        <a:lstStyle/>
        <a:p>
          <a:endParaRPr lang="zh-TW" altLang="en-US"/>
        </a:p>
      </dgm:t>
    </dgm:pt>
    <dgm:pt modelId="{7AB69DAE-8349-46A6-B921-85CE963B41EF}" type="pres">
      <dgm:prSet presAssocID="{506147FB-160D-4043-99F1-01528129E3C1}" presName="sp" presStyleCnt="0"/>
      <dgm:spPr/>
    </dgm:pt>
    <dgm:pt modelId="{CA90A6FD-4561-48DE-84A3-C03FC61D8C35}" type="pres">
      <dgm:prSet presAssocID="{2F78B12D-D729-4874-AA8F-BC904DA96D0C}" presName="composite" presStyleCnt="0"/>
      <dgm:spPr/>
    </dgm:pt>
    <dgm:pt modelId="{E6513074-18AA-4C32-B283-CDDEDC771A88}" type="pres">
      <dgm:prSet presAssocID="{2F78B12D-D729-4874-AA8F-BC904DA96D0C}" presName="parentText" presStyleLbl="alignNode1" presStyleIdx="2" presStyleCnt="6">
        <dgm:presLayoutVars>
          <dgm:chMax val="1"/>
          <dgm:bulletEnabled val="1"/>
        </dgm:presLayoutVars>
      </dgm:prSet>
      <dgm:spPr/>
      <dgm:t>
        <a:bodyPr/>
        <a:lstStyle/>
        <a:p>
          <a:endParaRPr lang="zh-TW" altLang="en-US"/>
        </a:p>
      </dgm:t>
    </dgm:pt>
    <dgm:pt modelId="{AD595E50-09C2-4897-BD16-A947430696B2}" type="pres">
      <dgm:prSet presAssocID="{2F78B12D-D729-4874-AA8F-BC904DA96D0C}" presName="descendantText" presStyleLbl="alignAcc1" presStyleIdx="2" presStyleCnt="6">
        <dgm:presLayoutVars>
          <dgm:bulletEnabled val="1"/>
        </dgm:presLayoutVars>
      </dgm:prSet>
      <dgm:spPr/>
      <dgm:t>
        <a:bodyPr/>
        <a:lstStyle/>
        <a:p>
          <a:endParaRPr lang="zh-TW" altLang="en-US"/>
        </a:p>
      </dgm:t>
    </dgm:pt>
    <dgm:pt modelId="{53B8A46B-89CA-4FAC-BF89-70734BEBFCEF}" type="pres">
      <dgm:prSet presAssocID="{EFA56F77-B135-4CC1-8FF5-64E7455348F4}" presName="sp" presStyleCnt="0"/>
      <dgm:spPr/>
    </dgm:pt>
    <dgm:pt modelId="{B2C6C6BE-F3BF-4474-A456-0229D4292B07}" type="pres">
      <dgm:prSet presAssocID="{36CE7640-8CA0-4704-A307-D094257CA130}" presName="composite" presStyleCnt="0"/>
      <dgm:spPr/>
    </dgm:pt>
    <dgm:pt modelId="{A8D341DD-ABC3-4B61-A152-5638C0201A13}" type="pres">
      <dgm:prSet presAssocID="{36CE7640-8CA0-4704-A307-D094257CA130}" presName="parentText" presStyleLbl="alignNode1" presStyleIdx="3" presStyleCnt="6">
        <dgm:presLayoutVars>
          <dgm:chMax val="1"/>
          <dgm:bulletEnabled val="1"/>
        </dgm:presLayoutVars>
      </dgm:prSet>
      <dgm:spPr/>
      <dgm:t>
        <a:bodyPr/>
        <a:lstStyle/>
        <a:p>
          <a:endParaRPr lang="zh-TW" altLang="en-US"/>
        </a:p>
      </dgm:t>
    </dgm:pt>
    <dgm:pt modelId="{8F882D91-7025-442E-995A-B26429AB65C4}" type="pres">
      <dgm:prSet presAssocID="{36CE7640-8CA0-4704-A307-D094257CA130}" presName="descendantText" presStyleLbl="alignAcc1" presStyleIdx="3" presStyleCnt="6" custLinFactNeighborX="0" custLinFactNeighborY="3663">
        <dgm:presLayoutVars>
          <dgm:bulletEnabled val="1"/>
        </dgm:presLayoutVars>
      </dgm:prSet>
      <dgm:spPr/>
      <dgm:t>
        <a:bodyPr/>
        <a:lstStyle/>
        <a:p>
          <a:endParaRPr lang="zh-TW" altLang="en-US"/>
        </a:p>
      </dgm:t>
    </dgm:pt>
    <dgm:pt modelId="{3967342C-D70E-4A48-91F4-B48B87C4AE61}" type="pres">
      <dgm:prSet presAssocID="{02C9FC01-8746-4994-BCE5-ADC0580613E2}" presName="sp" presStyleCnt="0"/>
      <dgm:spPr/>
    </dgm:pt>
    <dgm:pt modelId="{ED7AD314-FE4C-490C-9BD0-CB95777F895A}" type="pres">
      <dgm:prSet presAssocID="{99DA4D36-05F0-470C-9B64-1F518BD4557B}" presName="composite" presStyleCnt="0"/>
      <dgm:spPr/>
    </dgm:pt>
    <dgm:pt modelId="{E0219E2C-8215-41D3-80D6-8CA3AADEF6E6}" type="pres">
      <dgm:prSet presAssocID="{99DA4D36-05F0-470C-9B64-1F518BD4557B}" presName="parentText" presStyleLbl="alignNode1" presStyleIdx="4" presStyleCnt="6">
        <dgm:presLayoutVars>
          <dgm:chMax val="1"/>
          <dgm:bulletEnabled val="1"/>
        </dgm:presLayoutVars>
      </dgm:prSet>
      <dgm:spPr/>
      <dgm:t>
        <a:bodyPr/>
        <a:lstStyle/>
        <a:p>
          <a:endParaRPr lang="zh-TW" altLang="en-US"/>
        </a:p>
      </dgm:t>
    </dgm:pt>
    <dgm:pt modelId="{2B564845-4995-4D2A-8476-A8CCCDA467AE}" type="pres">
      <dgm:prSet presAssocID="{99DA4D36-05F0-470C-9B64-1F518BD4557B}" presName="descendantText" presStyleLbl="alignAcc1" presStyleIdx="4" presStyleCnt="6">
        <dgm:presLayoutVars>
          <dgm:bulletEnabled val="1"/>
        </dgm:presLayoutVars>
      </dgm:prSet>
      <dgm:spPr/>
      <dgm:t>
        <a:bodyPr/>
        <a:lstStyle/>
        <a:p>
          <a:endParaRPr lang="zh-TW" altLang="en-US"/>
        </a:p>
      </dgm:t>
    </dgm:pt>
    <dgm:pt modelId="{E9FBA55B-E3EB-4BA0-8A67-04CF314940D9}" type="pres">
      <dgm:prSet presAssocID="{9456E51E-18EE-40B3-A33C-B17038D1EAB2}" presName="sp" presStyleCnt="0"/>
      <dgm:spPr/>
    </dgm:pt>
    <dgm:pt modelId="{308F06CB-B711-42BA-96F7-716EC7CDFFC2}" type="pres">
      <dgm:prSet presAssocID="{2A3EAC89-2551-40A1-B3DD-663511747241}" presName="composite" presStyleCnt="0"/>
      <dgm:spPr/>
    </dgm:pt>
    <dgm:pt modelId="{CA7672F6-A396-4E71-9369-C7DB31FD0848}" type="pres">
      <dgm:prSet presAssocID="{2A3EAC89-2551-40A1-B3DD-663511747241}" presName="parentText" presStyleLbl="alignNode1" presStyleIdx="5" presStyleCnt="6">
        <dgm:presLayoutVars>
          <dgm:chMax val="1"/>
          <dgm:bulletEnabled val="1"/>
        </dgm:presLayoutVars>
      </dgm:prSet>
      <dgm:spPr/>
      <dgm:t>
        <a:bodyPr/>
        <a:lstStyle/>
        <a:p>
          <a:endParaRPr lang="zh-TW" altLang="en-US"/>
        </a:p>
      </dgm:t>
    </dgm:pt>
    <dgm:pt modelId="{DF6BBBB8-7A58-480B-A5C6-0700C40CFD9B}" type="pres">
      <dgm:prSet presAssocID="{2A3EAC89-2551-40A1-B3DD-663511747241}" presName="descendantText" presStyleLbl="alignAcc1" presStyleIdx="5" presStyleCnt="6">
        <dgm:presLayoutVars>
          <dgm:bulletEnabled val="1"/>
        </dgm:presLayoutVars>
      </dgm:prSet>
      <dgm:spPr/>
      <dgm:t>
        <a:bodyPr/>
        <a:lstStyle/>
        <a:p>
          <a:endParaRPr lang="zh-TW" altLang="en-US"/>
        </a:p>
      </dgm:t>
    </dgm:pt>
  </dgm:ptLst>
  <dgm:cxnLst>
    <dgm:cxn modelId="{E70F6F37-41F4-4D50-8A40-D6F77B142960}" type="presOf" srcId="{99DA4D36-05F0-470C-9B64-1F518BD4557B}" destId="{E0219E2C-8215-41D3-80D6-8CA3AADEF6E6}" srcOrd="0" destOrd="0" presId="urn:microsoft.com/office/officeart/2005/8/layout/chevron2"/>
    <dgm:cxn modelId="{31ACE5D2-DC15-47D5-972C-273B0088DFFE}" type="presOf" srcId="{CF9E96CD-72AD-4072-A8C3-26A6136F9F20}" destId="{2B564845-4995-4D2A-8476-A8CCCDA467AE}" srcOrd="0" destOrd="0" presId="urn:microsoft.com/office/officeart/2005/8/layout/chevron2"/>
    <dgm:cxn modelId="{99DAE40C-5056-40C0-85B5-F1764A1AEF11}" srcId="{4DC07B2B-711C-40BE-9C84-1BE5F3331180}" destId="{0DE7BA1D-4F64-4B17-A650-EA9064936360}" srcOrd="0" destOrd="0" parTransId="{80CA1AD1-8966-494D-917E-3695E6153201}" sibTransId="{CC22C15F-01D6-47E1-B71C-A5DF88E65E77}"/>
    <dgm:cxn modelId="{75632356-C79C-42DE-8C5F-726535D924C9}" srcId="{4DC07B2B-711C-40BE-9C84-1BE5F3331180}" destId="{99DA4D36-05F0-470C-9B64-1F518BD4557B}" srcOrd="4" destOrd="0" parTransId="{18C32460-A6AE-480D-B24C-9403B6FB9CD3}" sibTransId="{9456E51E-18EE-40B3-A33C-B17038D1EAB2}"/>
    <dgm:cxn modelId="{A8E88002-D745-46D1-9B09-A7DCF9EA2090}" srcId="{055E0BA5-3523-41CA-9BF4-275A5C499834}" destId="{093B1F06-9C55-4987-8AC1-016ED3BD77C3}" srcOrd="0" destOrd="0" parTransId="{8ED1DC51-4267-43E4-8521-3AF06EDB1AF7}" sibTransId="{92D84741-9DA5-4A4E-8076-E101996F5197}"/>
    <dgm:cxn modelId="{D1A2630E-BE02-4AB5-B584-90F06A098427}" type="presOf" srcId="{4DC07B2B-711C-40BE-9C84-1BE5F3331180}" destId="{D7D97B0C-893D-49B2-9BFC-3FD59EBC4B5C}" srcOrd="0" destOrd="0" presId="urn:microsoft.com/office/officeart/2005/8/layout/chevron2"/>
    <dgm:cxn modelId="{D98444B0-CB98-4AFB-819A-F4F20BA79502}" srcId="{4DC07B2B-711C-40BE-9C84-1BE5F3331180}" destId="{2A3EAC89-2551-40A1-B3DD-663511747241}" srcOrd="5" destOrd="0" parTransId="{966AD4D0-B8CF-493B-8CF7-0BD3156648B4}" sibTransId="{11AC37B0-650D-4FF5-A1E1-48C1E71AEE65}"/>
    <dgm:cxn modelId="{D8C189D8-34AB-41EF-AEF8-FC40BF3737F9}" srcId="{36CE7640-8CA0-4704-A307-D094257CA130}" destId="{588BDA4B-E402-4BFE-A385-9BAB0DA49B4B}" srcOrd="0" destOrd="0" parTransId="{3BCB95AC-2E50-4660-AE01-AA38EFFEBCD2}" sibTransId="{7FFBFF3A-B927-43C4-A2DC-37CBE457921C}"/>
    <dgm:cxn modelId="{E1ADB06B-9D45-450F-A400-7FCFE1059090}" type="presOf" srcId="{36CE7640-8CA0-4704-A307-D094257CA130}" destId="{A8D341DD-ABC3-4B61-A152-5638C0201A13}" srcOrd="0" destOrd="0" presId="urn:microsoft.com/office/officeart/2005/8/layout/chevron2"/>
    <dgm:cxn modelId="{AF9AB733-D2F9-42DA-A02A-E4C9A25D7A0B}" type="presOf" srcId="{588BDA4B-E402-4BFE-A385-9BAB0DA49B4B}" destId="{8F882D91-7025-442E-995A-B26429AB65C4}" srcOrd="0" destOrd="0" presId="urn:microsoft.com/office/officeart/2005/8/layout/chevron2"/>
    <dgm:cxn modelId="{BFCEA338-1F58-4777-B5A1-F8578212D2FE}" srcId="{2A3EAC89-2551-40A1-B3DD-663511747241}" destId="{08865A4C-A9B6-4454-8E45-B5B522824038}" srcOrd="0" destOrd="0" parTransId="{4B3899F1-0F7E-4467-B210-1305F44B2862}" sibTransId="{EB5B095D-920A-49CC-A6A5-22A5BFC21667}"/>
    <dgm:cxn modelId="{25A356C0-B544-4798-BC9D-79C1A85195D3}" srcId="{99DA4D36-05F0-470C-9B64-1F518BD4557B}" destId="{CF9E96CD-72AD-4072-A8C3-26A6136F9F20}" srcOrd="0" destOrd="0" parTransId="{F655E551-905A-4ED9-B9EB-FDA1135B0ADC}" sibTransId="{8D9D0D36-19D3-4588-9C92-EF193C229626}"/>
    <dgm:cxn modelId="{F8EA68F5-3A2F-4D63-9300-DD6FC278A7D3}" type="presOf" srcId="{2F78B12D-D729-4874-AA8F-BC904DA96D0C}" destId="{E6513074-18AA-4C32-B283-CDDEDC771A88}" srcOrd="0" destOrd="0" presId="urn:microsoft.com/office/officeart/2005/8/layout/chevron2"/>
    <dgm:cxn modelId="{7EE34A8E-98BC-402D-BBFD-802389BB2D15}" srcId="{4DC07B2B-711C-40BE-9C84-1BE5F3331180}" destId="{36CE7640-8CA0-4704-A307-D094257CA130}" srcOrd="3" destOrd="0" parTransId="{7B60D473-9BCC-4ABF-8E55-5C1196C66123}" sibTransId="{02C9FC01-8746-4994-BCE5-ADC0580613E2}"/>
    <dgm:cxn modelId="{597DBD38-157D-48F5-AF24-D8CEE1798ED8}" srcId="{4DC07B2B-711C-40BE-9C84-1BE5F3331180}" destId="{055E0BA5-3523-41CA-9BF4-275A5C499834}" srcOrd="1" destOrd="0" parTransId="{95067BB1-DA9A-42B1-A5E1-427FE0A13D09}" sibTransId="{506147FB-160D-4043-99F1-01528129E3C1}"/>
    <dgm:cxn modelId="{B4846956-2686-42FC-9B64-CFC76B45EB7D}" srcId="{2F78B12D-D729-4874-AA8F-BC904DA96D0C}" destId="{C12FF133-E262-4914-B507-A7926F7829B5}" srcOrd="0" destOrd="0" parTransId="{7199C535-18A0-4AAD-8F86-663F671F987E}" sibTransId="{34E95F77-5A16-4B39-B90D-539C997BD007}"/>
    <dgm:cxn modelId="{97A35333-DEE1-4158-A928-0106836A877A}" type="presOf" srcId="{C12FF133-E262-4914-B507-A7926F7829B5}" destId="{AD595E50-09C2-4897-BD16-A947430696B2}" srcOrd="0" destOrd="0" presId="urn:microsoft.com/office/officeart/2005/8/layout/chevron2"/>
    <dgm:cxn modelId="{5EE8B30E-0167-410E-88C7-EF55AB0EA612}" srcId="{0DE7BA1D-4F64-4B17-A650-EA9064936360}" destId="{F82906BB-1F8F-4C62-87DC-6D30A6DDA846}" srcOrd="0" destOrd="0" parTransId="{2C2AB377-EE45-4926-98E8-69609363B816}" sibTransId="{5C9ABAC0-B7A3-4074-8228-10F152FAE4D0}"/>
    <dgm:cxn modelId="{DE029DAB-2514-4B7A-A2F9-EA92CF8B6121}" type="presOf" srcId="{08865A4C-A9B6-4454-8E45-B5B522824038}" destId="{DF6BBBB8-7A58-480B-A5C6-0700C40CFD9B}" srcOrd="0" destOrd="0" presId="urn:microsoft.com/office/officeart/2005/8/layout/chevron2"/>
    <dgm:cxn modelId="{9E82FE31-3751-4DC2-9F40-E5AF4B40489A}" type="presOf" srcId="{0DE7BA1D-4F64-4B17-A650-EA9064936360}" destId="{CD5693AC-96DA-4B7B-8AD0-0C1E2A8C689D}" srcOrd="0" destOrd="0" presId="urn:microsoft.com/office/officeart/2005/8/layout/chevron2"/>
    <dgm:cxn modelId="{4479EACE-2187-4BB4-A108-C6820E9AB8F8}" type="presOf" srcId="{093B1F06-9C55-4987-8AC1-016ED3BD77C3}" destId="{E08E8843-5B61-4F14-A85B-CF8749247B7E}" srcOrd="0" destOrd="0" presId="urn:microsoft.com/office/officeart/2005/8/layout/chevron2"/>
    <dgm:cxn modelId="{4BACF297-0313-4A55-B5F7-B357296B1391}" srcId="{4DC07B2B-711C-40BE-9C84-1BE5F3331180}" destId="{2F78B12D-D729-4874-AA8F-BC904DA96D0C}" srcOrd="2" destOrd="0" parTransId="{16B05B05-62EC-4872-8D4D-BD706ECBC543}" sibTransId="{EFA56F77-B135-4CC1-8FF5-64E7455348F4}"/>
    <dgm:cxn modelId="{E8406A4F-0054-4D9F-B204-E7C3055E4AB4}" type="presOf" srcId="{F82906BB-1F8F-4C62-87DC-6D30A6DDA846}" destId="{17D9950B-860C-4D21-9D9F-4FE8DC33FED5}" srcOrd="0" destOrd="0" presId="urn:microsoft.com/office/officeart/2005/8/layout/chevron2"/>
    <dgm:cxn modelId="{7B72E8E7-9D80-46CD-880E-379F67E09E0E}" type="presOf" srcId="{2A3EAC89-2551-40A1-B3DD-663511747241}" destId="{CA7672F6-A396-4E71-9369-C7DB31FD0848}" srcOrd="0" destOrd="0" presId="urn:microsoft.com/office/officeart/2005/8/layout/chevron2"/>
    <dgm:cxn modelId="{C2F191F4-A491-4968-8CCA-2AB12013E24A}" type="presOf" srcId="{055E0BA5-3523-41CA-9BF4-275A5C499834}" destId="{A052E412-AC98-455F-96DC-ECFD781568D7}" srcOrd="0" destOrd="0" presId="urn:microsoft.com/office/officeart/2005/8/layout/chevron2"/>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11F8E571-4155-4EE5-B102-FD0472E7215A}" type="presParOf" srcId="{D7D97B0C-893D-49B2-9BFC-3FD59EBC4B5C}" destId="{A2D933E5-2D8E-4D7F-AC2D-62EF583DDCD1}" srcOrd="1" destOrd="0" presId="urn:microsoft.com/office/officeart/2005/8/layout/chevron2"/>
    <dgm:cxn modelId="{5E8B90B5-7EE9-4911-88E2-9E93ACA6CFFD}" type="presParOf" srcId="{D7D97B0C-893D-49B2-9BFC-3FD59EBC4B5C}" destId="{851E4966-83F8-432B-A7EA-2B9C4BB6DF4C}" srcOrd="2" destOrd="0" presId="urn:microsoft.com/office/officeart/2005/8/layout/chevron2"/>
    <dgm:cxn modelId="{733626D9-0E4A-4857-90E6-D78546CF9551}" type="presParOf" srcId="{851E4966-83F8-432B-A7EA-2B9C4BB6DF4C}" destId="{A052E412-AC98-455F-96DC-ECFD781568D7}" srcOrd="0" destOrd="0" presId="urn:microsoft.com/office/officeart/2005/8/layout/chevron2"/>
    <dgm:cxn modelId="{DB7B8AAB-5087-4C1C-931C-F2BFE10658F0}" type="presParOf" srcId="{851E4966-83F8-432B-A7EA-2B9C4BB6DF4C}" destId="{E08E8843-5B61-4F14-A85B-CF8749247B7E}" srcOrd="1" destOrd="0" presId="urn:microsoft.com/office/officeart/2005/8/layout/chevron2"/>
    <dgm:cxn modelId="{168C169B-800C-48CD-92EB-4B94A4A0F576}" type="presParOf" srcId="{D7D97B0C-893D-49B2-9BFC-3FD59EBC4B5C}" destId="{7AB69DAE-8349-46A6-B921-85CE963B41EF}" srcOrd="3" destOrd="0" presId="urn:microsoft.com/office/officeart/2005/8/layout/chevron2"/>
    <dgm:cxn modelId="{0C416A75-65C7-443B-8759-3DFEEC0E02AE}" type="presParOf" srcId="{D7D97B0C-893D-49B2-9BFC-3FD59EBC4B5C}" destId="{CA90A6FD-4561-48DE-84A3-C03FC61D8C35}" srcOrd="4" destOrd="0" presId="urn:microsoft.com/office/officeart/2005/8/layout/chevron2"/>
    <dgm:cxn modelId="{476023C3-BB82-46F9-9EDE-CC29A709343E}" type="presParOf" srcId="{CA90A6FD-4561-48DE-84A3-C03FC61D8C35}" destId="{E6513074-18AA-4C32-B283-CDDEDC771A88}" srcOrd="0" destOrd="0" presId="urn:microsoft.com/office/officeart/2005/8/layout/chevron2"/>
    <dgm:cxn modelId="{498EC021-ADBC-48A2-B102-4A503F759E3D}" type="presParOf" srcId="{CA90A6FD-4561-48DE-84A3-C03FC61D8C35}" destId="{AD595E50-09C2-4897-BD16-A947430696B2}" srcOrd="1" destOrd="0" presId="urn:microsoft.com/office/officeart/2005/8/layout/chevron2"/>
    <dgm:cxn modelId="{C4BDF7F5-2E1F-4097-ABBD-8D2EEEBF0042}" type="presParOf" srcId="{D7D97B0C-893D-49B2-9BFC-3FD59EBC4B5C}" destId="{53B8A46B-89CA-4FAC-BF89-70734BEBFCEF}" srcOrd="5" destOrd="0" presId="urn:microsoft.com/office/officeart/2005/8/layout/chevron2"/>
    <dgm:cxn modelId="{84ACCAD1-560E-4887-BA5F-056E5E4F2ADC}" type="presParOf" srcId="{D7D97B0C-893D-49B2-9BFC-3FD59EBC4B5C}" destId="{B2C6C6BE-F3BF-4474-A456-0229D4292B07}" srcOrd="6" destOrd="0" presId="urn:microsoft.com/office/officeart/2005/8/layout/chevron2"/>
    <dgm:cxn modelId="{BBF9F5BA-AC1C-44EC-B20F-F3FCFCB96EF9}" type="presParOf" srcId="{B2C6C6BE-F3BF-4474-A456-0229D4292B07}" destId="{A8D341DD-ABC3-4B61-A152-5638C0201A13}" srcOrd="0" destOrd="0" presId="urn:microsoft.com/office/officeart/2005/8/layout/chevron2"/>
    <dgm:cxn modelId="{21B1A437-68FC-4E03-9F6A-7312340C4D4A}" type="presParOf" srcId="{B2C6C6BE-F3BF-4474-A456-0229D4292B07}" destId="{8F882D91-7025-442E-995A-B26429AB65C4}" srcOrd="1" destOrd="0" presId="urn:microsoft.com/office/officeart/2005/8/layout/chevron2"/>
    <dgm:cxn modelId="{749FF593-8265-4A5F-8D43-6403E2AC7BAA}" type="presParOf" srcId="{D7D97B0C-893D-49B2-9BFC-3FD59EBC4B5C}" destId="{3967342C-D70E-4A48-91F4-B48B87C4AE61}" srcOrd="7" destOrd="0" presId="urn:microsoft.com/office/officeart/2005/8/layout/chevron2"/>
    <dgm:cxn modelId="{56161D20-2A8C-4F91-92E9-C0E76DD41819}" type="presParOf" srcId="{D7D97B0C-893D-49B2-9BFC-3FD59EBC4B5C}" destId="{ED7AD314-FE4C-490C-9BD0-CB95777F895A}" srcOrd="8" destOrd="0" presId="urn:microsoft.com/office/officeart/2005/8/layout/chevron2"/>
    <dgm:cxn modelId="{D50C7435-4B52-45FD-8E66-08FDEA0EFB92}" type="presParOf" srcId="{ED7AD314-FE4C-490C-9BD0-CB95777F895A}" destId="{E0219E2C-8215-41D3-80D6-8CA3AADEF6E6}" srcOrd="0" destOrd="0" presId="urn:microsoft.com/office/officeart/2005/8/layout/chevron2"/>
    <dgm:cxn modelId="{2A5E30C6-B0FB-419E-9C1B-FD85E668E989}" type="presParOf" srcId="{ED7AD314-FE4C-490C-9BD0-CB95777F895A}" destId="{2B564845-4995-4D2A-8476-A8CCCDA467AE}" srcOrd="1" destOrd="0" presId="urn:microsoft.com/office/officeart/2005/8/layout/chevron2"/>
    <dgm:cxn modelId="{BA642DCC-A315-4195-9A88-5961A4C52B7A}" type="presParOf" srcId="{D7D97B0C-893D-49B2-9BFC-3FD59EBC4B5C}" destId="{E9FBA55B-E3EB-4BA0-8A67-04CF314940D9}" srcOrd="9" destOrd="0" presId="urn:microsoft.com/office/officeart/2005/8/layout/chevron2"/>
    <dgm:cxn modelId="{EE744574-0C2C-4538-8C13-BEDC04A6637B}" type="presParOf" srcId="{D7D97B0C-893D-49B2-9BFC-3FD59EBC4B5C}" destId="{308F06CB-B711-42BA-96F7-716EC7CDFFC2}" srcOrd="10" destOrd="0" presId="urn:microsoft.com/office/officeart/2005/8/layout/chevron2"/>
    <dgm:cxn modelId="{DD24AC48-3ED0-4E5F-A7C8-92C705632F33}" type="presParOf" srcId="{308F06CB-B711-42BA-96F7-716EC7CDFFC2}" destId="{CA7672F6-A396-4E71-9369-C7DB31FD0848}" srcOrd="0" destOrd="0" presId="urn:microsoft.com/office/officeart/2005/8/layout/chevron2"/>
    <dgm:cxn modelId="{F693F2E7-E099-48A6-9FEE-705EA10CDEE5}" type="presParOf" srcId="{308F06CB-B711-42BA-96F7-716EC7CDFFC2}" destId="{DF6BBBB8-7A58-480B-A5C6-0700C40CFD9B}"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2018</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12</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80CA1AD1-8966-494D-917E-3695E6153201}" type="parTrans" cxnId="{99DAE40C-5056-40C0-85B5-F1764A1AEF1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C22C15F-01D6-47E1-B71C-A5DF88E65E77}" type="sibTrans" cxnId="{99DAE40C-5056-40C0-85B5-F1764A1AEF1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0BE27A0C-B64A-471E-B681-7CE6B6D75370}">
      <dgm:prSet phldrT="[文字]" custT="1"/>
      <dgm:spPr/>
      <dgm:t>
        <a:bodyPr/>
        <a:lstStyle/>
        <a:p>
          <a:r>
            <a:rPr lang="zh-TW" altLang="en-US" sz="1050">
              <a:latin typeface="Times New Roman" panose="02020603050405020304" pitchFamily="18" charset="0"/>
              <a:cs typeface="Times New Roman" panose="02020603050405020304" pitchFamily="18" charset="0"/>
            </a:rPr>
            <a:t>美國和中國同意將新關稅暫停</a:t>
          </a:r>
          <a:r>
            <a:rPr lang="en-US" altLang="zh-TW" sz="1050">
              <a:latin typeface="Times New Roman" panose="02020603050405020304" pitchFamily="18" charset="0"/>
              <a:cs typeface="Times New Roman" panose="02020603050405020304" pitchFamily="18" charset="0"/>
            </a:rPr>
            <a:t>90</a:t>
          </a:r>
          <a:r>
            <a:rPr lang="zh-TW" altLang="en-US" sz="1050">
              <a:latin typeface="Times New Roman" panose="02020603050405020304" pitchFamily="18" charset="0"/>
              <a:cs typeface="Times New Roman" panose="02020603050405020304" pitchFamily="18" charset="0"/>
            </a:rPr>
            <a:t>天。特朗普同意在兩國之間進行談判的同時，將原定於</a:t>
          </a:r>
          <a:r>
            <a:rPr lang="en-US" altLang="zh-TW" sz="1050">
              <a:latin typeface="Times New Roman" panose="02020603050405020304" pitchFamily="18" charset="0"/>
              <a:cs typeface="Times New Roman" panose="02020603050405020304" pitchFamily="18" charset="0"/>
            </a:rPr>
            <a:t>2019</a:t>
          </a:r>
          <a:r>
            <a:rPr lang="zh-TW" altLang="en-US" sz="1050">
              <a:latin typeface="Times New Roman" panose="02020603050405020304" pitchFamily="18" charset="0"/>
              <a:cs typeface="Times New Roman" panose="02020603050405020304" pitchFamily="18" charset="0"/>
            </a:rPr>
            <a:t>年</a:t>
          </a:r>
          <a:r>
            <a:rPr lang="en-US" altLang="zh-TW" sz="1050">
              <a:latin typeface="Times New Roman" panose="02020603050405020304" pitchFamily="18" charset="0"/>
              <a:cs typeface="Times New Roman" panose="02020603050405020304" pitchFamily="18" charset="0"/>
            </a:rPr>
            <a:t>1</a:t>
          </a:r>
          <a:r>
            <a:rPr lang="zh-TW" altLang="en-US" sz="1050">
              <a:latin typeface="Times New Roman" panose="02020603050405020304" pitchFamily="18" charset="0"/>
              <a:cs typeface="Times New Roman" panose="02020603050405020304" pitchFamily="18" charset="0"/>
            </a:rPr>
            <a:t>月</a:t>
          </a:r>
          <a:r>
            <a:rPr lang="en-US" altLang="zh-TW" sz="1050">
              <a:latin typeface="Times New Roman" panose="02020603050405020304" pitchFamily="18" charset="0"/>
              <a:cs typeface="Times New Roman" panose="02020603050405020304" pitchFamily="18" charset="0"/>
            </a:rPr>
            <a:t>1</a:t>
          </a:r>
          <a:r>
            <a:rPr lang="zh-TW" altLang="en-US" sz="1050">
              <a:latin typeface="Times New Roman" panose="02020603050405020304" pitchFamily="18" charset="0"/>
              <a:cs typeface="Times New Roman" panose="02020603050405020304" pitchFamily="18" charset="0"/>
            </a:rPr>
            <a:t>日開始對</a:t>
          </a:r>
          <a:r>
            <a:rPr lang="en-US" altLang="zh-TW" sz="1050">
              <a:latin typeface="Times New Roman" panose="02020603050405020304" pitchFamily="18" charset="0"/>
              <a:cs typeface="Times New Roman" panose="02020603050405020304" pitchFamily="18" charset="0"/>
            </a:rPr>
            <a:t>2,000</a:t>
          </a:r>
          <a:r>
            <a:rPr lang="zh-TW" altLang="en-US" sz="1050">
              <a:latin typeface="Times New Roman" panose="02020603050405020304" pitchFamily="18" charset="0"/>
              <a:cs typeface="Times New Roman" panose="02020603050405020304" pitchFamily="18" charset="0"/>
            </a:rPr>
            <a:t>億美元中國商品加徵的關稅推遲至</a:t>
          </a:r>
          <a:r>
            <a:rPr lang="en-US" altLang="zh-TW" sz="1050">
              <a:latin typeface="Times New Roman" panose="02020603050405020304" pitchFamily="18" charset="0"/>
              <a:cs typeface="Times New Roman" panose="02020603050405020304" pitchFamily="18" charset="0"/>
            </a:rPr>
            <a:t>3</a:t>
          </a:r>
          <a:r>
            <a:rPr lang="zh-TW" altLang="en-US" sz="1050">
              <a:latin typeface="Times New Roman" panose="02020603050405020304" pitchFamily="18" charset="0"/>
              <a:cs typeface="Times New Roman" panose="02020603050405020304" pitchFamily="18" charset="0"/>
            </a:rPr>
            <a:t>月初。中國同意購買「非常大量」的美國產品。</a:t>
          </a:r>
        </a:p>
      </dgm:t>
    </dgm:pt>
    <dgm:pt modelId="{D3B07039-2BAC-4224-B342-C4672D7D7676}" type="parTrans" cxnId="{53864B34-A9BB-4D3A-B83B-B038590BF99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B19C27F-69A1-4EA3-9B42-A9D2F64E3F0F}" type="sibTrans" cxnId="{53864B34-A9BB-4D3A-B83B-B038590BF99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C08385E-9AD6-4CC3-8606-33FF442B528C}">
      <dgm:prSet phldrT="[文字]" custT="1"/>
      <dgm:spPr/>
      <dgm:t>
        <a:bodyPr/>
        <a:lstStyle/>
        <a:p>
          <a:r>
            <a:rPr lang="en-US" altLang="zh-HK" sz="1050" b="1" dirty="0">
              <a:latin typeface="Times New Roman" panose="02020603050405020304" pitchFamily="18" charset="0"/>
              <a:cs typeface="Times New Roman" panose="02020603050405020304" pitchFamily="18" charset="0"/>
            </a:rPr>
            <a:t/>
          </a:r>
          <a:br>
            <a:rPr lang="en-US" altLang="zh-HK" sz="1050" b="1" dirty="0">
              <a:latin typeface="Times New Roman" panose="02020603050405020304" pitchFamily="18" charset="0"/>
              <a:cs typeface="Times New Roman" panose="02020603050405020304" pitchFamily="18" charset="0"/>
            </a:rPr>
          </a:br>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2</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24</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B4B4BD36-1E4F-4BA3-A52C-16CD98F9B959}" type="parTrans" cxnId="{3B4DB91A-6D86-44A2-8B94-D536F2F9ECD8}">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A5D9B5C2-64BC-463A-8802-19A67AD0BCAA}" type="sibTrans" cxnId="{3B4DB91A-6D86-44A2-8B94-D536F2F9ECD8}">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F4ED23C-8A63-41E5-8181-63DE02931FF2}">
      <dgm:prSet phldrT="[文字]" custT="1"/>
      <dgm:spPr/>
      <dgm:t>
        <a:bodyPr/>
        <a:lstStyle/>
        <a:p>
          <a:r>
            <a:rPr lang="zh-TW" altLang="en-US" sz="1050">
              <a:latin typeface="Times New Roman" panose="02020603050405020304" pitchFamily="18" charset="0"/>
              <a:cs typeface="Times New Roman" panose="02020603050405020304" pitchFamily="18" charset="0"/>
            </a:rPr>
            <a:t>特朗普延長了</a:t>
          </a:r>
          <a:r>
            <a:rPr lang="en-US" altLang="zh-TW" sz="1050">
              <a:latin typeface="Times New Roman" panose="02020603050405020304" pitchFamily="18" charset="0"/>
              <a:cs typeface="Times New Roman" panose="02020603050405020304" pitchFamily="18" charset="0"/>
            </a:rPr>
            <a:t>3</a:t>
          </a:r>
          <a:r>
            <a:rPr lang="zh-TW" altLang="en-US" sz="1050">
              <a:latin typeface="Times New Roman" panose="02020603050405020304" pitchFamily="18" charset="0"/>
              <a:cs typeface="Times New Roman" panose="02020603050405020304" pitchFamily="18" charset="0"/>
            </a:rPr>
            <a:t>月</a:t>
          </a:r>
          <a:r>
            <a:rPr lang="en-US" altLang="zh-TW" sz="1050">
              <a:latin typeface="Times New Roman" panose="02020603050405020304" pitchFamily="18" charset="0"/>
              <a:cs typeface="Times New Roman" panose="02020603050405020304" pitchFamily="18" charset="0"/>
            </a:rPr>
            <a:t>1</a:t>
          </a:r>
          <a:r>
            <a:rPr lang="zh-TW" altLang="en-US" sz="1050">
              <a:latin typeface="Times New Roman" panose="02020603050405020304" pitchFamily="18" charset="0"/>
              <a:cs typeface="Times New Roman" panose="02020603050405020304" pitchFamily="18" charset="0"/>
            </a:rPr>
            <a:t>日的最後期限，將對價值</a:t>
          </a:r>
          <a:r>
            <a:rPr lang="en-US" altLang="zh-TW" sz="1050">
              <a:latin typeface="Times New Roman" panose="02020603050405020304" pitchFamily="18" charset="0"/>
              <a:cs typeface="Times New Roman" panose="02020603050405020304" pitchFamily="18" charset="0"/>
            </a:rPr>
            <a:t>2,000</a:t>
          </a:r>
          <a:r>
            <a:rPr lang="zh-TW" altLang="en-US" sz="1050">
              <a:latin typeface="Times New Roman" panose="02020603050405020304" pitchFamily="18" charset="0"/>
              <a:cs typeface="Times New Roman" panose="02020603050405020304" pitchFamily="18" charset="0"/>
            </a:rPr>
            <a:t>億美元的中國商品的關稅不加限制地定為</a:t>
          </a:r>
          <a:r>
            <a:rPr lang="en-US" altLang="zh-TW" sz="1050">
              <a:latin typeface="Times New Roman" panose="02020603050405020304" pitchFamily="18" charset="0"/>
              <a:cs typeface="Times New Roman" panose="02020603050405020304" pitchFamily="18" charset="0"/>
            </a:rPr>
            <a:t>10</a:t>
          </a:r>
          <a:r>
            <a:rPr lang="zh-TW" altLang="en-US" sz="1050">
              <a:latin typeface="Times New Roman" panose="02020603050405020304" pitchFamily="18" charset="0"/>
              <a:cs typeface="Times New Roman" panose="02020603050405020304" pitchFamily="18" charset="0"/>
            </a:rPr>
            <a:t>％。</a:t>
          </a:r>
        </a:p>
      </dgm:t>
    </dgm:pt>
    <dgm:pt modelId="{82888DB2-F265-4797-990A-B4F5B742E96D}" type="parTrans" cxnId="{5C76F278-FA97-4880-BC96-CD0C08E5C43A}">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0E9B07A-B4CF-4180-AB75-B562CF50C63B}" type="sibTrans" cxnId="{5C76F278-FA97-4880-BC96-CD0C08E5C43A}">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0B3B0F9D-785C-4330-B874-FD1528B4B347}">
      <dgm:prSet phldrT="[文字]" custT="1"/>
      <dgm:spPr/>
      <dgm:t>
        <a:bodyPr/>
        <a:lstStyle/>
        <a:p>
          <a:r>
            <a:rPr lang="en-US" altLang="zh-HK" sz="1050" b="1" dirty="0">
              <a:latin typeface="Times New Roman" panose="02020603050405020304" pitchFamily="18" charset="0"/>
              <a:cs typeface="Times New Roman" panose="02020603050405020304" pitchFamily="18" charset="0"/>
            </a:rPr>
            <a:t/>
          </a:r>
          <a:br>
            <a:rPr lang="en-US" altLang="zh-HK" sz="1050" b="1" dirty="0">
              <a:latin typeface="Times New Roman" panose="02020603050405020304" pitchFamily="18" charset="0"/>
              <a:cs typeface="Times New Roman" panose="02020603050405020304" pitchFamily="18" charset="0"/>
            </a:rPr>
          </a:br>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5</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27C5528D-6307-45B1-879A-4307BA1A30D0}" type="parTrans" cxnId="{E40CDFFA-6F84-4BF1-B2D5-0B0089035F80}">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A47E9AAC-1F46-4395-8B8D-79ADCAC90C1C}" type="sibTrans" cxnId="{E40CDFFA-6F84-4BF1-B2D5-0B0089035F80}">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E1C3C7A-382D-4131-B73B-F0AD1D44B3F4}">
      <dgm:prSet phldrT="[文字]" custT="1"/>
      <dgm:spPr/>
      <dgm:t>
        <a:bodyPr/>
        <a:lstStyle/>
        <a:p>
          <a:r>
            <a:rPr lang="zh-TW" altLang="en-US" sz="1050">
              <a:latin typeface="Times New Roman" panose="02020603050405020304" pitchFamily="18" charset="0"/>
              <a:cs typeface="Times New Roman" panose="02020603050405020304" pitchFamily="18" charset="0"/>
            </a:rPr>
            <a:t>特朗普政府正式宣佈打算，將自</a:t>
          </a:r>
          <a:r>
            <a:rPr lang="en-US" altLang="zh-TW" sz="1050">
              <a:latin typeface="Times New Roman" panose="02020603050405020304" pitchFamily="18" charset="0"/>
              <a:cs typeface="Times New Roman" panose="02020603050405020304" pitchFamily="18" charset="0"/>
            </a:rPr>
            <a:t>5</a:t>
          </a:r>
          <a:r>
            <a:rPr lang="zh-TW" altLang="en-US" sz="1050">
              <a:latin typeface="Times New Roman" panose="02020603050405020304" pitchFamily="18" charset="0"/>
              <a:cs typeface="Times New Roman" panose="02020603050405020304" pitchFamily="18" charset="0"/>
            </a:rPr>
            <a:t>月</a:t>
          </a:r>
          <a:r>
            <a:rPr lang="en-US" altLang="zh-TW" sz="1050">
              <a:latin typeface="Times New Roman" panose="02020603050405020304" pitchFamily="18" charset="0"/>
              <a:cs typeface="Times New Roman" panose="02020603050405020304" pitchFamily="18" charset="0"/>
            </a:rPr>
            <a:t>10</a:t>
          </a:r>
          <a:r>
            <a:rPr lang="zh-TW" altLang="en-US" sz="1050">
              <a:latin typeface="Times New Roman" panose="02020603050405020304" pitchFamily="18" charset="0"/>
              <a:cs typeface="Times New Roman" panose="02020603050405020304" pitchFamily="18" charset="0"/>
            </a:rPr>
            <a:t>日起對</a:t>
          </a:r>
          <a:r>
            <a:rPr lang="en-US" altLang="zh-TW" sz="1050">
              <a:latin typeface="Times New Roman" panose="02020603050405020304" pitchFamily="18" charset="0"/>
              <a:cs typeface="Times New Roman" panose="02020603050405020304" pitchFamily="18" charset="0"/>
            </a:rPr>
            <a:t>2000</a:t>
          </a:r>
          <a:r>
            <a:rPr lang="zh-TW" altLang="en-US" sz="1050">
              <a:latin typeface="Times New Roman" panose="02020603050405020304" pitchFamily="18" charset="0"/>
              <a:cs typeface="Times New Roman" panose="02020603050405020304" pitchFamily="18" charset="0"/>
            </a:rPr>
            <a:t>億美元中國進口商品的關稅從</a:t>
          </a:r>
          <a:r>
            <a:rPr lang="en-US" altLang="zh-TW" sz="1050">
              <a:latin typeface="Times New Roman" panose="02020603050405020304" pitchFamily="18" charset="0"/>
              <a:cs typeface="Times New Roman" panose="02020603050405020304" pitchFamily="18" charset="0"/>
            </a:rPr>
            <a:t>10</a:t>
          </a:r>
          <a:r>
            <a:rPr lang="zh-TW" altLang="en-US" sz="1050">
              <a:latin typeface="Times New Roman" panose="02020603050405020304" pitchFamily="18" charset="0"/>
              <a:cs typeface="Times New Roman" panose="02020603050405020304" pitchFamily="18" charset="0"/>
            </a:rPr>
            <a:t>％提高至</a:t>
          </a:r>
          <a:r>
            <a:rPr lang="en-US" altLang="zh-TW" sz="1050">
              <a:latin typeface="Times New Roman" panose="02020603050405020304" pitchFamily="18" charset="0"/>
              <a:cs typeface="Times New Roman" panose="02020603050405020304" pitchFamily="18" charset="0"/>
            </a:rPr>
            <a:t>25</a:t>
          </a:r>
          <a:r>
            <a:rPr lang="zh-TW" altLang="en-US" sz="1050">
              <a:latin typeface="Times New Roman" panose="02020603050405020304" pitchFamily="18" charset="0"/>
              <a:cs typeface="Times New Roman" panose="02020603050405020304" pitchFamily="18" charset="0"/>
            </a:rPr>
            <a:t>％。</a:t>
          </a:r>
        </a:p>
      </dgm:t>
    </dgm:pt>
    <dgm:pt modelId="{5FA74CB5-F1D0-4C95-BB28-EFC8E81886D7}" type="parTrans" cxnId="{0640EB11-A5AB-40F3-B137-665E3272757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86E1F4E-9B0C-405F-ABE2-ED7C71200B8B}" type="sibTrans" cxnId="{0640EB11-A5AB-40F3-B137-665E3272757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865B2F51-21E7-422B-B51A-F98BEA5A461D}">
      <dgm:prSet phldrT="[文字]" custT="1"/>
      <dgm:spPr/>
      <dgm:t>
        <a:bodyPr/>
        <a:lstStyle/>
        <a:p>
          <a:r>
            <a:rPr lang="en-US" altLang="zh-HK" sz="1050" b="1" dirty="0">
              <a:latin typeface="Times New Roman" panose="02020603050405020304" pitchFamily="18" charset="0"/>
              <a:cs typeface="Times New Roman" panose="02020603050405020304" pitchFamily="18" charset="0"/>
            </a:rPr>
            <a:t/>
          </a:r>
          <a:br>
            <a:rPr lang="en-US" altLang="zh-HK" sz="1050" b="1" dirty="0">
              <a:latin typeface="Times New Roman" panose="02020603050405020304" pitchFamily="18" charset="0"/>
              <a:cs typeface="Times New Roman" panose="02020603050405020304" pitchFamily="18" charset="0"/>
            </a:rPr>
          </a:br>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6</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18</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C5C8FFFD-4C26-4DC8-921B-5CDE07FB80B0}" type="parTrans" cxnId="{15DFADA3-0D32-4783-98CC-AAB6DB65E2BA}">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3CA171A-25EE-4641-82E7-EE7ACF276C58}" type="sibTrans" cxnId="{15DFADA3-0D32-4783-98CC-AAB6DB65E2BA}">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8DA229DB-4FC7-43FC-9A9C-D666F9E8F415}">
      <dgm:prSet phldrT="[文字]" custT="1"/>
      <dgm:spPr/>
      <dgm:t>
        <a:bodyPr/>
        <a:lstStyle/>
        <a:p>
          <a:r>
            <a:rPr lang="zh-TW" altLang="en-US" sz="1050">
              <a:latin typeface="Times New Roman" panose="02020603050405020304" pitchFamily="18" charset="0"/>
              <a:cs typeface="Times New Roman" panose="02020603050405020304" pitchFamily="18" charset="0"/>
            </a:rPr>
            <a:t>特朗普和習近平通電話，雙方同意在原訂於</a:t>
          </a:r>
          <a:r>
            <a:rPr lang="en-US" altLang="zh-TW" sz="1050">
              <a:latin typeface="Times New Roman" panose="02020603050405020304" pitchFamily="18" charset="0"/>
              <a:cs typeface="Times New Roman" panose="02020603050405020304" pitchFamily="18" charset="0"/>
            </a:rPr>
            <a:t>6</a:t>
          </a:r>
          <a:r>
            <a:rPr lang="zh-TW" altLang="en-US" sz="1050">
              <a:latin typeface="Times New Roman" panose="02020603050405020304" pitchFamily="18" charset="0"/>
              <a:cs typeface="Times New Roman" panose="02020603050405020304" pitchFamily="18" charset="0"/>
            </a:rPr>
            <a:t>月底在日本舉行的</a:t>
          </a:r>
          <a:r>
            <a:rPr lang="en-US" altLang="zh-TW" sz="1050">
              <a:latin typeface="Times New Roman" panose="02020603050405020304" pitchFamily="18" charset="0"/>
              <a:cs typeface="Times New Roman" panose="02020603050405020304" pitchFamily="18" charset="0"/>
            </a:rPr>
            <a:t>20</a:t>
          </a:r>
          <a:r>
            <a:rPr lang="zh-TW" altLang="en-US" sz="1050">
              <a:latin typeface="Times New Roman" panose="02020603050405020304" pitchFamily="18" charset="0"/>
              <a:cs typeface="Times New Roman" panose="02020603050405020304" pitchFamily="18" charset="0"/>
            </a:rPr>
            <a:t>國集團（</a:t>
          </a:r>
          <a:r>
            <a:rPr lang="en-US" altLang="zh-TW" sz="1050">
              <a:latin typeface="Times New Roman" panose="02020603050405020304" pitchFamily="18" charset="0"/>
              <a:cs typeface="Times New Roman" panose="02020603050405020304" pitchFamily="18" charset="0"/>
            </a:rPr>
            <a:t>G20</a:t>
          </a:r>
          <a:r>
            <a:rPr lang="zh-TW" altLang="en-US" sz="1050">
              <a:latin typeface="Times New Roman" panose="02020603050405020304" pitchFamily="18" charset="0"/>
              <a:cs typeface="Times New Roman" panose="02020603050405020304" pitchFamily="18" charset="0"/>
            </a:rPr>
            <a:t>）峰會的領導人會晤之前，重新啟動貿易談判。</a:t>
          </a:r>
        </a:p>
      </dgm:t>
    </dgm:pt>
    <dgm:pt modelId="{55BF2709-F9DF-40EA-B1F3-9EAA6102F1CF}" type="parTrans" cxnId="{5EE05932-12B2-4553-A7BE-C6D7C96A66A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0E192CDF-0693-41FE-BBED-183101FD2224}" type="sibTrans" cxnId="{5EE05932-12B2-4553-A7BE-C6D7C96A66A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21F7FB3-3B6B-4221-967D-CD7B915B8220}">
      <dgm:prSet phldrT="[文字]" custT="1"/>
      <dgm:spPr/>
      <dgm:t>
        <a:bodyPr/>
        <a:lstStyle/>
        <a:p>
          <a:r>
            <a:rPr lang="en-US" altLang="zh-HK" sz="1050" b="1" dirty="0">
              <a:latin typeface="Times New Roman" panose="02020603050405020304" pitchFamily="18" charset="0"/>
              <a:cs typeface="Times New Roman" panose="02020603050405020304" pitchFamily="18" charset="0"/>
            </a:rPr>
            <a:t/>
          </a:r>
          <a:br>
            <a:rPr lang="en-US" altLang="zh-HK" sz="1050" b="1" dirty="0">
              <a:latin typeface="Times New Roman" panose="02020603050405020304" pitchFamily="18" charset="0"/>
              <a:cs typeface="Times New Roman" panose="02020603050405020304" pitchFamily="18" charset="0"/>
            </a:rPr>
          </a:br>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6</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18</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373D80FF-414C-41AB-B71F-5AC90A649E4B}" type="parTrans" cxnId="{4E34E2A9-C674-421C-B436-764DFF53DBE6}">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04998DF-7CD5-4D9A-B70F-417A71519C69}" type="sibTrans" cxnId="{4E34E2A9-C674-421C-B436-764DFF53DBE6}">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0E1A54D-68BF-462F-AEFC-A0076E7433C2}">
      <dgm:prSet phldrT="[文字]" custT="1"/>
      <dgm:spPr/>
      <dgm:t>
        <a:bodyPr/>
        <a:lstStyle/>
        <a:p>
          <a:r>
            <a:rPr lang="zh-TW" altLang="en-US" sz="1050">
              <a:latin typeface="Times New Roman" panose="02020603050405020304" pitchFamily="18" charset="0"/>
              <a:cs typeface="Times New Roman" panose="02020603050405020304" pitchFamily="18" charset="0"/>
            </a:rPr>
            <a:t>在大阪舉行的</a:t>
          </a:r>
          <a:r>
            <a:rPr lang="en-US" altLang="zh-TW" sz="1050">
              <a:latin typeface="Times New Roman" panose="02020603050405020304" pitchFamily="18" charset="0"/>
              <a:cs typeface="Times New Roman" panose="02020603050405020304" pitchFamily="18" charset="0"/>
            </a:rPr>
            <a:t>G20</a:t>
          </a:r>
          <a:r>
            <a:rPr lang="zh-TW" altLang="en-US" sz="1050">
              <a:latin typeface="Times New Roman" panose="02020603050405020304" pitchFamily="18" charset="0"/>
              <a:cs typeface="Times New Roman" panose="02020603050405020304" pitchFamily="18" charset="0"/>
            </a:rPr>
            <a:t>峰會上，中美雙方正式作出讓步，正式同意重啟貿易談判。特朗普同意不徵收新關稅，並放鬆對中國電信巨頭華為的限制。中國同意對未指定的美國農產品進行新的採購。</a:t>
          </a:r>
        </a:p>
      </dgm:t>
    </dgm:pt>
    <dgm:pt modelId="{3008914F-A2B0-47A6-AF87-3221B851FCE8}" type="parTrans" cxnId="{B46F8B78-20F1-4B10-A2AB-A19AE4F07217}">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0F4E8727-C462-4021-A0C9-EE2C3EA115B3}" type="sibTrans" cxnId="{B46F8B78-20F1-4B10-A2AB-A19AE4F07217}">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9E222C2-5952-4D99-AC63-08EE9AB5126D}">
      <dgm:prSet phldrT="[文字]" custT="1"/>
      <dgm:spPr/>
      <dgm:t>
        <a:bodyPr/>
        <a:lstStyle/>
        <a:p>
          <a:r>
            <a:rPr lang="en-US" altLang="zh-HK" sz="1050" b="1" dirty="0">
              <a:latin typeface="Times New Roman" panose="02020603050405020304" pitchFamily="18" charset="0"/>
              <a:cs typeface="Times New Roman" panose="02020603050405020304" pitchFamily="18" charset="0"/>
            </a:rPr>
            <a:t/>
          </a:r>
          <a:br>
            <a:rPr lang="en-US" altLang="zh-HK" sz="1050" b="1" dirty="0">
              <a:latin typeface="Times New Roman" panose="02020603050405020304" pitchFamily="18" charset="0"/>
              <a:cs typeface="Times New Roman" panose="02020603050405020304" pitchFamily="18" charset="0"/>
            </a:rPr>
          </a:br>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E938C9E0-AC21-4954-84D5-23FDDE5BE8B6}" type="parTrans" cxnId="{41ED8F80-E955-4F6B-91BB-4257DE1DBDF3}">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592F1A10-E8FE-4718-A24B-55E2C1D230B0}" type="sibTrans" cxnId="{41ED8F80-E955-4F6B-91BB-4257DE1DBDF3}">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1FA83BF1-E89A-4295-9693-D70CD1818630}">
      <dgm:prSet phldrT="[文字]" custT="1"/>
      <dgm:spPr/>
      <dgm:t>
        <a:bodyPr/>
        <a:lstStyle/>
        <a:p>
          <a:endParaRPr lang="zh-TW" altLang="en-US" sz="1050">
            <a:latin typeface="Times New Roman" panose="02020603050405020304" pitchFamily="18" charset="0"/>
            <a:cs typeface="Times New Roman" panose="02020603050405020304" pitchFamily="18" charset="0"/>
          </a:endParaRPr>
        </a:p>
      </dgm:t>
    </dgm:pt>
    <dgm:pt modelId="{D96E0257-23A5-41C2-A72E-5397A8CB88B8}" type="parTrans" cxnId="{39D2C7C9-00D0-4A10-BD8A-73526DD6D5C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01BBFB1-93D5-4C53-A26A-847CCBFA4704}" type="sibTrans" cxnId="{39D2C7C9-00D0-4A10-BD8A-73526DD6D5C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15B9DCB-F9E9-4EBA-8327-2383367139FC}">
      <dgm:prSet phldrT="[文字]" custT="1"/>
      <dgm:spPr/>
      <dgm:t>
        <a:bodyPr/>
        <a:lstStyle/>
        <a:p>
          <a:r>
            <a:rPr lang="zh-TW" altLang="en-US" sz="1050">
              <a:latin typeface="Times New Roman" panose="02020603050405020304" pitchFamily="18" charset="0"/>
              <a:cs typeface="Times New Roman" panose="02020603050405020304" pitchFamily="18" charset="0"/>
            </a:rPr>
            <a:t>特朗普表示，中國沒有兌現購買更多美國農產品的承諾，他宣布在已對價值</a:t>
          </a:r>
          <a:r>
            <a:rPr lang="en-US" altLang="zh-TW" sz="1050">
              <a:latin typeface="Times New Roman" panose="02020603050405020304" pitchFamily="18" charset="0"/>
              <a:cs typeface="Times New Roman" panose="02020603050405020304" pitchFamily="18" charset="0"/>
            </a:rPr>
            <a:t>2500</a:t>
          </a:r>
          <a:r>
            <a:rPr lang="zh-TW" altLang="en-US" sz="1050">
              <a:latin typeface="Times New Roman" panose="02020603050405020304" pitchFamily="18" charset="0"/>
              <a:cs typeface="Times New Roman" panose="02020603050405020304" pitchFamily="18" charset="0"/>
            </a:rPr>
            <a:t>億美元的中國商品徵收</a:t>
          </a:r>
          <a:r>
            <a:rPr lang="en-US" altLang="zh-TW" sz="1050">
              <a:latin typeface="Times New Roman" panose="02020603050405020304" pitchFamily="18" charset="0"/>
              <a:cs typeface="Times New Roman" panose="02020603050405020304" pitchFamily="18" charset="0"/>
            </a:rPr>
            <a:t>25</a:t>
          </a:r>
          <a:r>
            <a:rPr lang="zh-TW" altLang="en-US" sz="1050">
              <a:latin typeface="Times New Roman" panose="02020603050405020304" pitchFamily="18" charset="0"/>
              <a:cs typeface="Times New Roman" panose="02020603050405020304" pitchFamily="18" charset="0"/>
            </a:rPr>
            <a:t>％關稅的基礎上，另外對價值</a:t>
          </a:r>
          <a:r>
            <a:rPr lang="en-US" altLang="zh-TW" sz="1050">
              <a:latin typeface="Times New Roman" panose="02020603050405020304" pitchFamily="18" charset="0"/>
              <a:cs typeface="Times New Roman" panose="02020603050405020304" pitchFamily="18" charset="0"/>
            </a:rPr>
            <a:t>3000</a:t>
          </a:r>
          <a:r>
            <a:rPr lang="zh-TW" altLang="en-US" sz="1050">
              <a:latin typeface="Times New Roman" panose="02020603050405020304" pitchFamily="18" charset="0"/>
              <a:cs typeface="Times New Roman" panose="02020603050405020304" pitchFamily="18" charset="0"/>
            </a:rPr>
            <a:t>億美元的中國進口商品徵收</a:t>
          </a:r>
          <a:r>
            <a:rPr lang="en-US" altLang="zh-TW" sz="1050">
              <a:latin typeface="Times New Roman" panose="02020603050405020304" pitchFamily="18" charset="0"/>
              <a:cs typeface="Times New Roman" panose="02020603050405020304" pitchFamily="18" charset="0"/>
            </a:rPr>
            <a:t>10</a:t>
          </a:r>
          <a:r>
            <a:rPr lang="zh-TW" altLang="en-US" sz="1050">
              <a:latin typeface="Times New Roman" panose="02020603050405020304" pitchFamily="18" charset="0"/>
              <a:cs typeface="Times New Roman" panose="02020603050405020304" pitchFamily="18" charset="0"/>
            </a:rPr>
            <a:t>％的關稅。特朗普表示，儘管實行了新的關稅，華盛頓和北京之間的會談仍將繼續，而且稅率可能會逐步提高到</a:t>
          </a:r>
          <a:r>
            <a:rPr lang="en-US" altLang="zh-TW" sz="1050">
              <a:latin typeface="Times New Roman" panose="02020603050405020304" pitchFamily="18" charset="0"/>
              <a:cs typeface="Times New Roman" panose="02020603050405020304" pitchFamily="18" charset="0"/>
            </a:rPr>
            <a:t>25</a:t>
          </a:r>
          <a:r>
            <a:rPr lang="zh-TW" altLang="en-US" sz="1050">
              <a:latin typeface="Times New Roman" panose="02020603050405020304" pitchFamily="18" charset="0"/>
              <a:cs typeface="Times New Roman" panose="02020603050405020304" pitchFamily="18" charset="0"/>
            </a:rPr>
            <a:t>％以上。</a:t>
          </a:r>
        </a:p>
      </dgm:t>
    </dgm:pt>
    <dgm:pt modelId="{BA659770-D5D4-4801-BCA9-2BC92FE5917D}" type="parTrans" cxnId="{D5F8E3AD-5596-4AF7-9C3F-81C531C1547E}">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13A7C6E-A384-40F3-9095-9DC274E915B6}" type="sibTrans" cxnId="{D5F8E3AD-5596-4AF7-9C3F-81C531C1547E}">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04978E8-E65A-40C9-A813-DDE53A88CB54}">
      <dgm:prSet custT="1"/>
      <dgm:spPr/>
      <dgm:t>
        <a:bodyPr/>
        <a:lstStyle/>
        <a:p>
          <a:endParaRPr lang="en-US" altLang="zh-HK" sz="1050" dirty="0">
            <a:latin typeface="Times New Roman" panose="02020603050405020304" pitchFamily="18" charset="0"/>
            <a:cs typeface="Times New Roman" panose="02020603050405020304" pitchFamily="18" charset="0"/>
          </a:endParaRPr>
        </a:p>
      </dgm:t>
    </dgm:pt>
    <dgm:pt modelId="{5A807B83-3E9D-4E3C-A7EF-5693A0B5F9CD}" type="parTrans" cxnId="{1C9BE175-8AB7-4B88-90A3-54B7F32CB78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10113B3-2CA1-4D7E-B9A0-765609C8A5F0}" type="sibTrans" cxnId="{1C9BE175-8AB7-4B88-90A3-54B7F32CB78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t>
        <a:bodyPr/>
        <a:lstStyle/>
        <a:p>
          <a:endParaRPr lang="zh-TW" altLang="en-US"/>
        </a:p>
      </dgm:t>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t>
        <a:bodyPr/>
        <a:lstStyle/>
        <a:p>
          <a:endParaRPr lang="zh-TW" altLang="en-US"/>
        </a:p>
      </dgm:t>
    </dgm:pt>
    <dgm:pt modelId="{17D9950B-860C-4D21-9D9F-4FE8DC33FED5}" type="pres">
      <dgm:prSet presAssocID="{0DE7BA1D-4F64-4B17-A650-EA9064936360}" presName="descendantText" presStyleLbl="alignAcc1" presStyleIdx="0" presStyleCnt="6">
        <dgm:presLayoutVars>
          <dgm:bulletEnabled val="1"/>
        </dgm:presLayoutVars>
      </dgm:prSet>
      <dgm:spPr/>
      <dgm:t>
        <a:bodyPr/>
        <a:lstStyle/>
        <a:p>
          <a:endParaRPr lang="zh-TW" altLang="en-US"/>
        </a:p>
      </dgm:t>
    </dgm:pt>
    <dgm:pt modelId="{A2D933E5-2D8E-4D7F-AC2D-62EF583DDCD1}" type="pres">
      <dgm:prSet presAssocID="{CC22C15F-01D6-47E1-B71C-A5DF88E65E77}" presName="sp" presStyleCnt="0"/>
      <dgm:spPr/>
    </dgm:pt>
    <dgm:pt modelId="{45C8FE77-2D18-40ED-A167-E173E8ACC102}" type="pres">
      <dgm:prSet presAssocID="{2C08385E-9AD6-4CC3-8606-33FF442B528C}" presName="composite" presStyleCnt="0"/>
      <dgm:spPr/>
    </dgm:pt>
    <dgm:pt modelId="{C041B104-A8D4-4066-8B56-674A766E7165}" type="pres">
      <dgm:prSet presAssocID="{2C08385E-9AD6-4CC3-8606-33FF442B528C}" presName="parentText" presStyleLbl="alignNode1" presStyleIdx="1" presStyleCnt="6">
        <dgm:presLayoutVars>
          <dgm:chMax val="1"/>
          <dgm:bulletEnabled val="1"/>
        </dgm:presLayoutVars>
      </dgm:prSet>
      <dgm:spPr/>
      <dgm:t>
        <a:bodyPr/>
        <a:lstStyle/>
        <a:p>
          <a:endParaRPr lang="zh-TW" altLang="en-US"/>
        </a:p>
      </dgm:t>
    </dgm:pt>
    <dgm:pt modelId="{6EDCC9FE-270C-4330-8983-E50A91037FF4}" type="pres">
      <dgm:prSet presAssocID="{2C08385E-9AD6-4CC3-8606-33FF442B528C}" presName="descendantText" presStyleLbl="alignAcc1" presStyleIdx="1" presStyleCnt="6">
        <dgm:presLayoutVars>
          <dgm:bulletEnabled val="1"/>
        </dgm:presLayoutVars>
      </dgm:prSet>
      <dgm:spPr/>
      <dgm:t>
        <a:bodyPr/>
        <a:lstStyle/>
        <a:p>
          <a:endParaRPr lang="zh-TW" altLang="en-US"/>
        </a:p>
      </dgm:t>
    </dgm:pt>
    <dgm:pt modelId="{80350004-1D0E-4088-89C9-538C486B5C96}" type="pres">
      <dgm:prSet presAssocID="{A5D9B5C2-64BC-463A-8802-19A67AD0BCAA}" presName="sp" presStyleCnt="0"/>
      <dgm:spPr/>
    </dgm:pt>
    <dgm:pt modelId="{EA5F2D49-0071-4E0C-8F86-752BD8818005}" type="pres">
      <dgm:prSet presAssocID="{0B3B0F9D-785C-4330-B874-FD1528B4B347}" presName="composite" presStyleCnt="0"/>
      <dgm:spPr/>
    </dgm:pt>
    <dgm:pt modelId="{BD34E4BE-CC4E-492C-8260-1962A3223309}" type="pres">
      <dgm:prSet presAssocID="{0B3B0F9D-785C-4330-B874-FD1528B4B347}" presName="parentText" presStyleLbl="alignNode1" presStyleIdx="2" presStyleCnt="6">
        <dgm:presLayoutVars>
          <dgm:chMax val="1"/>
          <dgm:bulletEnabled val="1"/>
        </dgm:presLayoutVars>
      </dgm:prSet>
      <dgm:spPr/>
      <dgm:t>
        <a:bodyPr/>
        <a:lstStyle/>
        <a:p>
          <a:endParaRPr lang="zh-TW" altLang="en-US"/>
        </a:p>
      </dgm:t>
    </dgm:pt>
    <dgm:pt modelId="{07CBE6C1-2578-4314-A5AB-CBD5E4EE8202}" type="pres">
      <dgm:prSet presAssocID="{0B3B0F9D-785C-4330-B874-FD1528B4B347}" presName="descendantText" presStyleLbl="alignAcc1" presStyleIdx="2" presStyleCnt="6">
        <dgm:presLayoutVars>
          <dgm:bulletEnabled val="1"/>
        </dgm:presLayoutVars>
      </dgm:prSet>
      <dgm:spPr/>
      <dgm:t>
        <a:bodyPr/>
        <a:lstStyle/>
        <a:p>
          <a:endParaRPr lang="zh-TW" altLang="en-US"/>
        </a:p>
      </dgm:t>
    </dgm:pt>
    <dgm:pt modelId="{628B4CA8-4874-4393-B358-95BD701D1894}" type="pres">
      <dgm:prSet presAssocID="{A47E9AAC-1F46-4395-8B8D-79ADCAC90C1C}" presName="sp" presStyleCnt="0"/>
      <dgm:spPr/>
    </dgm:pt>
    <dgm:pt modelId="{65A793CC-6535-4818-9454-37132FBCFAF2}" type="pres">
      <dgm:prSet presAssocID="{865B2F51-21E7-422B-B51A-F98BEA5A461D}" presName="composite" presStyleCnt="0"/>
      <dgm:spPr/>
    </dgm:pt>
    <dgm:pt modelId="{967E62D9-148E-4575-8CCF-C706D8B31071}" type="pres">
      <dgm:prSet presAssocID="{865B2F51-21E7-422B-B51A-F98BEA5A461D}" presName="parentText" presStyleLbl="alignNode1" presStyleIdx="3" presStyleCnt="6">
        <dgm:presLayoutVars>
          <dgm:chMax val="1"/>
          <dgm:bulletEnabled val="1"/>
        </dgm:presLayoutVars>
      </dgm:prSet>
      <dgm:spPr/>
      <dgm:t>
        <a:bodyPr/>
        <a:lstStyle/>
        <a:p>
          <a:endParaRPr lang="zh-TW" altLang="en-US"/>
        </a:p>
      </dgm:t>
    </dgm:pt>
    <dgm:pt modelId="{C75A9E7B-938C-4F7C-BDDF-B8CA027370B4}" type="pres">
      <dgm:prSet presAssocID="{865B2F51-21E7-422B-B51A-F98BEA5A461D}" presName="descendantText" presStyleLbl="alignAcc1" presStyleIdx="3" presStyleCnt="6">
        <dgm:presLayoutVars>
          <dgm:bulletEnabled val="1"/>
        </dgm:presLayoutVars>
      </dgm:prSet>
      <dgm:spPr/>
      <dgm:t>
        <a:bodyPr/>
        <a:lstStyle/>
        <a:p>
          <a:endParaRPr lang="zh-TW" altLang="en-US"/>
        </a:p>
      </dgm:t>
    </dgm:pt>
    <dgm:pt modelId="{6E57A952-63E8-458E-ACF4-483EDA6B5B02}" type="pres">
      <dgm:prSet presAssocID="{63CA171A-25EE-4641-82E7-EE7ACF276C58}" presName="sp" presStyleCnt="0"/>
      <dgm:spPr/>
    </dgm:pt>
    <dgm:pt modelId="{4EC624A5-DE88-4B44-8BAA-A0891B2ACF63}" type="pres">
      <dgm:prSet presAssocID="{D21F7FB3-3B6B-4221-967D-CD7B915B8220}" presName="composite" presStyleCnt="0"/>
      <dgm:spPr/>
    </dgm:pt>
    <dgm:pt modelId="{E9AE56C7-4DBF-47F7-A940-55D3187A394E}" type="pres">
      <dgm:prSet presAssocID="{D21F7FB3-3B6B-4221-967D-CD7B915B8220}" presName="parentText" presStyleLbl="alignNode1" presStyleIdx="4" presStyleCnt="6">
        <dgm:presLayoutVars>
          <dgm:chMax val="1"/>
          <dgm:bulletEnabled val="1"/>
        </dgm:presLayoutVars>
      </dgm:prSet>
      <dgm:spPr/>
      <dgm:t>
        <a:bodyPr/>
        <a:lstStyle/>
        <a:p>
          <a:endParaRPr lang="zh-TW" altLang="en-US"/>
        </a:p>
      </dgm:t>
    </dgm:pt>
    <dgm:pt modelId="{220B40C1-A94F-441E-8225-3BD5B01C2FCC}" type="pres">
      <dgm:prSet presAssocID="{D21F7FB3-3B6B-4221-967D-CD7B915B8220}" presName="descendantText" presStyleLbl="alignAcc1" presStyleIdx="4" presStyleCnt="6">
        <dgm:presLayoutVars>
          <dgm:bulletEnabled val="1"/>
        </dgm:presLayoutVars>
      </dgm:prSet>
      <dgm:spPr/>
      <dgm:t>
        <a:bodyPr/>
        <a:lstStyle/>
        <a:p>
          <a:endParaRPr lang="zh-TW" altLang="en-US"/>
        </a:p>
      </dgm:t>
    </dgm:pt>
    <dgm:pt modelId="{7833AE1B-6D0D-4975-B84C-ADE154B9AF68}" type="pres">
      <dgm:prSet presAssocID="{B04998DF-7CD5-4D9A-B70F-417A71519C69}" presName="sp" presStyleCnt="0"/>
      <dgm:spPr/>
    </dgm:pt>
    <dgm:pt modelId="{0C75EDA7-299A-4FD2-B7CD-70807BFBBC39}" type="pres">
      <dgm:prSet presAssocID="{39E222C2-5952-4D99-AC63-08EE9AB5126D}" presName="composite" presStyleCnt="0"/>
      <dgm:spPr/>
    </dgm:pt>
    <dgm:pt modelId="{8E21FBC0-CA9B-47CB-B28A-79FA6CF83735}" type="pres">
      <dgm:prSet presAssocID="{39E222C2-5952-4D99-AC63-08EE9AB5126D}" presName="parentText" presStyleLbl="alignNode1" presStyleIdx="5" presStyleCnt="6">
        <dgm:presLayoutVars>
          <dgm:chMax val="1"/>
          <dgm:bulletEnabled val="1"/>
        </dgm:presLayoutVars>
      </dgm:prSet>
      <dgm:spPr/>
      <dgm:t>
        <a:bodyPr/>
        <a:lstStyle/>
        <a:p>
          <a:endParaRPr lang="zh-TW" altLang="en-US"/>
        </a:p>
      </dgm:t>
    </dgm:pt>
    <dgm:pt modelId="{B6D2F819-06E4-4272-9CC4-B52E7F927621}" type="pres">
      <dgm:prSet presAssocID="{39E222C2-5952-4D99-AC63-08EE9AB5126D}" presName="descendantText" presStyleLbl="alignAcc1" presStyleIdx="5" presStyleCnt="6">
        <dgm:presLayoutVars>
          <dgm:bulletEnabled val="1"/>
        </dgm:presLayoutVars>
      </dgm:prSet>
      <dgm:spPr/>
      <dgm:t>
        <a:bodyPr/>
        <a:lstStyle/>
        <a:p>
          <a:endParaRPr lang="zh-TW" altLang="en-US"/>
        </a:p>
      </dgm:t>
    </dgm:pt>
  </dgm:ptLst>
  <dgm:cxnLst>
    <dgm:cxn modelId="{A98BCF79-3A39-4588-BAA2-C526E0B03A53}" type="presOf" srcId="{2C08385E-9AD6-4CC3-8606-33FF442B528C}" destId="{C041B104-A8D4-4066-8B56-674A766E7165}" srcOrd="0" destOrd="0" presId="urn:microsoft.com/office/officeart/2005/8/layout/chevron2"/>
    <dgm:cxn modelId="{A7D0F211-70F1-48A3-8DDF-2C1DBF1A5921}" type="presOf" srcId="{D21F7FB3-3B6B-4221-967D-CD7B915B8220}" destId="{E9AE56C7-4DBF-47F7-A940-55D3187A394E}" srcOrd="0" destOrd="0" presId="urn:microsoft.com/office/officeart/2005/8/layout/chevron2"/>
    <dgm:cxn modelId="{9E82FE31-3751-4DC2-9F40-E5AF4B40489A}" type="presOf" srcId="{0DE7BA1D-4F64-4B17-A650-EA9064936360}" destId="{CD5693AC-96DA-4B7B-8AD0-0C1E2A8C689D}" srcOrd="0" destOrd="0" presId="urn:microsoft.com/office/officeart/2005/8/layout/chevron2"/>
    <dgm:cxn modelId="{0640EB11-A5AB-40F3-B137-665E3272757C}" srcId="{0B3B0F9D-785C-4330-B874-FD1528B4B347}" destId="{DE1C3C7A-382D-4131-B73B-F0AD1D44B3F4}" srcOrd="0" destOrd="0" parTransId="{5FA74CB5-F1D0-4C95-BB28-EFC8E81886D7}" sibTransId="{B86E1F4E-9B0C-405F-ABE2-ED7C71200B8B}"/>
    <dgm:cxn modelId="{4E34E2A9-C674-421C-B436-764DFF53DBE6}" srcId="{4DC07B2B-711C-40BE-9C84-1BE5F3331180}" destId="{D21F7FB3-3B6B-4221-967D-CD7B915B8220}" srcOrd="4" destOrd="0" parTransId="{373D80FF-414C-41AB-B71F-5AC90A649E4B}" sibTransId="{B04998DF-7CD5-4D9A-B70F-417A71519C69}"/>
    <dgm:cxn modelId="{EF357EF1-CE3E-4460-8A1E-CD7BE47C9656}" type="presOf" srcId="{865B2F51-21E7-422B-B51A-F98BEA5A461D}" destId="{967E62D9-148E-4575-8CCF-C706D8B31071}" srcOrd="0" destOrd="0" presId="urn:microsoft.com/office/officeart/2005/8/layout/chevron2"/>
    <dgm:cxn modelId="{6CDCFC0A-18A1-4984-BEE4-05A9F5A2FF89}" type="presOf" srcId="{0BE27A0C-B64A-471E-B681-7CE6B6D75370}" destId="{17D9950B-860C-4D21-9D9F-4FE8DC33FED5}" srcOrd="0" destOrd="0" presId="urn:microsoft.com/office/officeart/2005/8/layout/chevron2"/>
    <dgm:cxn modelId="{F796BE08-349C-4430-962A-C82DD0C46CEA}" type="presOf" srcId="{0B3B0F9D-785C-4330-B874-FD1528B4B347}" destId="{BD34E4BE-CC4E-492C-8260-1962A3223309}" srcOrd="0" destOrd="0" presId="urn:microsoft.com/office/officeart/2005/8/layout/chevron2"/>
    <dgm:cxn modelId="{E40CDFFA-6F84-4BF1-B2D5-0B0089035F80}" srcId="{4DC07B2B-711C-40BE-9C84-1BE5F3331180}" destId="{0B3B0F9D-785C-4330-B874-FD1528B4B347}" srcOrd="2" destOrd="0" parTransId="{27C5528D-6307-45B1-879A-4307BA1A30D0}" sibTransId="{A47E9AAC-1F46-4395-8B8D-79ADCAC90C1C}"/>
    <dgm:cxn modelId="{1C9BE175-8AB7-4B88-90A3-54B7F32CB78C}" srcId="{39E222C2-5952-4D99-AC63-08EE9AB5126D}" destId="{604978E8-E65A-40C9-A813-DDE53A88CB54}" srcOrd="2" destOrd="0" parTransId="{5A807B83-3E9D-4E3C-A7EF-5693A0B5F9CD}" sibTransId="{210113B3-2CA1-4D7E-B9A0-765609C8A5F0}"/>
    <dgm:cxn modelId="{5C76F278-FA97-4880-BC96-CD0C08E5C43A}" srcId="{2C08385E-9AD6-4CC3-8606-33FF442B528C}" destId="{3F4ED23C-8A63-41E5-8181-63DE02931FF2}" srcOrd="0" destOrd="0" parTransId="{82888DB2-F265-4797-990A-B4F5B742E96D}" sibTransId="{20E9B07A-B4CF-4180-AB75-B562CF50C63B}"/>
    <dgm:cxn modelId="{D5F8E3AD-5596-4AF7-9C3F-81C531C1547E}" srcId="{39E222C2-5952-4D99-AC63-08EE9AB5126D}" destId="{615B9DCB-F9E9-4EBA-8327-2383367139FC}" srcOrd="1" destOrd="0" parTransId="{BA659770-D5D4-4801-BCA9-2BC92FE5917D}" sibTransId="{D13A7C6E-A384-40F3-9095-9DC274E915B6}"/>
    <dgm:cxn modelId="{D2CE1449-BDF5-4EF8-AF88-C63102083903}" type="presOf" srcId="{1FA83BF1-E89A-4295-9693-D70CD1818630}" destId="{B6D2F819-06E4-4272-9CC4-B52E7F927621}" srcOrd="0" destOrd="0" presId="urn:microsoft.com/office/officeart/2005/8/layout/chevron2"/>
    <dgm:cxn modelId="{99DAE40C-5056-40C0-85B5-F1764A1AEF11}" srcId="{4DC07B2B-711C-40BE-9C84-1BE5F3331180}" destId="{0DE7BA1D-4F64-4B17-A650-EA9064936360}" srcOrd="0" destOrd="0" parTransId="{80CA1AD1-8966-494D-917E-3695E6153201}" sibTransId="{CC22C15F-01D6-47E1-B71C-A5DF88E65E77}"/>
    <dgm:cxn modelId="{02611668-7222-4B07-92B7-30DCCAA3181E}" type="presOf" srcId="{DE1C3C7A-382D-4131-B73B-F0AD1D44B3F4}" destId="{07CBE6C1-2578-4314-A5AB-CBD5E4EE8202}" srcOrd="0" destOrd="0" presId="urn:microsoft.com/office/officeart/2005/8/layout/chevron2"/>
    <dgm:cxn modelId="{41ED8F80-E955-4F6B-91BB-4257DE1DBDF3}" srcId="{4DC07B2B-711C-40BE-9C84-1BE5F3331180}" destId="{39E222C2-5952-4D99-AC63-08EE9AB5126D}" srcOrd="5" destOrd="0" parTransId="{E938C9E0-AC21-4954-84D5-23FDDE5BE8B6}" sibTransId="{592F1A10-E8FE-4718-A24B-55E2C1D230B0}"/>
    <dgm:cxn modelId="{441C4093-A171-4308-82F8-9BF163D49EC9}" type="presOf" srcId="{39E222C2-5952-4D99-AC63-08EE9AB5126D}" destId="{8E21FBC0-CA9B-47CB-B28A-79FA6CF83735}" srcOrd="0" destOrd="0" presId="urn:microsoft.com/office/officeart/2005/8/layout/chevron2"/>
    <dgm:cxn modelId="{89CEA23C-236B-4BCF-B729-90AE2422431F}" type="presOf" srcId="{30E1A54D-68BF-462F-AEFC-A0076E7433C2}" destId="{220B40C1-A94F-441E-8225-3BD5B01C2FCC}" srcOrd="0" destOrd="0" presId="urn:microsoft.com/office/officeart/2005/8/layout/chevron2"/>
    <dgm:cxn modelId="{F6540784-DF04-4E04-982A-5157BFA53A88}" type="presOf" srcId="{604978E8-E65A-40C9-A813-DDE53A88CB54}" destId="{B6D2F819-06E4-4272-9CC4-B52E7F927621}" srcOrd="0" destOrd="2" presId="urn:microsoft.com/office/officeart/2005/8/layout/chevron2"/>
    <dgm:cxn modelId="{B46F8B78-20F1-4B10-A2AB-A19AE4F07217}" srcId="{D21F7FB3-3B6B-4221-967D-CD7B915B8220}" destId="{30E1A54D-68BF-462F-AEFC-A0076E7433C2}" srcOrd="0" destOrd="0" parTransId="{3008914F-A2B0-47A6-AF87-3221B851FCE8}" sibTransId="{0F4E8727-C462-4021-A0C9-EE2C3EA115B3}"/>
    <dgm:cxn modelId="{53864B34-A9BB-4D3A-B83B-B038590BF992}" srcId="{0DE7BA1D-4F64-4B17-A650-EA9064936360}" destId="{0BE27A0C-B64A-471E-B681-7CE6B6D75370}" srcOrd="0" destOrd="0" parTransId="{D3B07039-2BAC-4224-B342-C4672D7D7676}" sibTransId="{6B19C27F-69A1-4EA3-9B42-A9D2F64E3F0F}"/>
    <dgm:cxn modelId="{15DFADA3-0D32-4783-98CC-AAB6DB65E2BA}" srcId="{4DC07B2B-711C-40BE-9C84-1BE5F3331180}" destId="{865B2F51-21E7-422B-B51A-F98BEA5A461D}" srcOrd="3" destOrd="0" parTransId="{C5C8FFFD-4C26-4DC8-921B-5CDE07FB80B0}" sibTransId="{63CA171A-25EE-4641-82E7-EE7ACF276C58}"/>
    <dgm:cxn modelId="{D1A2630E-BE02-4AB5-B584-90F06A098427}" type="presOf" srcId="{4DC07B2B-711C-40BE-9C84-1BE5F3331180}" destId="{D7D97B0C-893D-49B2-9BFC-3FD59EBC4B5C}" srcOrd="0" destOrd="0" presId="urn:microsoft.com/office/officeart/2005/8/layout/chevron2"/>
    <dgm:cxn modelId="{39D2C7C9-00D0-4A10-BD8A-73526DD6D5CC}" srcId="{39E222C2-5952-4D99-AC63-08EE9AB5126D}" destId="{1FA83BF1-E89A-4295-9693-D70CD1818630}" srcOrd="0" destOrd="0" parTransId="{D96E0257-23A5-41C2-A72E-5397A8CB88B8}" sibTransId="{301BBFB1-93D5-4C53-A26A-847CCBFA4704}"/>
    <dgm:cxn modelId="{B3ED5B69-D19F-4A68-AB96-4B328F10FFD4}" type="presOf" srcId="{3F4ED23C-8A63-41E5-8181-63DE02931FF2}" destId="{6EDCC9FE-270C-4330-8983-E50A91037FF4}" srcOrd="0" destOrd="0" presId="urn:microsoft.com/office/officeart/2005/8/layout/chevron2"/>
    <dgm:cxn modelId="{36A7F8F7-4512-42D1-99C3-812AAEE3546A}" type="presOf" srcId="{8DA229DB-4FC7-43FC-9A9C-D666F9E8F415}" destId="{C75A9E7B-938C-4F7C-BDDF-B8CA027370B4}" srcOrd="0" destOrd="0" presId="urn:microsoft.com/office/officeart/2005/8/layout/chevron2"/>
    <dgm:cxn modelId="{3B4DB91A-6D86-44A2-8B94-D536F2F9ECD8}" srcId="{4DC07B2B-711C-40BE-9C84-1BE5F3331180}" destId="{2C08385E-9AD6-4CC3-8606-33FF442B528C}" srcOrd="1" destOrd="0" parTransId="{B4B4BD36-1E4F-4BA3-A52C-16CD98F9B959}" sibTransId="{A5D9B5C2-64BC-463A-8802-19A67AD0BCAA}"/>
    <dgm:cxn modelId="{5EE05932-12B2-4553-A7BE-C6D7C96A66A2}" srcId="{865B2F51-21E7-422B-B51A-F98BEA5A461D}" destId="{8DA229DB-4FC7-43FC-9A9C-D666F9E8F415}" srcOrd="0" destOrd="0" parTransId="{55BF2709-F9DF-40EA-B1F3-9EAA6102F1CF}" sibTransId="{0E192CDF-0693-41FE-BBED-183101FD2224}"/>
    <dgm:cxn modelId="{3F012CC4-BC7B-4C88-A376-B8E3DEC61F7E}" type="presOf" srcId="{615B9DCB-F9E9-4EBA-8327-2383367139FC}" destId="{B6D2F819-06E4-4272-9CC4-B52E7F927621}" srcOrd="0" destOrd="1" presId="urn:microsoft.com/office/officeart/2005/8/layout/chevron2"/>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11F8E571-4155-4EE5-B102-FD0472E7215A}" type="presParOf" srcId="{D7D97B0C-893D-49B2-9BFC-3FD59EBC4B5C}" destId="{A2D933E5-2D8E-4D7F-AC2D-62EF583DDCD1}" srcOrd="1" destOrd="0" presId="urn:microsoft.com/office/officeart/2005/8/layout/chevron2"/>
    <dgm:cxn modelId="{75557917-2073-4576-B2B3-6E2917E1FA48}" type="presParOf" srcId="{D7D97B0C-893D-49B2-9BFC-3FD59EBC4B5C}" destId="{45C8FE77-2D18-40ED-A167-E173E8ACC102}" srcOrd="2" destOrd="0" presId="urn:microsoft.com/office/officeart/2005/8/layout/chevron2"/>
    <dgm:cxn modelId="{4AAD23D4-E070-43C2-A85F-79C7FF7C1DFB}" type="presParOf" srcId="{45C8FE77-2D18-40ED-A167-E173E8ACC102}" destId="{C041B104-A8D4-4066-8B56-674A766E7165}" srcOrd="0" destOrd="0" presId="urn:microsoft.com/office/officeart/2005/8/layout/chevron2"/>
    <dgm:cxn modelId="{526A3E2F-D3E8-46B2-A67B-E71CE1F00EA4}" type="presParOf" srcId="{45C8FE77-2D18-40ED-A167-E173E8ACC102}" destId="{6EDCC9FE-270C-4330-8983-E50A91037FF4}" srcOrd="1" destOrd="0" presId="urn:microsoft.com/office/officeart/2005/8/layout/chevron2"/>
    <dgm:cxn modelId="{7FD7F09D-DC96-4604-8D03-F33CDC37A7D8}" type="presParOf" srcId="{D7D97B0C-893D-49B2-9BFC-3FD59EBC4B5C}" destId="{80350004-1D0E-4088-89C9-538C486B5C96}" srcOrd="3" destOrd="0" presId="urn:microsoft.com/office/officeart/2005/8/layout/chevron2"/>
    <dgm:cxn modelId="{8F946800-E265-4ADB-B983-2AE5274A5147}" type="presParOf" srcId="{D7D97B0C-893D-49B2-9BFC-3FD59EBC4B5C}" destId="{EA5F2D49-0071-4E0C-8F86-752BD8818005}" srcOrd="4" destOrd="0" presId="urn:microsoft.com/office/officeart/2005/8/layout/chevron2"/>
    <dgm:cxn modelId="{2BE2A2BF-3169-4BE3-BA1A-A5761FBBDCCF}" type="presParOf" srcId="{EA5F2D49-0071-4E0C-8F86-752BD8818005}" destId="{BD34E4BE-CC4E-492C-8260-1962A3223309}" srcOrd="0" destOrd="0" presId="urn:microsoft.com/office/officeart/2005/8/layout/chevron2"/>
    <dgm:cxn modelId="{415345A3-14E5-4580-816D-7989933E3297}" type="presParOf" srcId="{EA5F2D49-0071-4E0C-8F86-752BD8818005}" destId="{07CBE6C1-2578-4314-A5AB-CBD5E4EE8202}" srcOrd="1" destOrd="0" presId="urn:microsoft.com/office/officeart/2005/8/layout/chevron2"/>
    <dgm:cxn modelId="{DF1E2213-47A7-4401-917C-E27146C20191}" type="presParOf" srcId="{D7D97B0C-893D-49B2-9BFC-3FD59EBC4B5C}" destId="{628B4CA8-4874-4393-B358-95BD701D1894}" srcOrd="5" destOrd="0" presId="urn:microsoft.com/office/officeart/2005/8/layout/chevron2"/>
    <dgm:cxn modelId="{AC88B99B-44A7-4166-97FF-79596A046E83}" type="presParOf" srcId="{D7D97B0C-893D-49B2-9BFC-3FD59EBC4B5C}" destId="{65A793CC-6535-4818-9454-37132FBCFAF2}" srcOrd="6" destOrd="0" presId="urn:microsoft.com/office/officeart/2005/8/layout/chevron2"/>
    <dgm:cxn modelId="{B0469AD4-7633-4138-8524-889DCF83832A}" type="presParOf" srcId="{65A793CC-6535-4818-9454-37132FBCFAF2}" destId="{967E62D9-148E-4575-8CCF-C706D8B31071}" srcOrd="0" destOrd="0" presId="urn:microsoft.com/office/officeart/2005/8/layout/chevron2"/>
    <dgm:cxn modelId="{FA1FB5DE-094E-4878-9403-A4BBF513BC31}" type="presParOf" srcId="{65A793CC-6535-4818-9454-37132FBCFAF2}" destId="{C75A9E7B-938C-4F7C-BDDF-B8CA027370B4}" srcOrd="1" destOrd="0" presId="urn:microsoft.com/office/officeart/2005/8/layout/chevron2"/>
    <dgm:cxn modelId="{FE482F2D-A559-4D6F-9FAC-2E6613652CC4}" type="presParOf" srcId="{D7D97B0C-893D-49B2-9BFC-3FD59EBC4B5C}" destId="{6E57A952-63E8-458E-ACF4-483EDA6B5B02}" srcOrd="7" destOrd="0" presId="urn:microsoft.com/office/officeart/2005/8/layout/chevron2"/>
    <dgm:cxn modelId="{58A19CC0-656A-4B9F-A4E4-08B710D8C979}" type="presParOf" srcId="{D7D97B0C-893D-49B2-9BFC-3FD59EBC4B5C}" destId="{4EC624A5-DE88-4B44-8BAA-A0891B2ACF63}" srcOrd="8" destOrd="0" presId="urn:microsoft.com/office/officeart/2005/8/layout/chevron2"/>
    <dgm:cxn modelId="{C2AEC769-81B0-4DD4-9F8E-42C720DB129F}" type="presParOf" srcId="{4EC624A5-DE88-4B44-8BAA-A0891B2ACF63}" destId="{E9AE56C7-4DBF-47F7-A940-55D3187A394E}" srcOrd="0" destOrd="0" presId="urn:microsoft.com/office/officeart/2005/8/layout/chevron2"/>
    <dgm:cxn modelId="{E2755D6E-A0F3-47FB-A14F-0F1B8788170A}" type="presParOf" srcId="{4EC624A5-DE88-4B44-8BAA-A0891B2ACF63}" destId="{220B40C1-A94F-441E-8225-3BD5B01C2FCC}" srcOrd="1" destOrd="0" presId="urn:microsoft.com/office/officeart/2005/8/layout/chevron2"/>
    <dgm:cxn modelId="{5B1FB5ED-55CF-4294-9C36-155A4675330A}" type="presParOf" srcId="{D7D97B0C-893D-49B2-9BFC-3FD59EBC4B5C}" destId="{7833AE1B-6D0D-4975-B84C-ADE154B9AF68}" srcOrd="9" destOrd="0" presId="urn:microsoft.com/office/officeart/2005/8/layout/chevron2"/>
    <dgm:cxn modelId="{B0C53357-B803-4429-B20D-00C953D3F159}" type="presParOf" srcId="{D7D97B0C-893D-49B2-9BFC-3FD59EBC4B5C}" destId="{0C75EDA7-299A-4FD2-B7CD-70807BFBBC39}" srcOrd="10" destOrd="0" presId="urn:microsoft.com/office/officeart/2005/8/layout/chevron2"/>
    <dgm:cxn modelId="{E805E554-3036-4142-AA34-6493E418D259}" type="presParOf" srcId="{0C75EDA7-299A-4FD2-B7CD-70807BFBBC39}" destId="{8E21FBC0-CA9B-47CB-B28A-79FA6CF83735}" srcOrd="0" destOrd="0" presId="urn:microsoft.com/office/officeart/2005/8/layout/chevron2"/>
    <dgm:cxn modelId="{F1C5D7EB-D42C-446B-9DF8-9539D40742AC}" type="presParOf" srcId="{0C75EDA7-299A-4FD2-B7CD-70807BFBBC39}" destId="{B6D2F819-06E4-4272-9CC4-B52E7F927621}"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2019</a:t>
          </a:r>
          <a:r>
            <a:rPr lang="zh-TW" altLang="en-US" sz="1050" b="1">
              <a:latin typeface="Times New Roman" panose="02020603050405020304" pitchFamily="18" charset="0"/>
              <a:cs typeface="Times New Roman" panose="02020603050405020304" pitchFamily="18" charset="0"/>
            </a:rPr>
            <a:t>年</a:t>
          </a:r>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8</a:t>
          </a:r>
          <a:r>
            <a:rPr lang="zh-TW" altLang="en-US" sz="1050" b="1">
              <a:latin typeface="Times New Roman" panose="02020603050405020304" pitchFamily="18" charset="0"/>
              <a:cs typeface="Times New Roman" panose="02020603050405020304" pitchFamily="18" charset="0"/>
            </a:rPr>
            <a:t>月</a:t>
          </a:r>
          <a:r>
            <a:rPr lang="en-US" altLang="zh-TW" sz="1050" b="1">
              <a:latin typeface="Times New Roman" panose="02020603050405020304" pitchFamily="18" charset="0"/>
              <a:cs typeface="Times New Roman" panose="02020603050405020304" pitchFamily="18" charset="0"/>
            </a:rPr>
            <a:t>6</a:t>
          </a:r>
          <a:r>
            <a:rPr lang="zh-TW" altLang="en-US" sz="1050" b="1">
              <a:latin typeface="Times New Roman" panose="02020603050405020304" pitchFamily="18" charset="0"/>
              <a:cs typeface="Times New Roman" panose="02020603050405020304" pitchFamily="18" charset="0"/>
            </a:rPr>
            <a:t>日</a:t>
          </a:r>
        </a:p>
      </dgm:t>
    </dgm:pt>
    <dgm:pt modelId="{80CA1AD1-8966-494D-917E-3695E6153201}" type="parTrans" cxnId="{99DAE40C-5056-40C0-85B5-F1764A1AEF1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C22C15F-01D6-47E1-B71C-A5DF88E65E77}" type="sibTrans" cxnId="{99DAE40C-5056-40C0-85B5-F1764A1AEF1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4E061FE-F2A5-431D-86CE-6ABDA15094A6}">
      <dgm:prSet phldrT="[文字]" custT="1"/>
      <dgm:spPr/>
      <dgm:t>
        <a:bodyPr/>
        <a:lstStyle/>
        <a:p>
          <a:r>
            <a:rPr lang="zh-TW" altLang="en-US" sz="1050">
              <a:latin typeface="Times New Roman" panose="02020603050405020304" pitchFamily="18" charset="0"/>
              <a:cs typeface="Times New Roman" panose="02020603050405020304" pitchFamily="18" charset="0"/>
            </a:rPr>
            <a:t>中國人民銀行表示，北京沒有也不會使用人民幣來應對貿易摩擦。</a:t>
          </a:r>
        </a:p>
      </dgm:t>
    </dgm:pt>
    <dgm:pt modelId="{B0600477-AC5F-48B2-B4E5-AAA2BB57F549}" type="parTrans" cxnId="{C08FE5F6-A409-4274-8C18-6DA308B889CB}">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9F6FECA-1A44-4AAF-9A69-82E8AEDC7970}" type="sibTrans" cxnId="{C08FE5F6-A409-4274-8C18-6DA308B889CB}">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3A7F8DB-AD8F-4739-8FF8-3C5B32E645CF}">
      <dgm:prSet phldrT="[文字]" custT="1"/>
      <dgm:spPr/>
      <dgm:t>
        <a:bodyPr/>
        <a:lstStyle/>
        <a:p>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2019</a:t>
          </a:r>
          <a:r>
            <a:rPr lang="zh-TW" altLang="en-US" sz="1050" b="1">
              <a:latin typeface="Times New Roman" panose="02020603050405020304" pitchFamily="18" charset="0"/>
              <a:cs typeface="Times New Roman" panose="02020603050405020304" pitchFamily="18" charset="0"/>
            </a:rPr>
            <a:t>年</a:t>
          </a:r>
          <a:endParaRPr lang="en-US" altLang="zh-TW" sz="1050" b="1">
            <a:latin typeface="Times New Roman" panose="02020603050405020304" pitchFamily="18" charset="0"/>
            <a:cs typeface="Times New Roman" panose="02020603050405020304" pitchFamily="18" charset="0"/>
          </a:endParaRPr>
        </a:p>
        <a:p>
          <a:r>
            <a:rPr lang="en-US" altLang="zh-TW" sz="1050" b="1">
              <a:latin typeface="Times New Roman" panose="02020603050405020304" pitchFamily="18" charset="0"/>
              <a:cs typeface="Times New Roman" panose="02020603050405020304" pitchFamily="18" charset="0"/>
            </a:rPr>
            <a:t>8</a:t>
          </a:r>
          <a:r>
            <a:rPr lang="zh-TW" altLang="en-US" sz="1050" b="1">
              <a:latin typeface="Times New Roman" panose="02020603050405020304" pitchFamily="18" charset="0"/>
              <a:cs typeface="Times New Roman" panose="02020603050405020304" pitchFamily="18" charset="0"/>
            </a:rPr>
            <a:t>月</a:t>
          </a:r>
          <a:r>
            <a:rPr lang="en-US" altLang="zh-TW" sz="1050" b="1">
              <a:latin typeface="Times New Roman" panose="02020603050405020304" pitchFamily="18" charset="0"/>
              <a:cs typeface="Times New Roman" panose="02020603050405020304" pitchFamily="18" charset="0"/>
            </a:rPr>
            <a:t>9</a:t>
          </a:r>
          <a:r>
            <a:rPr lang="zh-TW" altLang="en-US" sz="1050" b="1">
              <a:latin typeface="Times New Roman" panose="02020603050405020304" pitchFamily="18" charset="0"/>
              <a:cs typeface="Times New Roman" panose="02020603050405020304" pitchFamily="18" charset="0"/>
            </a:rPr>
            <a:t>日</a:t>
          </a:r>
        </a:p>
      </dgm:t>
    </dgm:pt>
    <dgm:pt modelId="{1D6A38E3-8FDC-4B5C-BA0C-A24E384C695D}" type="parTrans" cxnId="{A9278F5A-CBA3-4AC8-A384-55640DB09A8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5C1AF279-8D06-4F0B-B886-85AB55B02F46}" type="sibTrans" cxnId="{A9278F5A-CBA3-4AC8-A384-55640DB09A8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149556B3-B314-4BF4-8CBF-8F7C44C66A76}">
      <dgm:prSet phldrT="[文字]" custT="1"/>
      <dgm:spPr/>
      <dgm:t>
        <a:bodyPr/>
        <a:lstStyle/>
        <a:p>
          <a:r>
            <a:rPr lang="zh-TW" altLang="en-US" sz="1050">
              <a:latin typeface="Times New Roman" panose="02020603050405020304" pitchFamily="18" charset="0"/>
              <a:cs typeface="Times New Roman" panose="02020603050405020304" pitchFamily="18" charset="0"/>
            </a:rPr>
            <a:t>特朗普說，他不準備與北京達成協議，並建議取消他原定於</a:t>
          </a:r>
          <a:r>
            <a:rPr lang="en-US" altLang="zh-TW" sz="1050">
              <a:latin typeface="Times New Roman" panose="02020603050405020304" pitchFamily="18" charset="0"/>
              <a:cs typeface="Times New Roman" panose="02020603050405020304" pitchFamily="18" charset="0"/>
            </a:rPr>
            <a:t>9</a:t>
          </a:r>
          <a:r>
            <a:rPr lang="zh-TW" altLang="en-US" sz="1050">
              <a:latin typeface="Times New Roman" panose="02020603050405020304" pitchFamily="18" charset="0"/>
              <a:cs typeface="Times New Roman" panose="02020603050405020304" pitchFamily="18" charset="0"/>
            </a:rPr>
            <a:t>月在華盛頓與中國舉行的貿易談判。</a:t>
          </a:r>
        </a:p>
      </dgm:t>
    </dgm:pt>
    <dgm:pt modelId="{46F989BA-9897-490C-BA65-165350D9D866}" type="parTrans" cxnId="{270353AC-E14D-40FC-88B1-D36C84C24E4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5887B7C-F0E0-4441-A6AD-3795A74F4541}" type="sibTrans" cxnId="{270353AC-E14D-40FC-88B1-D36C84C24E4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65367C0-6727-4398-B158-22094FC30002}">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23</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C98E8ACC-6693-4383-B6A0-74607481DD1D}" type="parTrans" cxnId="{47A5CC8A-E717-4DBA-B51B-D2A8E16B445F}">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797C317D-2BA1-4F89-95D6-BC7730A888AE}" type="sibTrans" cxnId="{47A5CC8A-E717-4DBA-B51B-D2A8E16B445F}">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F06CC33D-5BA0-4ED6-B52C-114AD5A1651B}">
      <dgm:prSet phldrT="[文字]" custT="1"/>
      <dgm:spPr/>
      <dgm:t>
        <a:bodyPr/>
        <a:lstStyle/>
        <a:p>
          <a:r>
            <a:rPr lang="zh-TW" altLang="en-US" sz="1050">
              <a:latin typeface="Times New Roman" panose="02020603050405020304" pitchFamily="18" charset="0"/>
              <a:cs typeface="Times New Roman" panose="02020603050405020304" pitchFamily="18" charset="0"/>
            </a:rPr>
            <a:t>中國宣佈將對價值約</a:t>
          </a:r>
          <a:r>
            <a:rPr lang="en-US" altLang="zh-TW" sz="1050">
              <a:latin typeface="Times New Roman" panose="02020603050405020304" pitchFamily="18" charset="0"/>
              <a:cs typeface="Times New Roman" panose="02020603050405020304" pitchFamily="18" charset="0"/>
            </a:rPr>
            <a:t>750</a:t>
          </a:r>
          <a:r>
            <a:rPr lang="zh-TW" altLang="en-US" sz="1050">
              <a:latin typeface="Times New Roman" panose="02020603050405020304" pitchFamily="18" charset="0"/>
              <a:cs typeface="Times New Roman" panose="02020603050405020304" pitchFamily="18" charset="0"/>
            </a:rPr>
            <a:t>億美元的美國商品徵收額外的報復性關稅，作為對美國於</a:t>
          </a:r>
          <a:r>
            <a:rPr lang="en-US" altLang="zh-TW" sz="1050">
              <a:latin typeface="Times New Roman" panose="02020603050405020304" pitchFamily="18" charset="0"/>
              <a:cs typeface="Times New Roman" panose="02020603050405020304" pitchFamily="18" charset="0"/>
            </a:rPr>
            <a:t>8</a:t>
          </a:r>
          <a:r>
            <a:rPr lang="zh-TW" altLang="en-US" sz="1050">
              <a:latin typeface="Times New Roman" panose="02020603050405020304" pitchFamily="18" charset="0"/>
              <a:cs typeface="Times New Roman" panose="02020603050405020304" pitchFamily="18" charset="0"/>
            </a:rPr>
            <a:t>月初宣佈將對現有商品徵收額外的</a:t>
          </a:r>
          <a:r>
            <a:rPr lang="en-US" altLang="zh-TW" sz="1050">
              <a:latin typeface="Times New Roman" panose="02020603050405020304" pitchFamily="18" charset="0"/>
              <a:cs typeface="Times New Roman" panose="02020603050405020304" pitchFamily="18" charset="0"/>
            </a:rPr>
            <a:t>10</a:t>
          </a:r>
          <a:r>
            <a:rPr lang="zh-TW" altLang="en-US" sz="1050">
              <a:latin typeface="Times New Roman" panose="02020603050405020304" pitchFamily="18" charset="0"/>
              <a:cs typeface="Times New Roman" panose="02020603050405020304" pitchFamily="18" charset="0"/>
            </a:rPr>
            <a:t>％的關稅的回應。</a:t>
          </a:r>
        </a:p>
      </dgm:t>
    </dgm:pt>
    <dgm:pt modelId="{424E0A4E-5957-4A67-AFCC-739C1E2CF8DD}" type="parTrans" cxnId="{FC6FA6C0-F678-41AA-BF51-671E1F465EC8}">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7EE4BA12-CEBD-4707-8C55-06601B4E30AA}" type="sibTrans" cxnId="{FC6FA6C0-F678-41AA-BF51-671E1F465EC8}">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A97BEA8-EEE3-4BF0-94B1-7E5FE92ACBAA}">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25</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56BE0DEA-FF76-42BB-9282-D9B801CBB05A}" type="parTrans" cxnId="{43CD0F52-730C-450D-AE52-92F8D412EC3F}">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E110474A-03EC-4263-87B8-3842DD535FBE}" type="sibTrans" cxnId="{43CD0F52-730C-450D-AE52-92F8D412EC3F}">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8C2326C2-DF05-4D94-96EE-463D14B487E1}">
      <dgm:prSet phldrT="[文字]" custT="1"/>
      <dgm:spPr/>
      <dgm:t>
        <a:bodyPr/>
        <a:lstStyle/>
        <a:p>
          <a:r>
            <a:rPr lang="zh-TW" altLang="en-US" sz="1050">
              <a:latin typeface="Times New Roman" panose="02020603050405020304" pitchFamily="18" charset="0"/>
              <a:cs typeface="Times New Roman" panose="02020603050405020304" pitchFamily="18" charset="0"/>
            </a:rPr>
            <a:t>在最近的貿易戰威脅升級之際，中國最高貿易談判代表呼籲保持冷靜。特朗普表示會談將繼續進行。</a:t>
          </a:r>
        </a:p>
      </dgm:t>
    </dgm:pt>
    <dgm:pt modelId="{28C201E0-9A6E-495A-BE0B-3A99F4FE544B}" type="parTrans" cxnId="{4599F0B5-27BE-4FA6-805E-B96AFD58D06E}">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34147DF-B5F4-4081-AE94-459DA23360F6}" type="sibTrans" cxnId="{4599F0B5-27BE-4FA6-805E-B96AFD58D06E}">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8C0769B5-E660-4524-8AE3-2BA462233183}">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9</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929F2940-ABDC-4E52-A03F-DB988D044D48}" type="parTrans" cxnId="{9F8B1CD2-8A2C-484E-9614-3883024BD733}">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1D299712-E6C4-4BCE-A985-1A7145ACA288}" type="sibTrans" cxnId="{9F8B1CD2-8A2C-484E-9614-3883024BD733}">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5A0EBE26-B083-4232-B5E4-4046A7CA5676}">
      <dgm:prSet phldrT="[文字]" custT="1"/>
      <dgm:spPr/>
      <dgm:t>
        <a:bodyPr/>
        <a:lstStyle/>
        <a:p>
          <a:r>
            <a:rPr lang="zh-TW" altLang="en-US" sz="1050">
              <a:latin typeface="Times New Roman" panose="02020603050405020304" pitchFamily="18" charset="0"/>
              <a:cs typeface="Times New Roman" panose="02020603050405020304" pitchFamily="18" charset="0"/>
            </a:rPr>
            <a:t>關稅按計劃生效。從周日開始，美國對價值超過</a:t>
          </a:r>
          <a:r>
            <a:rPr lang="en-US" altLang="zh-TW" sz="1050">
              <a:latin typeface="Times New Roman" panose="02020603050405020304" pitchFamily="18" charset="0"/>
              <a:cs typeface="Times New Roman" panose="02020603050405020304" pitchFamily="18" charset="0"/>
            </a:rPr>
            <a:t>1250</a:t>
          </a:r>
          <a:r>
            <a:rPr lang="zh-TW" altLang="en-US" sz="1050">
              <a:latin typeface="Times New Roman" panose="02020603050405020304" pitchFamily="18" charset="0"/>
              <a:cs typeface="Times New Roman" panose="02020603050405020304" pitchFamily="18" charset="0"/>
            </a:rPr>
            <a:t>億美元的中國進口商品（清單</a:t>
          </a:r>
          <a:r>
            <a:rPr lang="en-US" altLang="zh-TW" sz="1050">
              <a:latin typeface="Times New Roman" panose="02020603050405020304" pitchFamily="18" charset="0"/>
              <a:cs typeface="Times New Roman" panose="02020603050405020304" pitchFamily="18" charset="0"/>
            </a:rPr>
            <a:t>4A</a:t>
          </a:r>
          <a:r>
            <a:rPr lang="zh-TW" altLang="en-US" sz="1050">
              <a:latin typeface="Times New Roman" panose="02020603050405020304" pitchFamily="18" charset="0"/>
              <a:cs typeface="Times New Roman" panose="02020603050405020304" pitchFamily="18" charset="0"/>
            </a:rPr>
            <a:t>）徵收關稅。</a:t>
          </a:r>
        </a:p>
      </dgm:t>
    </dgm:pt>
    <dgm:pt modelId="{FBFAC031-96CF-4715-A64A-A79DF8410998}" type="parTrans" cxnId="{33284F40-03A7-4739-A180-7BFA53147EF7}">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A91EDA26-C89F-4D21-8307-D3F889CA03B5}" type="sibTrans" cxnId="{33284F40-03A7-4739-A180-7BFA53147EF7}">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01336F29-0F73-4C0B-8DFE-F4A6DE6192C5}">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9</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5A1CFA56-DA6D-4AD6-AE78-61FB7469E9A1}" type="parTrans" cxnId="{60A21907-1BEB-4E03-8C66-F7B19E1D3E64}">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3D6A5FF-FA28-4909-9AD0-54CD9653F88E}" type="sibTrans" cxnId="{60A21907-1BEB-4E03-8C66-F7B19E1D3E64}">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4C6E18D7-C54A-4711-89BE-B1EA2E80FB93}">
      <dgm:prSet phldrT="[文字]" custT="1"/>
      <dgm:spPr/>
      <dgm:t>
        <a:bodyPr/>
        <a:lstStyle/>
        <a:p>
          <a:r>
            <a:rPr lang="zh-HK" altLang="en-US" sz="1050">
              <a:latin typeface="Times New Roman" panose="02020603050405020304" pitchFamily="18" charset="0"/>
              <a:cs typeface="Times New Roman" panose="02020603050405020304" pitchFamily="18" charset="0"/>
            </a:rPr>
            <a:t>中國</a:t>
          </a:r>
          <a:r>
            <a:rPr lang="zh-TW" altLang="en-US" sz="1050">
              <a:latin typeface="Times New Roman" panose="02020603050405020304" pitchFamily="18" charset="0"/>
              <a:cs typeface="Times New Roman" panose="02020603050405020304" pitchFamily="18" charset="0"/>
            </a:rPr>
            <a:t>於世界貿易組織</a:t>
          </a:r>
          <a:r>
            <a:rPr lang="zh-HK" altLang="en-US" sz="1050">
              <a:latin typeface="Times New Roman" panose="02020603050405020304" pitchFamily="18" charset="0"/>
              <a:cs typeface="Times New Roman" panose="02020603050405020304" pitchFamily="18" charset="0"/>
            </a:rPr>
            <a:t>向美國提出關稅案。</a:t>
          </a:r>
          <a:endParaRPr lang="zh-TW" altLang="en-US" sz="1050">
            <a:latin typeface="Times New Roman" panose="02020603050405020304" pitchFamily="18" charset="0"/>
            <a:cs typeface="Times New Roman" panose="02020603050405020304" pitchFamily="18" charset="0"/>
          </a:endParaRPr>
        </a:p>
      </dgm:t>
    </dgm:pt>
    <dgm:pt modelId="{2C0B17F3-9E46-4FC4-8F43-5DD0A067C25E}" type="parTrans" cxnId="{10078958-F3D4-4DCB-A37A-802C38C203D3}">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7E70EF1C-451C-47B2-8DCA-666ECBC9C7DB}" type="sibTrans" cxnId="{10078958-F3D4-4DCB-A37A-802C38C203D3}">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t>
        <a:bodyPr/>
        <a:lstStyle/>
        <a:p>
          <a:endParaRPr lang="zh-TW" altLang="en-US"/>
        </a:p>
      </dgm:t>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t>
        <a:bodyPr/>
        <a:lstStyle/>
        <a:p>
          <a:endParaRPr lang="zh-TW" altLang="en-US"/>
        </a:p>
      </dgm:t>
    </dgm:pt>
    <dgm:pt modelId="{17D9950B-860C-4D21-9D9F-4FE8DC33FED5}" type="pres">
      <dgm:prSet presAssocID="{0DE7BA1D-4F64-4B17-A650-EA9064936360}" presName="descendantText" presStyleLbl="alignAcc1" presStyleIdx="0" presStyleCnt="6">
        <dgm:presLayoutVars>
          <dgm:bulletEnabled val="1"/>
        </dgm:presLayoutVars>
      </dgm:prSet>
      <dgm:spPr/>
      <dgm:t>
        <a:bodyPr/>
        <a:lstStyle/>
        <a:p>
          <a:endParaRPr lang="zh-TW" altLang="en-US"/>
        </a:p>
      </dgm:t>
    </dgm:pt>
    <dgm:pt modelId="{A2D933E5-2D8E-4D7F-AC2D-62EF583DDCD1}" type="pres">
      <dgm:prSet presAssocID="{CC22C15F-01D6-47E1-B71C-A5DF88E65E77}" presName="sp" presStyleCnt="0"/>
      <dgm:spPr/>
    </dgm:pt>
    <dgm:pt modelId="{C43D886D-CBA8-4F58-B3A9-D36184C9544C}" type="pres">
      <dgm:prSet presAssocID="{33A7F8DB-AD8F-4739-8FF8-3C5B32E645CF}" presName="composite" presStyleCnt="0"/>
      <dgm:spPr/>
    </dgm:pt>
    <dgm:pt modelId="{BB8E10B2-7B49-4F09-A818-6E76306B6C2A}" type="pres">
      <dgm:prSet presAssocID="{33A7F8DB-AD8F-4739-8FF8-3C5B32E645CF}" presName="parentText" presStyleLbl="alignNode1" presStyleIdx="1" presStyleCnt="6">
        <dgm:presLayoutVars>
          <dgm:chMax val="1"/>
          <dgm:bulletEnabled val="1"/>
        </dgm:presLayoutVars>
      </dgm:prSet>
      <dgm:spPr/>
      <dgm:t>
        <a:bodyPr/>
        <a:lstStyle/>
        <a:p>
          <a:endParaRPr lang="zh-TW" altLang="en-US"/>
        </a:p>
      </dgm:t>
    </dgm:pt>
    <dgm:pt modelId="{FC3DD136-E40A-47BB-81A5-11A0368D6C23}" type="pres">
      <dgm:prSet presAssocID="{33A7F8DB-AD8F-4739-8FF8-3C5B32E645CF}" presName="descendantText" presStyleLbl="alignAcc1" presStyleIdx="1" presStyleCnt="6">
        <dgm:presLayoutVars>
          <dgm:bulletEnabled val="1"/>
        </dgm:presLayoutVars>
      </dgm:prSet>
      <dgm:spPr/>
      <dgm:t>
        <a:bodyPr/>
        <a:lstStyle/>
        <a:p>
          <a:endParaRPr lang="zh-TW" altLang="en-US"/>
        </a:p>
      </dgm:t>
    </dgm:pt>
    <dgm:pt modelId="{17A2873B-452B-4C43-AD39-8D26F1E67901}" type="pres">
      <dgm:prSet presAssocID="{5C1AF279-8D06-4F0B-B886-85AB55B02F46}" presName="sp" presStyleCnt="0"/>
      <dgm:spPr/>
    </dgm:pt>
    <dgm:pt modelId="{3FE6B5AD-D085-4674-8096-A9F459E44330}" type="pres">
      <dgm:prSet presAssocID="{265367C0-6727-4398-B158-22094FC30002}" presName="composite" presStyleCnt="0"/>
      <dgm:spPr/>
    </dgm:pt>
    <dgm:pt modelId="{2122410C-B56D-427B-8D85-B18688D91094}" type="pres">
      <dgm:prSet presAssocID="{265367C0-6727-4398-B158-22094FC30002}" presName="parentText" presStyleLbl="alignNode1" presStyleIdx="2" presStyleCnt="6">
        <dgm:presLayoutVars>
          <dgm:chMax val="1"/>
          <dgm:bulletEnabled val="1"/>
        </dgm:presLayoutVars>
      </dgm:prSet>
      <dgm:spPr/>
      <dgm:t>
        <a:bodyPr/>
        <a:lstStyle/>
        <a:p>
          <a:endParaRPr lang="zh-TW" altLang="en-US"/>
        </a:p>
      </dgm:t>
    </dgm:pt>
    <dgm:pt modelId="{A21CB369-395C-4691-982F-C1CA96F524B5}" type="pres">
      <dgm:prSet presAssocID="{265367C0-6727-4398-B158-22094FC30002}" presName="descendantText" presStyleLbl="alignAcc1" presStyleIdx="2" presStyleCnt="6">
        <dgm:presLayoutVars>
          <dgm:bulletEnabled val="1"/>
        </dgm:presLayoutVars>
      </dgm:prSet>
      <dgm:spPr/>
      <dgm:t>
        <a:bodyPr/>
        <a:lstStyle/>
        <a:p>
          <a:endParaRPr lang="zh-TW" altLang="en-US"/>
        </a:p>
      </dgm:t>
    </dgm:pt>
    <dgm:pt modelId="{19B776D3-51BA-4240-8975-62AAA7CF0621}" type="pres">
      <dgm:prSet presAssocID="{797C317D-2BA1-4F89-95D6-BC7730A888AE}" presName="sp" presStyleCnt="0"/>
      <dgm:spPr/>
    </dgm:pt>
    <dgm:pt modelId="{C36CC681-8807-4EEB-B6EE-186A821F06B8}" type="pres">
      <dgm:prSet presAssocID="{3A97BEA8-EEE3-4BF0-94B1-7E5FE92ACBAA}" presName="composite" presStyleCnt="0"/>
      <dgm:spPr/>
    </dgm:pt>
    <dgm:pt modelId="{7425EE55-FBB7-42C0-BA8C-A0D278369DF3}" type="pres">
      <dgm:prSet presAssocID="{3A97BEA8-EEE3-4BF0-94B1-7E5FE92ACBAA}" presName="parentText" presStyleLbl="alignNode1" presStyleIdx="3" presStyleCnt="6">
        <dgm:presLayoutVars>
          <dgm:chMax val="1"/>
          <dgm:bulletEnabled val="1"/>
        </dgm:presLayoutVars>
      </dgm:prSet>
      <dgm:spPr/>
      <dgm:t>
        <a:bodyPr/>
        <a:lstStyle/>
        <a:p>
          <a:endParaRPr lang="zh-TW" altLang="en-US"/>
        </a:p>
      </dgm:t>
    </dgm:pt>
    <dgm:pt modelId="{A0A9D34F-9F99-44DB-AEDE-A8E08608C574}" type="pres">
      <dgm:prSet presAssocID="{3A97BEA8-EEE3-4BF0-94B1-7E5FE92ACBAA}" presName="descendantText" presStyleLbl="alignAcc1" presStyleIdx="3" presStyleCnt="6">
        <dgm:presLayoutVars>
          <dgm:bulletEnabled val="1"/>
        </dgm:presLayoutVars>
      </dgm:prSet>
      <dgm:spPr/>
      <dgm:t>
        <a:bodyPr/>
        <a:lstStyle/>
        <a:p>
          <a:endParaRPr lang="zh-TW" altLang="en-US"/>
        </a:p>
      </dgm:t>
    </dgm:pt>
    <dgm:pt modelId="{9504AB8F-D08D-43EF-9CB6-2932489F34E1}" type="pres">
      <dgm:prSet presAssocID="{E110474A-03EC-4263-87B8-3842DD535FBE}" presName="sp" presStyleCnt="0"/>
      <dgm:spPr/>
    </dgm:pt>
    <dgm:pt modelId="{4DB2DD4D-BC46-4B23-9877-EA3826D99E1F}" type="pres">
      <dgm:prSet presAssocID="{8C0769B5-E660-4524-8AE3-2BA462233183}" presName="composite" presStyleCnt="0"/>
      <dgm:spPr/>
    </dgm:pt>
    <dgm:pt modelId="{D78A8AB1-C1AE-4679-B12B-559F70DFA86F}" type="pres">
      <dgm:prSet presAssocID="{8C0769B5-E660-4524-8AE3-2BA462233183}" presName="parentText" presStyleLbl="alignNode1" presStyleIdx="4" presStyleCnt="6">
        <dgm:presLayoutVars>
          <dgm:chMax val="1"/>
          <dgm:bulletEnabled val="1"/>
        </dgm:presLayoutVars>
      </dgm:prSet>
      <dgm:spPr/>
      <dgm:t>
        <a:bodyPr/>
        <a:lstStyle/>
        <a:p>
          <a:endParaRPr lang="zh-TW" altLang="en-US"/>
        </a:p>
      </dgm:t>
    </dgm:pt>
    <dgm:pt modelId="{2F135250-8574-4ED8-AF03-EA26AB77C092}" type="pres">
      <dgm:prSet presAssocID="{8C0769B5-E660-4524-8AE3-2BA462233183}" presName="descendantText" presStyleLbl="alignAcc1" presStyleIdx="4" presStyleCnt="6">
        <dgm:presLayoutVars>
          <dgm:bulletEnabled val="1"/>
        </dgm:presLayoutVars>
      </dgm:prSet>
      <dgm:spPr/>
      <dgm:t>
        <a:bodyPr/>
        <a:lstStyle/>
        <a:p>
          <a:endParaRPr lang="zh-TW" altLang="en-US"/>
        </a:p>
      </dgm:t>
    </dgm:pt>
    <dgm:pt modelId="{A90465E9-2EA8-49AC-9BBA-E27CC3B377C0}" type="pres">
      <dgm:prSet presAssocID="{1D299712-E6C4-4BCE-A985-1A7145ACA288}" presName="sp" presStyleCnt="0"/>
      <dgm:spPr/>
    </dgm:pt>
    <dgm:pt modelId="{3675FB37-9898-4A71-AC39-133C2FFAD914}" type="pres">
      <dgm:prSet presAssocID="{01336F29-0F73-4C0B-8DFE-F4A6DE6192C5}" presName="composite" presStyleCnt="0"/>
      <dgm:spPr/>
    </dgm:pt>
    <dgm:pt modelId="{563DFB9D-16FB-45F2-989D-B43FA6B11923}" type="pres">
      <dgm:prSet presAssocID="{01336F29-0F73-4C0B-8DFE-F4A6DE6192C5}" presName="parentText" presStyleLbl="alignNode1" presStyleIdx="5" presStyleCnt="6">
        <dgm:presLayoutVars>
          <dgm:chMax val="1"/>
          <dgm:bulletEnabled val="1"/>
        </dgm:presLayoutVars>
      </dgm:prSet>
      <dgm:spPr/>
      <dgm:t>
        <a:bodyPr/>
        <a:lstStyle/>
        <a:p>
          <a:endParaRPr lang="zh-TW" altLang="en-US"/>
        </a:p>
      </dgm:t>
    </dgm:pt>
    <dgm:pt modelId="{83473248-A65B-4924-B771-3612BACFF838}" type="pres">
      <dgm:prSet presAssocID="{01336F29-0F73-4C0B-8DFE-F4A6DE6192C5}" presName="descendantText" presStyleLbl="alignAcc1" presStyleIdx="5" presStyleCnt="6">
        <dgm:presLayoutVars>
          <dgm:bulletEnabled val="1"/>
        </dgm:presLayoutVars>
      </dgm:prSet>
      <dgm:spPr/>
      <dgm:t>
        <a:bodyPr/>
        <a:lstStyle/>
        <a:p>
          <a:endParaRPr lang="zh-TW" altLang="en-US"/>
        </a:p>
      </dgm:t>
    </dgm:pt>
  </dgm:ptLst>
  <dgm:cxnLst>
    <dgm:cxn modelId="{C08FE5F6-A409-4274-8C18-6DA308B889CB}" srcId="{0DE7BA1D-4F64-4B17-A650-EA9064936360}" destId="{D4E061FE-F2A5-431D-86CE-6ABDA15094A6}" srcOrd="0" destOrd="0" parTransId="{B0600477-AC5F-48B2-B4E5-AAA2BB57F549}" sibTransId="{B9F6FECA-1A44-4AAF-9A69-82E8AEDC7970}"/>
    <dgm:cxn modelId="{9E82FE31-3751-4DC2-9F40-E5AF4B40489A}" type="presOf" srcId="{0DE7BA1D-4F64-4B17-A650-EA9064936360}" destId="{CD5693AC-96DA-4B7B-8AD0-0C1E2A8C689D}" srcOrd="0" destOrd="0" presId="urn:microsoft.com/office/officeart/2005/8/layout/chevron2"/>
    <dgm:cxn modelId="{33284F40-03A7-4739-A180-7BFA53147EF7}" srcId="{8C0769B5-E660-4524-8AE3-2BA462233183}" destId="{5A0EBE26-B083-4232-B5E4-4046A7CA5676}" srcOrd="0" destOrd="0" parTransId="{FBFAC031-96CF-4715-A64A-A79DF8410998}" sibTransId="{A91EDA26-C89F-4D21-8307-D3F889CA03B5}"/>
    <dgm:cxn modelId="{A87D90AA-C588-46DD-A0E4-739283A538B0}" type="presOf" srcId="{149556B3-B314-4BF4-8CBF-8F7C44C66A76}" destId="{FC3DD136-E40A-47BB-81A5-11A0368D6C23}" srcOrd="0" destOrd="0" presId="urn:microsoft.com/office/officeart/2005/8/layout/chevron2"/>
    <dgm:cxn modelId="{469FD3B0-4410-40FE-92A1-E0899B8190F3}" type="presOf" srcId="{8C2326C2-DF05-4D94-96EE-463D14B487E1}" destId="{A0A9D34F-9F99-44DB-AEDE-A8E08608C574}" srcOrd="0" destOrd="0" presId="urn:microsoft.com/office/officeart/2005/8/layout/chevron2"/>
    <dgm:cxn modelId="{BF5EF615-5639-4167-8331-E7A3D287A90C}" type="presOf" srcId="{33A7F8DB-AD8F-4739-8FF8-3C5B32E645CF}" destId="{BB8E10B2-7B49-4F09-A818-6E76306B6C2A}" srcOrd="0" destOrd="0" presId="urn:microsoft.com/office/officeart/2005/8/layout/chevron2"/>
    <dgm:cxn modelId="{39BDF519-14BF-48A3-A8D0-2873B5EEF07C}" type="presOf" srcId="{01336F29-0F73-4C0B-8DFE-F4A6DE6192C5}" destId="{563DFB9D-16FB-45F2-989D-B43FA6B11923}" srcOrd="0" destOrd="0" presId="urn:microsoft.com/office/officeart/2005/8/layout/chevron2"/>
    <dgm:cxn modelId="{EAB93864-B084-4C01-BE66-53EFD1277F16}" type="presOf" srcId="{4C6E18D7-C54A-4711-89BE-B1EA2E80FB93}" destId="{83473248-A65B-4924-B771-3612BACFF838}" srcOrd="0" destOrd="0" presId="urn:microsoft.com/office/officeart/2005/8/layout/chevron2"/>
    <dgm:cxn modelId="{FB6ECAA3-77B8-41D9-B8DF-CDCB379C2E90}" type="presOf" srcId="{5A0EBE26-B083-4232-B5E4-4046A7CA5676}" destId="{2F135250-8574-4ED8-AF03-EA26AB77C092}" srcOrd="0" destOrd="0" presId="urn:microsoft.com/office/officeart/2005/8/layout/chevron2"/>
    <dgm:cxn modelId="{638D4E60-C289-4F12-B10F-EF35432E760D}" type="presOf" srcId="{3A97BEA8-EEE3-4BF0-94B1-7E5FE92ACBAA}" destId="{7425EE55-FBB7-42C0-BA8C-A0D278369DF3}" srcOrd="0" destOrd="0" presId="urn:microsoft.com/office/officeart/2005/8/layout/chevron2"/>
    <dgm:cxn modelId="{4C5114C8-90B5-46EC-BAD6-6AF1C9418B19}" type="presOf" srcId="{D4E061FE-F2A5-431D-86CE-6ABDA15094A6}" destId="{17D9950B-860C-4D21-9D9F-4FE8DC33FED5}" srcOrd="0" destOrd="0" presId="urn:microsoft.com/office/officeart/2005/8/layout/chevron2"/>
    <dgm:cxn modelId="{99DAE40C-5056-40C0-85B5-F1764A1AEF11}" srcId="{4DC07B2B-711C-40BE-9C84-1BE5F3331180}" destId="{0DE7BA1D-4F64-4B17-A650-EA9064936360}" srcOrd="0" destOrd="0" parTransId="{80CA1AD1-8966-494D-917E-3695E6153201}" sibTransId="{CC22C15F-01D6-47E1-B71C-A5DF88E65E77}"/>
    <dgm:cxn modelId="{47A5CC8A-E717-4DBA-B51B-D2A8E16B445F}" srcId="{4DC07B2B-711C-40BE-9C84-1BE5F3331180}" destId="{265367C0-6727-4398-B158-22094FC30002}" srcOrd="2" destOrd="0" parTransId="{C98E8ACC-6693-4383-B6A0-74607481DD1D}" sibTransId="{797C317D-2BA1-4F89-95D6-BC7730A888AE}"/>
    <dgm:cxn modelId="{60A21907-1BEB-4E03-8C66-F7B19E1D3E64}" srcId="{4DC07B2B-711C-40BE-9C84-1BE5F3331180}" destId="{01336F29-0F73-4C0B-8DFE-F4A6DE6192C5}" srcOrd="5" destOrd="0" parTransId="{5A1CFA56-DA6D-4AD6-AE78-61FB7469E9A1}" sibTransId="{C3D6A5FF-FA28-4909-9AD0-54CD9653F88E}"/>
    <dgm:cxn modelId="{10078958-F3D4-4DCB-A37A-802C38C203D3}" srcId="{01336F29-0F73-4C0B-8DFE-F4A6DE6192C5}" destId="{4C6E18D7-C54A-4711-89BE-B1EA2E80FB93}" srcOrd="0" destOrd="0" parTransId="{2C0B17F3-9E46-4FC4-8F43-5DD0A067C25E}" sibTransId="{7E70EF1C-451C-47B2-8DCA-666ECBC9C7DB}"/>
    <dgm:cxn modelId="{A9278F5A-CBA3-4AC8-A384-55640DB09A85}" srcId="{4DC07B2B-711C-40BE-9C84-1BE5F3331180}" destId="{33A7F8DB-AD8F-4739-8FF8-3C5B32E645CF}" srcOrd="1" destOrd="0" parTransId="{1D6A38E3-8FDC-4B5C-BA0C-A24E384C695D}" sibTransId="{5C1AF279-8D06-4F0B-B886-85AB55B02F46}"/>
    <dgm:cxn modelId="{43CD0F52-730C-450D-AE52-92F8D412EC3F}" srcId="{4DC07B2B-711C-40BE-9C84-1BE5F3331180}" destId="{3A97BEA8-EEE3-4BF0-94B1-7E5FE92ACBAA}" srcOrd="3" destOrd="0" parTransId="{56BE0DEA-FF76-42BB-9282-D9B801CBB05A}" sibTransId="{E110474A-03EC-4263-87B8-3842DD535FBE}"/>
    <dgm:cxn modelId="{270353AC-E14D-40FC-88B1-D36C84C24E41}" srcId="{33A7F8DB-AD8F-4739-8FF8-3C5B32E645CF}" destId="{149556B3-B314-4BF4-8CBF-8F7C44C66A76}" srcOrd="0" destOrd="0" parTransId="{46F989BA-9897-490C-BA65-165350D9D866}" sibTransId="{25887B7C-F0E0-4441-A6AD-3795A74F4541}"/>
    <dgm:cxn modelId="{9F8B1CD2-8A2C-484E-9614-3883024BD733}" srcId="{4DC07B2B-711C-40BE-9C84-1BE5F3331180}" destId="{8C0769B5-E660-4524-8AE3-2BA462233183}" srcOrd="4" destOrd="0" parTransId="{929F2940-ABDC-4E52-A03F-DB988D044D48}" sibTransId="{1D299712-E6C4-4BCE-A985-1A7145ACA288}"/>
    <dgm:cxn modelId="{4599F0B5-27BE-4FA6-805E-B96AFD58D06E}" srcId="{3A97BEA8-EEE3-4BF0-94B1-7E5FE92ACBAA}" destId="{8C2326C2-DF05-4D94-96EE-463D14B487E1}" srcOrd="0" destOrd="0" parTransId="{28C201E0-9A6E-495A-BE0B-3A99F4FE544B}" sibTransId="{B34147DF-B5F4-4081-AE94-459DA23360F6}"/>
    <dgm:cxn modelId="{D1A2630E-BE02-4AB5-B584-90F06A098427}" type="presOf" srcId="{4DC07B2B-711C-40BE-9C84-1BE5F3331180}" destId="{D7D97B0C-893D-49B2-9BFC-3FD59EBC4B5C}" srcOrd="0" destOrd="0" presId="urn:microsoft.com/office/officeart/2005/8/layout/chevron2"/>
    <dgm:cxn modelId="{FC6FA6C0-F678-41AA-BF51-671E1F465EC8}" srcId="{265367C0-6727-4398-B158-22094FC30002}" destId="{F06CC33D-5BA0-4ED6-B52C-114AD5A1651B}" srcOrd="0" destOrd="0" parTransId="{424E0A4E-5957-4A67-AFCC-739C1E2CF8DD}" sibTransId="{7EE4BA12-CEBD-4707-8C55-06601B4E30AA}"/>
    <dgm:cxn modelId="{9215B35B-0608-4E5B-AB66-0918A515BB9D}" type="presOf" srcId="{265367C0-6727-4398-B158-22094FC30002}" destId="{2122410C-B56D-427B-8D85-B18688D91094}" srcOrd="0" destOrd="0" presId="urn:microsoft.com/office/officeart/2005/8/layout/chevron2"/>
    <dgm:cxn modelId="{D7515795-F10C-41DC-B66C-D577B1DBFCD9}" type="presOf" srcId="{F06CC33D-5BA0-4ED6-B52C-114AD5A1651B}" destId="{A21CB369-395C-4691-982F-C1CA96F524B5}" srcOrd="0" destOrd="0" presId="urn:microsoft.com/office/officeart/2005/8/layout/chevron2"/>
    <dgm:cxn modelId="{6CC36E80-562F-489A-B32D-EE0937693A7B}" type="presOf" srcId="{8C0769B5-E660-4524-8AE3-2BA462233183}" destId="{D78A8AB1-C1AE-4679-B12B-559F70DFA86F}" srcOrd="0" destOrd="0" presId="urn:microsoft.com/office/officeart/2005/8/layout/chevron2"/>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11F8E571-4155-4EE5-B102-FD0472E7215A}" type="presParOf" srcId="{D7D97B0C-893D-49B2-9BFC-3FD59EBC4B5C}" destId="{A2D933E5-2D8E-4D7F-AC2D-62EF583DDCD1}" srcOrd="1" destOrd="0" presId="urn:microsoft.com/office/officeart/2005/8/layout/chevron2"/>
    <dgm:cxn modelId="{D9F84D3F-04D3-4B0B-9363-095B8C16D85C}" type="presParOf" srcId="{D7D97B0C-893D-49B2-9BFC-3FD59EBC4B5C}" destId="{C43D886D-CBA8-4F58-B3A9-D36184C9544C}" srcOrd="2" destOrd="0" presId="urn:microsoft.com/office/officeart/2005/8/layout/chevron2"/>
    <dgm:cxn modelId="{300E447D-9639-4D8D-8A45-815A13C62691}" type="presParOf" srcId="{C43D886D-CBA8-4F58-B3A9-D36184C9544C}" destId="{BB8E10B2-7B49-4F09-A818-6E76306B6C2A}" srcOrd="0" destOrd="0" presId="urn:microsoft.com/office/officeart/2005/8/layout/chevron2"/>
    <dgm:cxn modelId="{7152ED3D-2BE9-49F1-8F16-2EA0D41A204E}" type="presParOf" srcId="{C43D886D-CBA8-4F58-B3A9-D36184C9544C}" destId="{FC3DD136-E40A-47BB-81A5-11A0368D6C23}" srcOrd="1" destOrd="0" presId="urn:microsoft.com/office/officeart/2005/8/layout/chevron2"/>
    <dgm:cxn modelId="{6FE5C39A-2F62-46C1-AD8C-0B5BEA713002}" type="presParOf" srcId="{D7D97B0C-893D-49B2-9BFC-3FD59EBC4B5C}" destId="{17A2873B-452B-4C43-AD39-8D26F1E67901}" srcOrd="3" destOrd="0" presId="urn:microsoft.com/office/officeart/2005/8/layout/chevron2"/>
    <dgm:cxn modelId="{6E85ABD4-5259-4AAB-AC4A-A937568B25DD}" type="presParOf" srcId="{D7D97B0C-893D-49B2-9BFC-3FD59EBC4B5C}" destId="{3FE6B5AD-D085-4674-8096-A9F459E44330}" srcOrd="4" destOrd="0" presId="urn:microsoft.com/office/officeart/2005/8/layout/chevron2"/>
    <dgm:cxn modelId="{1A61B125-7095-4E5F-A547-54435E2C36D3}" type="presParOf" srcId="{3FE6B5AD-D085-4674-8096-A9F459E44330}" destId="{2122410C-B56D-427B-8D85-B18688D91094}" srcOrd="0" destOrd="0" presId="urn:microsoft.com/office/officeart/2005/8/layout/chevron2"/>
    <dgm:cxn modelId="{998321D9-A739-4C5C-8417-31FE361F3F2C}" type="presParOf" srcId="{3FE6B5AD-D085-4674-8096-A9F459E44330}" destId="{A21CB369-395C-4691-982F-C1CA96F524B5}" srcOrd="1" destOrd="0" presId="urn:microsoft.com/office/officeart/2005/8/layout/chevron2"/>
    <dgm:cxn modelId="{DF809FC8-A324-491C-918E-D9438432EFCD}" type="presParOf" srcId="{D7D97B0C-893D-49B2-9BFC-3FD59EBC4B5C}" destId="{19B776D3-51BA-4240-8975-62AAA7CF0621}" srcOrd="5" destOrd="0" presId="urn:microsoft.com/office/officeart/2005/8/layout/chevron2"/>
    <dgm:cxn modelId="{1FCA9C63-2D9D-4B8E-A6AB-6DD7D15BE67C}" type="presParOf" srcId="{D7D97B0C-893D-49B2-9BFC-3FD59EBC4B5C}" destId="{C36CC681-8807-4EEB-B6EE-186A821F06B8}" srcOrd="6" destOrd="0" presId="urn:microsoft.com/office/officeart/2005/8/layout/chevron2"/>
    <dgm:cxn modelId="{2DE8DE77-4808-4BEA-AC90-9A334C34E3D4}" type="presParOf" srcId="{C36CC681-8807-4EEB-B6EE-186A821F06B8}" destId="{7425EE55-FBB7-42C0-BA8C-A0D278369DF3}" srcOrd="0" destOrd="0" presId="urn:microsoft.com/office/officeart/2005/8/layout/chevron2"/>
    <dgm:cxn modelId="{8D9BBB0E-B0EB-4709-8E76-8D212918BA45}" type="presParOf" srcId="{C36CC681-8807-4EEB-B6EE-186A821F06B8}" destId="{A0A9D34F-9F99-44DB-AEDE-A8E08608C574}" srcOrd="1" destOrd="0" presId="urn:microsoft.com/office/officeart/2005/8/layout/chevron2"/>
    <dgm:cxn modelId="{3657DBD6-CF45-4BF3-B722-F751D34939F4}" type="presParOf" srcId="{D7D97B0C-893D-49B2-9BFC-3FD59EBC4B5C}" destId="{9504AB8F-D08D-43EF-9CB6-2932489F34E1}" srcOrd="7" destOrd="0" presId="urn:microsoft.com/office/officeart/2005/8/layout/chevron2"/>
    <dgm:cxn modelId="{424E5148-F2B0-4EA6-B31E-7BDCF9D1C359}" type="presParOf" srcId="{D7D97B0C-893D-49B2-9BFC-3FD59EBC4B5C}" destId="{4DB2DD4D-BC46-4B23-9877-EA3826D99E1F}" srcOrd="8" destOrd="0" presId="urn:microsoft.com/office/officeart/2005/8/layout/chevron2"/>
    <dgm:cxn modelId="{672B1361-F7B1-4DE0-91EA-8F955D0028B0}" type="presParOf" srcId="{4DB2DD4D-BC46-4B23-9877-EA3826D99E1F}" destId="{D78A8AB1-C1AE-4679-B12B-559F70DFA86F}" srcOrd="0" destOrd="0" presId="urn:microsoft.com/office/officeart/2005/8/layout/chevron2"/>
    <dgm:cxn modelId="{71EBCD9A-10A6-4228-9CCC-BF344B5E5820}" type="presParOf" srcId="{4DB2DD4D-BC46-4B23-9877-EA3826D99E1F}" destId="{2F135250-8574-4ED8-AF03-EA26AB77C092}" srcOrd="1" destOrd="0" presId="urn:microsoft.com/office/officeart/2005/8/layout/chevron2"/>
    <dgm:cxn modelId="{55C39C62-CE73-46C1-AF22-9EC50B19D628}" type="presParOf" srcId="{D7D97B0C-893D-49B2-9BFC-3FD59EBC4B5C}" destId="{A90465E9-2EA8-49AC-9BBA-E27CC3B377C0}" srcOrd="9" destOrd="0" presId="urn:microsoft.com/office/officeart/2005/8/layout/chevron2"/>
    <dgm:cxn modelId="{93DC954D-A1B8-4A06-80E1-CACD7A067719}" type="presParOf" srcId="{D7D97B0C-893D-49B2-9BFC-3FD59EBC4B5C}" destId="{3675FB37-9898-4A71-AC39-133C2FFAD914}" srcOrd="10" destOrd="0" presId="urn:microsoft.com/office/officeart/2005/8/layout/chevron2"/>
    <dgm:cxn modelId="{C9E932F9-3C07-48E1-83E6-45F23AF12A18}" type="presParOf" srcId="{3675FB37-9898-4A71-AC39-133C2FFAD914}" destId="{563DFB9D-16FB-45F2-989D-B43FA6B11923}" srcOrd="0" destOrd="0" presId="urn:microsoft.com/office/officeart/2005/8/layout/chevron2"/>
    <dgm:cxn modelId="{E3F89F16-B0AF-4A1F-8A3F-F624F9F58375}" type="presParOf" srcId="{3675FB37-9898-4A71-AC39-133C2FFAD914}" destId="{83473248-A65B-4924-B771-3612BACFF838}" srcOrd="1" destOrd="0" presId="urn:microsoft.com/office/officeart/2005/8/layout/chevr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9</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5</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80CA1AD1-8966-494D-917E-3695E6153201}" type="parTrans" cxnId="{99DAE40C-5056-40C0-85B5-F1764A1AEF1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C22C15F-01D6-47E1-B71C-A5DF88E65E77}" type="sibTrans" cxnId="{99DAE40C-5056-40C0-85B5-F1764A1AEF1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5ED9BE1E-8377-4DA2-8C9F-61DB7C2296AF}">
      <dgm:prSet phldrT="[文字]" custT="1"/>
      <dgm:spPr/>
      <dgm:t>
        <a:bodyPr/>
        <a:lstStyle/>
        <a:p>
          <a:r>
            <a:rPr lang="zh-TW" sz="1050">
              <a:latin typeface="Times New Roman" panose="02020603050405020304" pitchFamily="18" charset="0"/>
              <a:cs typeface="Times New Roman" panose="02020603050405020304" pitchFamily="18" charset="0"/>
            </a:rPr>
            <a:t>中美同意第十三輪貿易談判</a:t>
          </a:r>
          <a:r>
            <a:rPr lang="zh-HK" altLang="en-US" sz="1050">
              <a:latin typeface="Times New Roman" panose="02020603050405020304" pitchFamily="18" charset="0"/>
              <a:cs typeface="Times New Roman" panose="02020603050405020304" pitchFamily="18" charset="0"/>
            </a:rPr>
            <a:t>。</a:t>
          </a:r>
          <a:endParaRPr lang="zh-TW" altLang="en-US" sz="1050">
            <a:latin typeface="Times New Roman" panose="02020603050405020304" pitchFamily="18" charset="0"/>
            <a:cs typeface="Times New Roman" panose="02020603050405020304" pitchFamily="18" charset="0"/>
          </a:endParaRPr>
        </a:p>
      </dgm:t>
    </dgm:pt>
    <dgm:pt modelId="{54215ED2-FFAA-4432-ABDF-7C62D58A09D6}" type="parTrans" cxnId="{701F586C-ABA0-47CC-BA0E-153537289CB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FD67D148-F34D-44F5-9A5C-C4FA0DE6D235}" type="sibTrans" cxnId="{701F586C-ABA0-47CC-BA0E-153537289CB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C97D914-4A88-497F-803B-B177428818A9}">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9</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11</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FC10B846-AE81-4299-83B1-54692A9D59BF}" type="parTrans" cxnId="{2BF1B165-8B84-41B4-B35E-96F1F46A796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1D305012-486A-441B-8534-2CFFD3CA6EDD}" type="sibTrans" cxnId="{2BF1B165-8B84-41B4-B35E-96F1F46A796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E12BDB38-E585-4DC1-9BCC-16FAAEA78826}">
      <dgm:prSet phldrT="[文字]" custT="1"/>
      <dgm:spPr/>
      <dgm:t>
        <a:bodyPr/>
        <a:lstStyle/>
        <a:p>
          <a:r>
            <a:rPr lang="zh-TW" altLang="en-US" sz="1050">
              <a:latin typeface="Times New Roman" panose="02020603050405020304" pitchFamily="18" charset="0"/>
              <a:cs typeface="Times New Roman" panose="02020603050405020304" pitchFamily="18" charset="0"/>
            </a:rPr>
            <a:t>中國公佈了對美國進口產品關稅減免清單。中國宣佈將免除</a:t>
          </a:r>
          <a:r>
            <a:rPr lang="en-US" altLang="zh-TW" sz="1050">
              <a:latin typeface="Times New Roman" panose="02020603050405020304" pitchFamily="18" charset="0"/>
              <a:cs typeface="Times New Roman" panose="02020603050405020304" pitchFamily="18" charset="0"/>
            </a:rPr>
            <a:t>16</a:t>
          </a:r>
          <a:r>
            <a:rPr lang="zh-TW" altLang="en-US" sz="1050">
              <a:latin typeface="Times New Roman" panose="02020603050405020304" pitchFamily="18" charset="0"/>
              <a:cs typeface="Times New Roman" panose="02020603050405020304" pitchFamily="18" charset="0"/>
            </a:rPr>
            <a:t>種美國進口商品的附加關稅。</a:t>
          </a:r>
        </a:p>
      </dgm:t>
    </dgm:pt>
    <dgm:pt modelId="{10E170B4-ACDF-43DD-8283-4821F987D265}" type="parTrans" cxnId="{32DD06B8-2386-46E7-B1BD-F684D55B6F4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00D15205-F287-4C64-B617-EE458D55D985}" type="sibTrans" cxnId="{32DD06B8-2386-46E7-B1BD-F684D55B6F4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1D786F12-FE0B-471B-92DE-4FBCF52A4841}">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9</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19</a:t>
          </a:r>
          <a:r>
            <a:rPr lang="zh-TW" altLang="en-US" sz="1050" b="1" dirty="0">
              <a:latin typeface="Times New Roman" panose="02020603050405020304" pitchFamily="18" charset="0"/>
              <a:cs typeface="Times New Roman" panose="02020603050405020304" pitchFamily="18" charset="0"/>
            </a:rPr>
            <a:t>日至</a:t>
          </a:r>
          <a:r>
            <a:rPr lang="en-US" altLang="zh-TW" sz="1050" b="1" dirty="0">
              <a:latin typeface="Times New Roman" panose="02020603050405020304" pitchFamily="18" charset="0"/>
              <a:cs typeface="Times New Roman" panose="02020603050405020304" pitchFamily="18" charset="0"/>
            </a:rPr>
            <a:t>20</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79B9ADFC-9A80-4ADC-93D0-DDA2C5A9270E}" type="parTrans" cxnId="{D7C021FD-021D-45C4-B498-5803FC975FDE}">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D5469C2-4C61-4413-9C4B-37A7F0CA177E}" type="sibTrans" cxnId="{D7C021FD-021D-45C4-B498-5803FC975FDE}">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E24462FD-DA1F-45B9-AFCE-82CFEC798489}">
      <dgm:prSet phldrT="[文字]" custT="1"/>
      <dgm:spPr/>
      <dgm:t>
        <a:bodyPr/>
        <a:lstStyle/>
        <a:p>
          <a:r>
            <a:rPr lang="zh-TW" altLang="en-US" sz="1050">
              <a:latin typeface="Times New Roman" panose="02020603050405020304" pitchFamily="18" charset="0"/>
              <a:cs typeface="Times New Roman" panose="02020603050405020304" pitchFamily="18" charset="0"/>
            </a:rPr>
            <a:t>中美中級貿易談判在華盛頓舉行。</a:t>
          </a:r>
        </a:p>
      </dgm:t>
    </dgm:pt>
    <dgm:pt modelId="{66477F26-EE11-48C9-8B45-68FFE8436B02}" type="parTrans" cxnId="{1160EAFB-D629-4242-BE11-6E45532F9D3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E112E1B-E0CE-43A6-8FBB-AF5D79A348A8}" type="sibTrans" cxnId="{1160EAFB-D629-4242-BE11-6E45532F9D3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5F217617-6E7C-4F61-BE12-474F8AC31C18}">
      <dgm:prSet phldrT="[文字]" custT="1"/>
      <dgm:spPr/>
      <dgm:t>
        <a:bodyPr/>
        <a:lstStyle/>
        <a:p>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9</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20</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ADCE0D77-7642-4D6D-976D-481DE1D4F061}" type="parTrans" cxnId="{704CAE0F-ED91-4CCB-800E-6AC4ED5F9FFB}">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2343159-629A-4B5C-9CE8-AA37C015464F}" type="sibTrans" cxnId="{704CAE0F-ED91-4CCB-800E-6AC4ED5F9FFB}">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E3D9E1B-41BB-420A-BB7B-9AF0A7B5B19D}">
      <dgm:prSet phldrT="[文字]" custT="1"/>
      <dgm:spPr/>
      <dgm:t>
        <a:bodyPr/>
        <a:lstStyle/>
        <a:p>
          <a:r>
            <a:rPr lang="zh-TW" altLang="en-US" sz="1050">
              <a:latin typeface="Times New Roman" panose="02020603050405020304" pitchFamily="18" charset="0"/>
              <a:cs typeface="Times New Roman" panose="02020603050405020304" pitchFamily="18" charset="0"/>
            </a:rPr>
            <a:t>美國宣佈了新的關稅豁免清單，該清單免除了</a:t>
          </a:r>
          <a:r>
            <a:rPr lang="en-US" altLang="zh-TW" sz="1050">
              <a:latin typeface="Times New Roman" panose="02020603050405020304" pitchFamily="18" charset="0"/>
              <a:cs typeface="Times New Roman" panose="02020603050405020304" pitchFamily="18" charset="0"/>
            </a:rPr>
            <a:t>400</a:t>
          </a:r>
          <a:r>
            <a:rPr lang="zh-TW" altLang="en-US" sz="1050">
              <a:latin typeface="Times New Roman" panose="02020603050405020304" pitchFamily="18" charset="0"/>
              <a:cs typeface="Times New Roman" panose="02020603050405020304" pitchFamily="18" charset="0"/>
            </a:rPr>
            <a:t>多種中國商品的關稅。</a:t>
          </a:r>
        </a:p>
      </dgm:t>
    </dgm:pt>
    <dgm:pt modelId="{4252E856-F80E-4CC3-BBC9-C0DB33D787A0}" type="parTrans" cxnId="{7E59B4C9-B09C-47D0-B712-D892C0F54EFF}">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A666FDC8-AA5F-49B8-945E-300CAC2C57F4}" type="sibTrans" cxnId="{7E59B4C9-B09C-47D0-B712-D892C0F54EFF}">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9C591470-D938-49D0-8E13-9E3D5EACA34A}">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10</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11</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A64EF634-D39E-42E7-B7B5-4DA8F105EB08}" type="parTrans" cxnId="{586180BF-6DF3-4D4F-8BE8-7FDD84AEC6BB}">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DB252F7-025A-48C0-9699-4CB4CC81AFC3}" type="sibTrans" cxnId="{586180BF-6DF3-4D4F-8BE8-7FDD84AEC6BB}">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ECD7F32-70F9-4934-BA85-FACEAD04E985}">
      <dgm:prSet phldrT="[文字]" custT="1"/>
      <dgm:spPr/>
      <dgm:t>
        <a:bodyPr/>
        <a:lstStyle/>
        <a:p>
          <a:r>
            <a:rPr lang="zh-TW" sz="1050">
              <a:latin typeface="Times New Roman" panose="02020603050405020304" pitchFamily="18" charset="0"/>
              <a:cs typeface="Times New Roman" panose="02020603050405020304" pitchFamily="18" charset="0"/>
            </a:rPr>
            <a:t>美國和中國達成了</a:t>
          </a:r>
          <a:r>
            <a:rPr lang="zh-TW" altLang="en-US" sz="1050">
              <a:latin typeface="Times New Roman" panose="02020603050405020304" pitchFamily="18" charset="0"/>
              <a:cs typeface="Times New Roman" panose="02020603050405020304" pitchFamily="18" charset="0"/>
            </a:rPr>
            <a:t>「</a:t>
          </a:r>
          <a:r>
            <a:rPr lang="zh-TW" sz="1050">
              <a:latin typeface="Times New Roman" panose="02020603050405020304" pitchFamily="18" charset="0"/>
              <a:cs typeface="Times New Roman" panose="02020603050405020304" pitchFamily="18" charset="0"/>
            </a:rPr>
            <a:t>第一階段</a:t>
          </a:r>
          <a:r>
            <a:rPr lang="zh-TW" altLang="en-US" sz="1050">
              <a:latin typeface="Times New Roman" panose="02020603050405020304" pitchFamily="18" charset="0"/>
              <a:cs typeface="Times New Roman" panose="02020603050405020304" pitchFamily="18" charset="0"/>
            </a:rPr>
            <a:t>」</a:t>
          </a:r>
          <a:r>
            <a:rPr lang="zh-TW" sz="1050">
              <a:latin typeface="Times New Roman" panose="02020603050405020304" pitchFamily="18" charset="0"/>
              <a:cs typeface="Times New Roman" panose="02020603050405020304" pitchFamily="18" charset="0"/>
            </a:rPr>
            <a:t>協議。據報導，中國每年將購買40</a:t>
          </a:r>
          <a:r>
            <a:rPr lang="en-US" altLang="zh-TW" sz="1050">
              <a:latin typeface="Times New Roman" panose="02020603050405020304" pitchFamily="18" charset="0"/>
              <a:cs typeface="Times New Roman" panose="02020603050405020304" pitchFamily="18" charset="0"/>
            </a:rPr>
            <a:t>0-</a:t>
          </a:r>
          <a:r>
            <a:rPr lang="zh-TW" sz="1050">
              <a:latin typeface="Times New Roman" panose="02020603050405020304" pitchFamily="18" charset="0"/>
              <a:cs typeface="Times New Roman" panose="02020603050405020304" pitchFamily="18" charset="0"/>
            </a:rPr>
            <a:t>500億美元的美國農產品，加強知識產權保護，並發</a:t>
          </a:r>
          <a:r>
            <a:rPr lang="zh-TW" altLang="en-US" sz="1050">
              <a:latin typeface="Times New Roman" panose="02020603050405020304" pitchFamily="18" charset="0"/>
              <a:cs typeface="Times New Roman" panose="02020603050405020304" pitchFamily="18" charset="0"/>
            </a:rPr>
            <a:t>佈</a:t>
          </a:r>
          <a:r>
            <a:rPr lang="zh-TW" sz="1050">
              <a:latin typeface="Times New Roman" panose="02020603050405020304" pitchFamily="18" charset="0"/>
              <a:cs typeface="Times New Roman" panose="02020603050405020304" pitchFamily="18" charset="0"/>
            </a:rPr>
            <a:t>有關其貨幣管理方式的新指導方針。特朗普宣布，美國將推遲原定於10月15日生效的關稅上調</a:t>
          </a:r>
          <a:r>
            <a:rPr lang="zh-TW" altLang="en-US" sz="1050">
              <a:latin typeface="Times New Roman" panose="02020603050405020304" pitchFamily="18" charset="0"/>
              <a:cs typeface="Times New Roman" panose="02020603050405020304" pitchFamily="18" charset="0"/>
            </a:rPr>
            <a:t>措施</a:t>
          </a:r>
          <a:r>
            <a:rPr lang="zh-TW" sz="1050">
              <a:latin typeface="Times New Roman" panose="02020603050405020304" pitchFamily="18" charset="0"/>
              <a:cs typeface="Times New Roman" panose="02020603050405020304" pitchFamily="18" charset="0"/>
            </a:rPr>
            <a:t>。</a:t>
          </a:r>
          <a:endParaRPr lang="zh-TW" altLang="en-US" sz="1050">
            <a:latin typeface="Times New Roman" panose="02020603050405020304" pitchFamily="18" charset="0"/>
            <a:cs typeface="Times New Roman" panose="02020603050405020304" pitchFamily="18" charset="0"/>
          </a:endParaRPr>
        </a:p>
      </dgm:t>
    </dgm:pt>
    <dgm:pt modelId="{72CA32E9-945B-43C5-9B7C-74F89B5B3F28}" type="parTrans" cxnId="{C76F8E30-817E-4891-B170-0F3A02C8E466}">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3E957BE-2693-40CB-99B7-551B471FF599}" type="sibTrans" cxnId="{C76F8E30-817E-4891-B170-0F3A02C8E466}">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2E6A0AE-E193-42B1-AC28-9A24DAA9A62C}">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a:t>
          </a:r>
          <a:r>
            <a:rPr lang="en-US" altLang="zh-TW" sz="1050" b="1" dirty="0">
              <a:latin typeface="Times New Roman" panose="02020603050405020304" pitchFamily="18" charset="0"/>
              <a:cs typeface="Times New Roman" panose="02020603050405020304" pitchFamily="18" charset="0"/>
            </a:rPr>
            <a:t>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10</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18</a:t>
          </a:r>
          <a:r>
            <a:rPr lang="zh-TW" altLang="en-US" sz="1050" b="1" dirty="0">
              <a:latin typeface="Times New Roman" panose="02020603050405020304" pitchFamily="18" charset="0"/>
              <a:cs typeface="Times New Roman" panose="02020603050405020304" pitchFamily="18" charset="0"/>
            </a:rPr>
            <a:t>日</a:t>
          </a:r>
          <a:endParaRPr lang="en-US" altLang="zh-HK" sz="1050" b="1" dirty="0">
            <a:latin typeface="Times New Roman" panose="02020603050405020304" pitchFamily="18" charset="0"/>
            <a:cs typeface="Times New Roman" panose="02020603050405020304" pitchFamily="18" charset="0"/>
          </a:endParaRPr>
        </a:p>
      </dgm:t>
    </dgm:pt>
    <dgm:pt modelId="{41FD704B-C73A-4629-9B27-B73FFBBB3E6A}" type="parTrans" cxnId="{0D691A9B-52EC-423B-844E-750386D0705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8B03A430-AB89-471C-AA72-0C94C58C62C8}" type="sibTrans" cxnId="{0D691A9B-52EC-423B-844E-750386D0705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9D9D3A4F-1CCB-495B-920D-59024E6AB5C2}">
      <dgm:prSet phldrT="[文字]" custT="1"/>
      <dgm:spPr/>
      <dgm:t>
        <a:bodyPr/>
        <a:lstStyle/>
        <a:p>
          <a:r>
            <a:rPr lang="zh-TW" altLang="en-US" sz="1050">
              <a:latin typeface="Times New Roman" panose="02020603050405020304" pitchFamily="18" charset="0"/>
              <a:cs typeface="Times New Roman" panose="02020603050405020304" pitchFamily="18" charset="0"/>
            </a:rPr>
            <a:t>美國對價值</a:t>
          </a:r>
          <a:r>
            <a:rPr lang="en-US" altLang="zh-TW" sz="1050">
              <a:latin typeface="Times New Roman" panose="02020603050405020304" pitchFamily="18" charset="0"/>
              <a:cs typeface="Times New Roman" panose="02020603050405020304" pitchFamily="18" charset="0"/>
            </a:rPr>
            <a:t>3000</a:t>
          </a:r>
          <a:r>
            <a:rPr lang="zh-TW" altLang="en-US" sz="1050">
              <a:latin typeface="Times New Roman" panose="02020603050405020304" pitchFamily="18" charset="0"/>
              <a:cs typeface="Times New Roman" panose="02020603050405020304" pitchFamily="18" charset="0"/>
            </a:rPr>
            <a:t>億美元的中國商品實施免除關稅。美國宣佈從</a:t>
          </a:r>
          <a:r>
            <a:rPr lang="en-US" altLang="zh-TW" sz="1050">
              <a:latin typeface="Times New Roman" panose="02020603050405020304" pitchFamily="18" charset="0"/>
              <a:cs typeface="Times New Roman" panose="02020603050405020304" pitchFamily="18" charset="0"/>
            </a:rPr>
            <a:t>2019</a:t>
          </a:r>
          <a:r>
            <a:rPr lang="zh-TW" altLang="en-US" sz="1050">
              <a:latin typeface="Times New Roman" panose="02020603050405020304" pitchFamily="18" charset="0"/>
              <a:cs typeface="Times New Roman" panose="02020603050405020304" pitchFamily="18" charset="0"/>
            </a:rPr>
            <a:t>年</a:t>
          </a:r>
          <a:r>
            <a:rPr lang="en-US" altLang="zh-TW" sz="1050">
              <a:latin typeface="Times New Roman" panose="02020603050405020304" pitchFamily="18" charset="0"/>
              <a:cs typeface="Times New Roman" panose="02020603050405020304" pitchFamily="18" charset="0"/>
            </a:rPr>
            <a:t>10</a:t>
          </a:r>
          <a:r>
            <a:rPr lang="zh-TW" altLang="en-US" sz="1050">
              <a:latin typeface="Times New Roman" panose="02020603050405020304" pitchFamily="18" charset="0"/>
              <a:cs typeface="Times New Roman" panose="02020603050405020304" pitchFamily="18" charset="0"/>
            </a:rPr>
            <a:t>月</a:t>
          </a:r>
          <a:r>
            <a:rPr lang="en-US" altLang="zh-TW" sz="1050">
              <a:latin typeface="Times New Roman" panose="02020603050405020304" pitchFamily="18" charset="0"/>
              <a:cs typeface="Times New Roman" panose="02020603050405020304" pitchFamily="18" charset="0"/>
            </a:rPr>
            <a:t>31</a:t>
          </a:r>
          <a:r>
            <a:rPr lang="zh-TW" altLang="en-US" sz="1050">
              <a:latin typeface="Times New Roman" panose="02020603050405020304" pitchFamily="18" charset="0"/>
              <a:cs typeface="Times New Roman" panose="02020603050405020304" pitchFamily="18" charset="0"/>
            </a:rPr>
            <a:t>日至</a:t>
          </a:r>
          <a:r>
            <a:rPr lang="en-US" altLang="zh-TW" sz="1050">
              <a:latin typeface="Times New Roman" panose="02020603050405020304" pitchFamily="18" charset="0"/>
              <a:cs typeface="Times New Roman" panose="02020603050405020304" pitchFamily="18" charset="0"/>
            </a:rPr>
            <a:t>2020</a:t>
          </a:r>
          <a:r>
            <a:rPr lang="zh-TW" altLang="en-US" sz="1050">
              <a:latin typeface="Times New Roman" panose="02020603050405020304" pitchFamily="18" charset="0"/>
              <a:cs typeface="Times New Roman" panose="02020603050405020304" pitchFamily="18" charset="0"/>
            </a:rPr>
            <a:t>年</a:t>
          </a:r>
          <a:r>
            <a:rPr lang="en-US" altLang="zh-TW" sz="1050">
              <a:latin typeface="Times New Roman" panose="02020603050405020304" pitchFamily="18" charset="0"/>
              <a:cs typeface="Times New Roman" panose="02020603050405020304" pitchFamily="18" charset="0"/>
            </a:rPr>
            <a:t>1</a:t>
          </a:r>
          <a:r>
            <a:rPr lang="zh-TW" altLang="en-US" sz="1050">
              <a:latin typeface="Times New Roman" panose="02020603050405020304" pitchFamily="18" charset="0"/>
              <a:cs typeface="Times New Roman" panose="02020603050405020304" pitchFamily="18" charset="0"/>
            </a:rPr>
            <a:t>月</a:t>
          </a:r>
          <a:r>
            <a:rPr lang="en-US" altLang="zh-TW" sz="1050">
              <a:latin typeface="Times New Roman" panose="02020603050405020304" pitchFamily="18" charset="0"/>
              <a:cs typeface="Times New Roman" panose="02020603050405020304" pitchFamily="18" charset="0"/>
            </a:rPr>
            <a:t>31</a:t>
          </a:r>
          <a:r>
            <a:rPr lang="zh-TW" altLang="en-US" sz="1050">
              <a:latin typeface="Times New Roman" panose="02020603050405020304" pitchFamily="18" charset="0"/>
              <a:cs typeface="Times New Roman" panose="02020603050405020304" pitchFamily="18" charset="0"/>
            </a:rPr>
            <a:t>日對某些中國產品排除關稅。</a:t>
          </a:r>
        </a:p>
      </dgm:t>
    </dgm:pt>
    <dgm:pt modelId="{7AF33DD1-1364-42E2-B730-8121FC5C4CC1}" type="parTrans" cxnId="{9699DF0E-D206-4403-8509-7B1F62B430D6}">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D363CC0-C8A8-4BA5-9C4D-A8E7C26C8BD9}" type="sibTrans" cxnId="{9699DF0E-D206-4403-8509-7B1F62B430D6}">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96F61CB6-80B8-4591-8914-6B3F3D7B205D}">
      <dgm:prSet phldrT="[文字]" custT="1"/>
      <dgm:spPr/>
      <dgm:t>
        <a:bodyPr/>
        <a:lstStyle/>
        <a:p>
          <a:r>
            <a:rPr lang="zh-TW" altLang="en-US" sz="1050" dirty="0">
              <a:latin typeface="Times New Roman" panose="02020603050405020304" pitchFamily="18" charset="0"/>
              <a:cs typeface="Times New Roman" panose="02020603050405020304" pitchFamily="18" charset="0"/>
            </a:rPr>
            <a:t>自</a:t>
          </a:r>
          <a:r>
            <a:rPr lang="en-US" altLang="zh-TW" sz="1050" dirty="0">
              <a:latin typeface="Times New Roman" panose="02020603050405020304" pitchFamily="18" charset="0"/>
              <a:cs typeface="Times New Roman" panose="02020603050405020304" pitchFamily="18" charset="0"/>
            </a:rPr>
            <a:t>2019</a:t>
          </a:r>
          <a:r>
            <a:rPr lang="zh-TW" altLang="en-US" sz="1050" dirty="0">
              <a:latin typeface="Times New Roman" panose="02020603050405020304" pitchFamily="18" charset="0"/>
              <a:cs typeface="Times New Roman" panose="02020603050405020304" pitchFamily="18" charset="0"/>
            </a:rPr>
            <a:t>年</a:t>
          </a:r>
          <a:r>
            <a:rPr lang="en-US" altLang="zh-TW" sz="1050" dirty="0">
              <a:latin typeface="Times New Roman" panose="02020603050405020304" pitchFamily="18" charset="0"/>
              <a:cs typeface="Times New Roman" panose="02020603050405020304" pitchFamily="18" charset="0"/>
            </a:rPr>
            <a:t>9</a:t>
          </a:r>
          <a:r>
            <a:rPr lang="zh-TW" altLang="en-US" sz="1050" dirty="0">
              <a:latin typeface="Times New Roman" panose="02020603050405020304" pitchFamily="18" charset="0"/>
              <a:cs typeface="Times New Roman" panose="02020603050405020304" pitchFamily="18" charset="0"/>
            </a:rPr>
            <a:t>月</a:t>
          </a:r>
          <a:r>
            <a:rPr lang="en-US" altLang="zh-TW" sz="1050" dirty="0">
              <a:latin typeface="Times New Roman" panose="02020603050405020304" pitchFamily="18" charset="0"/>
              <a:cs typeface="Times New Roman" panose="02020603050405020304" pitchFamily="18" charset="0"/>
            </a:rPr>
            <a:t>1</a:t>
          </a:r>
          <a:r>
            <a:rPr lang="zh-TW" altLang="en-US" sz="1050" dirty="0">
              <a:latin typeface="Times New Roman" panose="02020603050405020304" pitchFamily="18" charset="0"/>
              <a:cs typeface="Times New Roman" panose="02020603050405020304" pitchFamily="18" charset="0"/>
            </a:rPr>
            <a:t>日起，免除根據</a:t>
          </a:r>
          <a:r>
            <a:rPr lang="en-US" altLang="zh-TW" sz="1050" dirty="0">
              <a:latin typeface="Times New Roman" panose="02020603050405020304" pitchFamily="18" charset="0"/>
              <a:cs typeface="Times New Roman" panose="02020603050405020304" pitchFamily="18" charset="0"/>
            </a:rPr>
            <a:t>2019</a:t>
          </a:r>
          <a:r>
            <a:rPr lang="zh-TW" altLang="en-US" sz="1050" dirty="0">
              <a:latin typeface="Times New Roman" panose="02020603050405020304" pitchFamily="18" charset="0"/>
              <a:cs typeface="Times New Roman" panose="02020603050405020304" pitchFamily="18" charset="0"/>
            </a:rPr>
            <a:t>年</a:t>
          </a:r>
          <a:r>
            <a:rPr lang="en-US" altLang="zh-TW" sz="1050" dirty="0">
              <a:latin typeface="Times New Roman" panose="02020603050405020304" pitchFamily="18" charset="0"/>
              <a:cs typeface="Times New Roman" panose="02020603050405020304" pitchFamily="18" charset="0"/>
            </a:rPr>
            <a:t>8</a:t>
          </a:r>
          <a:r>
            <a:rPr lang="zh-TW" altLang="en-US" sz="1050" dirty="0">
              <a:latin typeface="Times New Roman" panose="02020603050405020304" pitchFamily="18" charset="0"/>
              <a:cs typeface="Times New Roman" panose="02020603050405020304" pitchFamily="18" charset="0"/>
            </a:rPr>
            <a:t>月第</a:t>
          </a:r>
          <a:r>
            <a:rPr lang="en-US" altLang="zh-TW" sz="1050" dirty="0">
              <a:latin typeface="Times New Roman" panose="02020603050405020304" pitchFamily="18" charset="0"/>
              <a:cs typeface="Times New Roman" panose="02020603050405020304" pitchFamily="18" charset="0"/>
            </a:rPr>
            <a:t>301</a:t>
          </a:r>
          <a:r>
            <a:rPr lang="zh-TW" altLang="en-US" sz="1050" dirty="0">
              <a:latin typeface="Times New Roman" panose="02020603050405020304" pitchFamily="18" charset="0"/>
              <a:cs typeface="Times New Roman" panose="02020603050405020304" pitchFamily="18" charset="0"/>
            </a:rPr>
            <a:t>條規定加徵</a:t>
          </a:r>
          <a:r>
            <a:rPr lang="en-US" altLang="zh-TW" sz="1050" dirty="0">
              <a:latin typeface="Times New Roman" panose="02020603050405020304" pitchFamily="18" charset="0"/>
              <a:cs typeface="Times New Roman" panose="02020603050405020304" pitchFamily="18" charset="0"/>
            </a:rPr>
            <a:t>15</a:t>
          </a:r>
          <a:r>
            <a:rPr lang="zh-TW" altLang="en-US" sz="1050" dirty="0">
              <a:latin typeface="Times New Roman" panose="02020603050405020304" pitchFamily="18" charset="0"/>
              <a:cs typeface="Times New Roman" panose="02020603050405020304" pitchFamily="18" charset="0"/>
            </a:rPr>
            <a:t>％關稅的中國產品。</a:t>
          </a:r>
          <a:endParaRPr lang="zh-TW" altLang="en-US" sz="1050">
            <a:latin typeface="Times New Roman" panose="02020603050405020304" pitchFamily="18" charset="0"/>
            <a:cs typeface="Times New Roman" panose="02020603050405020304" pitchFamily="18" charset="0"/>
          </a:endParaRPr>
        </a:p>
      </dgm:t>
    </dgm:pt>
    <dgm:pt modelId="{62E7093A-B3C2-4460-9433-94DBE210DC5C}" type="parTrans" cxnId="{647461F6-22D1-4E91-9621-2F5E15AC1F4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5DF690F-A8BF-41FB-8610-DF618431D935}" type="sibTrans" cxnId="{647461F6-22D1-4E91-9621-2F5E15AC1F4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t>
        <a:bodyPr/>
        <a:lstStyle/>
        <a:p>
          <a:endParaRPr lang="zh-TW" altLang="en-US"/>
        </a:p>
      </dgm:t>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custLinFactNeighborX="-3132" custLinFactNeighborY="-280">
        <dgm:presLayoutVars>
          <dgm:chMax val="1"/>
          <dgm:bulletEnabled val="1"/>
        </dgm:presLayoutVars>
      </dgm:prSet>
      <dgm:spPr/>
      <dgm:t>
        <a:bodyPr/>
        <a:lstStyle/>
        <a:p>
          <a:endParaRPr lang="zh-TW" altLang="en-US"/>
        </a:p>
      </dgm:t>
    </dgm:pt>
    <dgm:pt modelId="{17D9950B-860C-4D21-9D9F-4FE8DC33FED5}" type="pres">
      <dgm:prSet presAssocID="{0DE7BA1D-4F64-4B17-A650-EA9064936360}" presName="descendantText" presStyleLbl="alignAcc1" presStyleIdx="0" presStyleCnt="6">
        <dgm:presLayoutVars>
          <dgm:bulletEnabled val="1"/>
        </dgm:presLayoutVars>
      </dgm:prSet>
      <dgm:spPr/>
      <dgm:t>
        <a:bodyPr/>
        <a:lstStyle/>
        <a:p>
          <a:endParaRPr lang="zh-TW" altLang="en-US"/>
        </a:p>
      </dgm:t>
    </dgm:pt>
    <dgm:pt modelId="{7C467FEE-4652-40AB-9936-3CB6A14FF4F4}" type="pres">
      <dgm:prSet presAssocID="{CC22C15F-01D6-47E1-B71C-A5DF88E65E77}" presName="sp" presStyleCnt="0"/>
      <dgm:spPr/>
    </dgm:pt>
    <dgm:pt modelId="{C7FCFFDC-F676-4D26-836E-08254E09F1AA}" type="pres">
      <dgm:prSet presAssocID="{CC97D914-4A88-497F-803B-B177428818A9}" presName="composite" presStyleCnt="0"/>
      <dgm:spPr/>
    </dgm:pt>
    <dgm:pt modelId="{3CA4E06C-E296-4C7D-AE1D-9ED2ECBA80BF}" type="pres">
      <dgm:prSet presAssocID="{CC97D914-4A88-497F-803B-B177428818A9}" presName="parentText" presStyleLbl="alignNode1" presStyleIdx="1" presStyleCnt="6">
        <dgm:presLayoutVars>
          <dgm:chMax val="1"/>
          <dgm:bulletEnabled val="1"/>
        </dgm:presLayoutVars>
      </dgm:prSet>
      <dgm:spPr/>
      <dgm:t>
        <a:bodyPr/>
        <a:lstStyle/>
        <a:p>
          <a:endParaRPr lang="zh-TW" altLang="en-US"/>
        </a:p>
      </dgm:t>
    </dgm:pt>
    <dgm:pt modelId="{0556D095-108D-4962-B867-00CC47F694E6}" type="pres">
      <dgm:prSet presAssocID="{CC97D914-4A88-497F-803B-B177428818A9}" presName="descendantText" presStyleLbl="alignAcc1" presStyleIdx="1" presStyleCnt="6">
        <dgm:presLayoutVars>
          <dgm:bulletEnabled val="1"/>
        </dgm:presLayoutVars>
      </dgm:prSet>
      <dgm:spPr/>
      <dgm:t>
        <a:bodyPr/>
        <a:lstStyle/>
        <a:p>
          <a:endParaRPr lang="zh-TW" altLang="en-US"/>
        </a:p>
      </dgm:t>
    </dgm:pt>
    <dgm:pt modelId="{2CDB03A0-95A8-4497-8527-8B080403B499}" type="pres">
      <dgm:prSet presAssocID="{1D305012-486A-441B-8534-2CFFD3CA6EDD}" presName="sp" presStyleCnt="0"/>
      <dgm:spPr/>
    </dgm:pt>
    <dgm:pt modelId="{1717B043-74C3-47FC-8AD9-E71458375BD9}" type="pres">
      <dgm:prSet presAssocID="{1D786F12-FE0B-471B-92DE-4FBCF52A4841}" presName="composite" presStyleCnt="0"/>
      <dgm:spPr/>
    </dgm:pt>
    <dgm:pt modelId="{FFC9B3BC-102A-4E0D-8687-F0B4AFC0981C}" type="pres">
      <dgm:prSet presAssocID="{1D786F12-FE0B-471B-92DE-4FBCF52A4841}" presName="parentText" presStyleLbl="alignNode1" presStyleIdx="2" presStyleCnt="6">
        <dgm:presLayoutVars>
          <dgm:chMax val="1"/>
          <dgm:bulletEnabled val="1"/>
        </dgm:presLayoutVars>
      </dgm:prSet>
      <dgm:spPr/>
      <dgm:t>
        <a:bodyPr/>
        <a:lstStyle/>
        <a:p>
          <a:endParaRPr lang="zh-TW" altLang="en-US"/>
        </a:p>
      </dgm:t>
    </dgm:pt>
    <dgm:pt modelId="{9185A1FF-B51C-43F9-AD4B-43F5AA74BA83}" type="pres">
      <dgm:prSet presAssocID="{1D786F12-FE0B-471B-92DE-4FBCF52A4841}" presName="descendantText" presStyleLbl="alignAcc1" presStyleIdx="2" presStyleCnt="6">
        <dgm:presLayoutVars>
          <dgm:bulletEnabled val="1"/>
        </dgm:presLayoutVars>
      </dgm:prSet>
      <dgm:spPr/>
      <dgm:t>
        <a:bodyPr/>
        <a:lstStyle/>
        <a:p>
          <a:endParaRPr lang="zh-TW" altLang="en-US"/>
        </a:p>
      </dgm:t>
    </dgm:pt>
    <dgm:pt modelId="{CE253F2F-A4FF-4964-9264-96EA5B4DEE38}" type="pres">
      <dgm:prSet presAssocID="{6D5469C2-4C61-4413-9C4B-37A7F0CA177E}" presName="sp" presStyleCnt="0"/>
      <dgm:spPr/>
    </dgm:pt>
    <dgm:pt modelId="{EE57798F-0640-4B14-9FDA-300BCA44B863}" type="pres">
      <dgm:prSet presAssocID="{5F217617-6E7C-4F61-BE12-474F8AC31C18}" presName="composite" presStyleCnt="0"/>
      <dgm:spPr/>
    </dgm:pt>
    <dgm:pt modelId="{F85008B9-33B7-4F48-A8E3-ABBFAEE5ED5C}" type="pres">
      <dgm:prSet presAssocID="{5F217617-6E7C-4F61-BE12-474F8AC31C18}" presName="parentText" presStyleLbl="alignNode1" presStyleIdx="3" presStyleCnt="6" custLinFactNeighborX="-2506">
        <dgm:presLayoutVars>
          <dgm:chMax val="1"/>
          <dgm:bulletEnabled val="1"/>
        </dgm:presLayoutVars>
      </dgm:prSet>
      <dgm:spPr/>
      <dgm:t>
        <a:bodyPr/>
        <a:lstStyle/>
        <a:p>
          <a:endParaRPr lang="zh-TW" altLang="en-US"/>
        </a:p>
      </dgm:t>
    </dgm:pt>
    <dgm:pt modelId="{4BA01927-0037-42B6-9965-88341F2E4E93}" type="pres">
      <dgm:prSet presAssocID="{5F217617-6E7C-4F61-BE12-474F8AC31C18}" presName="descendantText" presStyleLbl="alignAcc1" presStyleIdx="3" presStyleCnt="6">
        <dgm:presLayoutVars>
          <dgm:bulletEnabled val="1"/>
        </dgm:presLayoutVars>
      </dgm:prSet>
      <dgm:spPr/>
      <dgm:t>
        <a:bodyPr/>
        <a:lstStyle/>
        <a:p>
          <a:endParaRPr lang="zh-TW" altLang="en-US"/>
        </a:p>
      </dgm:t>
    </dgm:pt>
    <dgm:pt modelId="{DB37EFDA-E003-44E1-BCD3-95D8F5C8ED61}" type="pres">
      <dgm:prSet presAssocID="{32343159-629A-4B5C-9CE8-AA37C015464F}" presName="sp" presStyleCnt="0"/>
      <dgm:spPr/>
    </dgm:pt>
    <dgm:pt modelId="{1D4ADBE5-7A68-4105-9337-9632243B14AF}" type="pres">
      <dgm:prSet presAssocID="{9C591470-D938-49D0-8E13-9E3D5EACA34A}" presName="composite" presStyleCnt="0"/>
      <dgm:spPr/>
    </dgm:pt>
    <dgm:pt modelId="{8D95FA2B-1ABD-47FF-9AA3-EF2C113070C3}" type="pres">
      <dgm:prSet presAssocID="{9C591470-D938-49D0-8E13-9E3D5EACA34A}" presName="parentText" presStyleLbl="alignNode1" presStyleIdx="4" presStyleCnt="6">
        <dgm:presLayoutVars>
          <dgm:chMax val="1"/>
          <dgm:bulletEnabled val="1"/>
        </dgm:presLayoutVars>
      </dgm:prSet>
      <dgm:spPr/>
      <dgm:t>
        <a:bodyPr/>
        <a:lstStyle/>
        <a:p>
          <a:endParaRPr lang="zh-TW" altLang="en-US"/>
        </a:p>
      </dgm:t>
    </dgm:pt>
    <dgm:pt modelId="{CD33FD25-3446-498A-926A-A6BF6B65FFDA}" type="pres">
      <dgm:prSet presAssocID="{9C591470-D938-49D0-8E13-9E3D5EACA34A}" presName="descendantText" presStyleLbl="alignAcc1" presStyleIdx="4" presStyleCnt="6">
        <dgm:presLayoutVars>
          <dgm:bulletEnabled val="1"/>
        </dgm:presLayoutVars>
      </dgm:prSet>
      <dgm:spPr/>
      <dgm:t>
        <a:bodyPr/>
        <a:lstStyle/>
        <a:p>
          <a:endParaRPr lang="zh-TW" altLang="en-US"/>
        </a:p>
      </dgm:t>
    </dgm:pt>
    <dgm:pt modelId="{E84F8037-7C13-4B96-B922-8F8BD5B60B30}" type="pres">
      <dgm:prSet presAssocID="{DDB252F7-025A-48C0-9699-4CB4CC81AFC3}" presName="sp" presStyleCnt="0"/>
      <dgm:spPr/>
    </dgm:pt>
    <dgm:pt modelId="{1C214F48-7891-4456-9944-31DBCD851156}" type="pres">
      <dgm:prSet presAssocID="{62E6A0AE-E193-42B1-AC28-9A24DAA9A62C}" presName="composite" presStyleCnt="0"/>
      <dgm:spPr/>
    </dgm:pt>
    <dgm:pt modelId="{B0BDFA5D-2C44-4253-B4FA-970FC1BF37B1}" type="pres">
      <dgm:prSet presAssocID="{62E6A0AE-E193-42B1-AC28-9A24DAA9A62C}" presName="parentText" presStyleLbl="alignNode1" presStyleIdx="5" presStyleCnt="6">
        <dgm:presLayoutVars>
          <dgm:chMax val="1"/>
          <dgm:bulletEnabled val="1"/>
        </dgm:presLayoutVars>
      </dgm:prSet>
      <dgm:spPr/>
      <dgm:t>
        <a:bodyPr/>
        <a:lstStyle/>
        <a:p>
          <a:endParaRPr lang="zh-TW" altLang="en-US"/>
        </a:p>
      </dgm:t>
    </dgm:pt>
    <dgm:pt modelId="{BA1B6D7F-E10F-4D40-9242-7F8FCA49D127}" type="pres">
      <dgm:prSet presAssocID="{62E6A0AE-E193-42B1-AC28-9A24DAA9A62C}" presName="descendantText" presStyleLbl="alignAcc1" presStyleIdx="5" presStyleCnt="6">
        <dgm:presLayoutVars>
          <dgm:bulletEnabled val="1"/>
        </dgm:presLayoutVars>
      </dgm:prSet>
      <dgm:spPr/>
      <dgm:t>
        <a:bodyPr/>
        <a:lstStyle/>
        <a:p>
          <a:endParaRPr lang="zh-TW" altLang="en-US"/>
        </a:p>
      </dgm:t>
    </dgm:pt>
  </dgm:ptLst>
  <dgm:cxnLst>
    <dgm:cxn modelId="{A2F588D1-D304-4B8C-B936-34DD7AEDADDB}" type="presOf" srcId="{E12BDB38-E585-4DC1-9BCC-16FAAEA78826}" destId="{0556D095-108D-4962-B867-00CC47F694E6}" srcOrd="0" destOrd="0" presId="urn:microsoft.com/office/officeart/2005/8/layout/chevron2"/>
    <dgm:cxn modelId="{5F01EE9E-FF4C-4CA0-855D-051775151485}" type="presOf" srcId="{9C591470-D938-49D0-8E13-9E3D5EACA34A}" destId="{8D95FA2B-1ABD-47FF-9AA3-EF2C113070C3}" srcOrd="0" destOrd="0" presId="urn:microsoft.com/office/officeart/2005/8/layout/chevron2"/>
    <dgm:cxn modelId="{CAF584C1-0B28-46C7-96C0-D82CC3C9426E}" type="presOf" srcId="{1D786F12-FE0B-471B-92DE-4FBCF52A4841}" destId="{FFC9B3BC-102A-4E0D-8687-F0B4AFC0981C}" srcOrd="0" destOrd="0" presId="urn:microsoft.com/office/officeart/2005/8/layout/chevron2"/>
    <dgm:cxn modelId="{9E82FE31-3751-4DC2-9F40-E5AF4B40489A}" type="presOf" srcId="{0DE7BA1D-4F64-4B17-A650-EA9064936360}" destId="{CD5693AC-96DA-4B7B-8AD0-0C1E2A8C689D}" srcOrd="0" destOrd="0" presId="urn:microsoft.com/office/officeart/2005/8/layout/chevron2"/>
    <dgm:cxn modelId="{0AB8D175-9C77-4243-B885-10AA606345EA}" type="presOf" srcId="{5ED9BE1E-8377-4DA2-8C9F-61DB7C2296AF}" destId="{17D9950B-860C-4D21-9D9F-4FE8DC33FED5}" srcOrd="0" destOrd="0" presId="urn:microsoft.com/office/officeart/2005/8/layout/chevron2"/>
    <dgm:cxn modelId="{3D1E8027-3055-459D-88EE-E8C2EFBABB2F}" type="presOf" srcId="{3E3D9E1B-41BB-420A-BB7B-9AF0A7B5B19D}" destId="{4BA01927-0037-42B6-9965-88341F2E4E93}" srcOrd="0" destOrd="0" presId="urn:microsoft.com/office/officeart/2005/8/layout/chevron2"/>
    <dgm:cxn modelId="{586180BF-6DF3-4D4F-8BE8-7FDD84AEC6BB}" srcId="{4DC07B2B-711C-40BE-9C84-1BE5F3331180}" destId="{9C591470-D938-49D0-8E13-9E3D5EACA34A}" srcOrd="4" destOrd="0" parTransId="{A64EF634-D39E-42E7-B7B5-4DA8F105EB08}" sibTransId="{DDB252F7-025A-48C0-9699-4CB4CC81AFC3}"/>
    <dgm:cxn modelId="{1160EAFB-D629-4242-BE11-6E45532F9D31}" srcId="{1D786F12-FE0B-471B-92DE-4FBCF52A4841}" destId="{E24462FD-DA1F-45B9-AFCE-82CFEC798489}" srcOrd="0" destOrd="0" parTransId="{66477F26-EE11-48C9-8B45-68FFE8436B02}" sibTransId="{6E112E1B-E0CE-43A6-8FBB-AF5D79A348A8}"/>
    <dgm:cxn modelId="{6DFE77A9-A995-4055-8C70-493E1C342B2D}" type="presOf" srcId="{5F217617-6E7C-4F61-BE12-474F8AC31C18}" destId="{F85008B9-33B7-4F48-A8E3-ABBFAEE5ED5C}" srcOrd="0" destOrd="0" presId="urn:microsoft.com/office/officeart/2005/8/layout/chevron2"/>
    <dgm:cxn modelId="{EBF8D0C8-9DFC-46CA-A63A-6FD4A3E2CC4C}" type="presOf" srcId="{96F61CB6-80B8-4591-8914-6B3F3D7B205D}" destId="{BA1B6D7F-E10F-4D40-9242-7F8FCA49D127}" srcOrd="0" destOrd="1" presId="urn:microsoft.com/office/officeart/2005/8/layout/chevron2"/>
    <dgm:cxn modelId="{9699DF0E-D206-4403-8509-7B1F62B430D6}" srcId="{62E6A0AE-E193-42B1-AC28-9A24DAA9A62C}" destId="{9D9D3A4F-1CCB-495B-920D-59024E6AB5C2}" srcOrd="0" destOrd="0" parTransId="{7AF33DD1-1364-42E2-B730-8121FC5C4CC1}" sibTransId="{BD363CC0-C8A8-4BA5-9C4D-A8E7C26C8BD9}"/>
    <dgm:cxn modelId="{D7C021FD-021D-45C4-B498-5803FC975FDE}" srcId="{4DC07B2B-711C-40BE-9C84-1BE5F3331180}" destId="{1D786F12-FE0B-471B-92DE-4FBCF52A4841}" srcOrd="2" destOrd="0" parTransId="{79B9ADFC-9A80-4ADC-93D0-DDA2C5A9270E}" sibTransId="{6D5469C2-4C61-4413-9C4B-37A7F0CA177E}"/>
    <dgm:cxn modelId="{704CAE0F-ED91-4CCB-800E-6AC4ED5F9FFB}" srcId="{4DC07B2B-711C-40BE-9C84-1BE5F3331180}" destId="{5F217617-6E7C-4F61-BE12-474F8AC31C18}" srcOrd="3" destOrd="0" parTransId="{ADCE0D77-7642-4D6D-976D-481DE1D4F061}" sibTransId="{32343159-629A-4B5C-9CE8-AA37C015464F}"/>
    <dgm:cxn modelId="{0D9BDD16-92E2-41DF-A307-D0A1F2378ED9}" type="presOf" srcId="{CECD7F32-70F9-4934-BA85-FACEAD04E985}" destId="{CD33FD25-3446-498A-926A-A6BF6B65FFDA}" srcOrd="0" destOrd="0" presId="urn:microsoft.com/office/officeart/2005/8/layout/chevron2"/>
    <dgm:cxn modelId="{32DD06B8-2386-46E7-B1BD-F684D55B6F45}" srcId="{CC97D914-4A88-497F-803B-B177428818A9}" destId="{E12BDB38-E585-4DC1-9BCC-16FAAEA78826}" srcOrd="0" destOrd="0" parTransId="{10E170B4-ACDF-43DD-8283-4821F987D265}" sibTransId="{00D15205-F287-4C64-B617-EE458D55D985}"/>
    <dgm:cxn modelId="{4DF8089D-E98D-4EE8-8DD6-D3ACC7E2BEFC}" type="presOf" srcId="{9D9D3A4F-1CCB-495B-920D-59024E6AB5C2}" destId="{BA1B6D7F-E10F-4D40-9242-7F8FCA49D127}" srcOrd="0" destOrd="0" presId="urn:microsoft.com/office/officeart/2005/8/layout/chevron2"/>
    <dgm:cxn modelId="{99DAE40C-5056-40C0-85B5-F1764A1AEF11}" srcId="{4DC07B2B-711C-40BE-9C84-1BE5F3331180}" destId="{0DE7BA1D-4F64-4B17-A650-EA9064936360}" srcOrd="0" destOrd="0" parTransId="{80CA1AD1-8966-494D-917E-3695E6153201}" sibTransId="{CC22C15F-01D6-47E1-B71C-A5DF88E65E77}"/>
    <dgm:cxn modelId="{506486C4-6195-429B-9604-4576F2A03703}" type="presOf" srcId="{E24462FD-DA1F-45B9-AFCE-82CFEC798489}" destId="{9185A1FF-B51C-43F9-AD4B-43F5AA74BA83}" srcOrd="0" destOrd="0" presId="urn:microsoft.com/office/officeart/2005/8/layout/chevron2"/>
    <dgm:cxn modelId="{7E59B4C9-B09C-47D0-B712-D892C0F54EFF}" srcId="{5F217617-6E7C-4F61-BE12-474F8AC31C18}" destId="{3E3D9E1B-41BB-420A-BB7B-9AF0A7B5B19D}" srcOrd="0" destOrd="0" parTransId="{4252E856-F80E-4CC3-BBC9-C0DB33D787A0}" sibTransId="{A666FDC8-AA5F-49B8-945E-300CAC2C57F4}"/>
    <dgm:cxn modelId="{CBF57D79-066A-480F-A265-1FE7F6BD28BC}" type="presOf" srcId="{62E6A0AE-E193-42B1-AC28-9A24DAA9A62C}" destId="{B0BDFA5D-2C44-4253-B4FA-970FC1BF37B1}" srcOrd="0" destOrd="0" presId="urn:microsoft.com/office/officeart/2005/8/layout/chevron2"/>
    <dgm:cxn modelId="{701F586C-ABA0-47CC-BA0E-153537289CB5}" srcId="{0DE7BA1D-4F64-4B17-A650-EA9064936360}" destId="{5ED9BE1E-8377-4DA2-8C9F-61DB7C2296AF}" srcOrd="0" destOrd="0" parTransId="{54215ED2-FFAA-4432-ABDF-7C62D58A09D6}" sibTransId="{FD67D148-F34D-44F5-9A5C-C4FA0DE6D235}"/>
    <dgm:cxn modelId="{1DA9B9C8-781D-4AB1-A395-1FCEDE3A8A43}" type="presOf" srcId="{CC97D914-4A88-497F-803B-B177428818A9}" destId="{3CA4E06C-E296-4C7D-AE1D-9ED2ECBA80BF}" srcOrd="0" destOrd="0" presId="urn:microsoft.com/office/officeart/2005/8/layout/chevron2"/>
    <dgm:cxn modelId="{D1A2630E-BE02-4AB5-B584-90F06A098427}" type="presOf" srcId="{4DC07B2B-711C-40BE-9C84-1BE5F3331180}" destId="{D7D97B0C-893D-49B2-9BFC-3FD59EBC4B5C}" srcOrd="0" destOrd="0" presId="urn:microsoft.com/office/officeart/2005/8/layout/chevron2"/>
    <dgm:cxn modelId="{647461F6-22D1-4E91-9621-2F5E15AC1F41}" srcId="{62E6A0AE-E193-42B1-AC28-9A24DAA9A62C}" destId="{96F61CB6-80B8-4591-8914-6B3F3D7B205D}" srcOrd="1" destOrd="0" parTransId="{62E7093A-B3C2-4460-9433-94DBE210DC5C}" sibTransId="{25DF690F-A8BF-41FB-8610-DF618431D935}"/>
    <dgm:cxn modelId="{2BF1B165-8B84-41B4-B35E-96F1F46A7965}" srcId="{4DC07B2B-711C-40BE-9C84-1BE5F3331180}" destId="{CC97D914-4A88-497F-803B-B177428818A9}" srcOrd="1" destOrd="0" parTransId="{FC10B846-AE81-4299-83B1-54692A9D59BF}" sibTransId="{1D305012-486A-441B-8534-2CFFD3CA6EDD}"/>
    <dgm:cxn modelId="{C76F8E30-817E-4891-B170-0F3A02C8E466}" srcId="{9C591470-D938-49D0-8E13-9E3D5EACA34A}" destId="{CECD7F32-70F9-4934-BA85-FACEAD04E985}" srcOrd="0" destOrd="0" parTransId="{72CA32E9-945B-43C5-9B7C-74F89B5B3F28}" sibTransId="{B3E957BE-2693-40CB-99B7-551B471FF599}"/>
    <dgm:cxn modelId="{0D691A9B-52EC-423B-844E-750386D07051}" srcId="{4DC07B2B-711C-40BE-9C84-1BE5F3331180}" destId="{62E6A0AE-E193-42B1-AC28-9A24DAA9A62C}" srcOrd="5" destOrd="0" parTransId="{41FD704B-C73A-4629-9B27-B73FFBBB3E6A}" sibTransId="{8B03A430-AB89-471C-AA72-0C94C58C62C8}"/>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5AFCE5EB-5933-4854-81D7-F41E40E21022}" type="presParOf" srcId="{D7D97B0C-893D-49B2-9BFC-3FD59EBC4B5C}" destId="{7C467FEE-4652-40AB-9936-3CB6A14FF4F4}" srcOrd="1" destOrd="0" presId="urn:microsoft.com/office/officeart/2005/8/layout/chevron2"/>
    <dgm:cxn modelId="{FABAE755-8FEB-4AB1-ABE4-A8CE5234E9EB}" type="presParOf" srcId="{D7D97B0C-893D-49B2-9BFC-3FD59EBC4B5C}" destId="{C7FCFFDC-F676-4D26-836E-08254E09F1AA}" srcOrd="2" destOrd="0" presId="urn:microsoft.com/office/officeart/2005/8/layout/chevron2"/>
    <dgm:cxn modelId="{60EA31DC-B5AE-47B6-AE51-849E5ACDE930}" type="presParOf" srcId="{C7FCFFDC-F676-4D26-836E-08254E09F1AA}" destId="{3CA4E06C-E296-4C7D-AE1D-9ED2ECBA80BF}" srcOrd="0" destOrd="0" presId="urn:microsoft.com/office/officeart/2005/8/layout/chevron2"/>
    <dgm:cxn modelId="{5FDD973D-BED6-40AF-BFF3-05D4CDA38C6B}" type="presParOf" srcId="{C7FCFFDC-F676-4D26-836E-08254E09F1AA}" destId="{0556D095-108D-4962-B867-00CC47F694E6}" srcOrd="1" destOrd="0" presId="urn:microsoft.com/office/officeart/2005/8/layout/chevron2"/>
    <dgm:cxn modelId="{B1EE5689-9B44-4B94-873B-14313E230154}" type="presParOf" srcId="{D7D97B0C-893D-49B2-9BFC-3FD59EBC4B5C}" destId="{2CDB03A0-95A8-4497-8527-8B080403B499}" srcOrd="3" destOrd="0" presId="urn:microsoft.com/office/officeart/2005/8/layout/chevron2"/>
    <dgm:cxn modelId="{5A246D6B-9D6F-4F8F-8A88-77B552E30D62}" type="presParOf" srcId="{D7D97B0C-893D-49B2-9BFC-3FD59EBC4B5C}" destId="{1717B043-74C3-47FC-8AD9-E71458375BD9}" srcOrd="4" destOrd="0" presId="urn:microsoft.com/office/officeart/2005/8/layout/chevron2"/>
    <dgm:cxn modelId="{684B8AFA-BC14-4B42-BBCE-0451A7A1A45C}" type="presParOf" srcId="{1717B043-74C3-47FC-8AD9-E71458375BD9}" destId="{FFC9B3BC-102A-4E0D-8687-F0B4AFC0981C}" srcOrd="0" destOrd="0" presId="urn:microsoft.com/office/officeart/2005/8/layout/chevron2"/>
    <dgm:cxn modelId="{BC8836B2-4187-49E7-802B-A78D079BD3F8}" type="presParOf" srcId="{1717B043-74C3-47FC-8AD9-E71458375BD9}" destId="{9185A1FF-B51C-43F9-AD4B-43F5AA74BA83}" srcOrd="1" destOrd="0" presId="urn:microsoft.com/office/officeart/2005/8/layout/chevron2"/>
    <dgm:cxn modelId="{98ADC2E9-FE32-4CF1-BAE1-602EDC1C45A4}" type="presParOf" srcId="{D7D97B0C-893D-49B2-9BFC-3FD59EBC4B5C}" destId="{CE253F2F-A4FF-4964-9264-96EA5B4DEE38}" srcOrd="5" destOrd="0" presId="urn:microsoft.com/office/officeart/2005/8/layout/chevron2"/>
    <dgm:cxn modelId="{9746DB86-4A37-4B19-8293-EE4F388B97A0}" type="presParOf" srcId="{D7D97B0C-893D-49B2-9BFC-3FD59EBC4B5C}" destId="{EE57798F-0640-4B14-9FDA-300BCA44B863}" srcOrd="6" destOrd="0" presId="urn:microsoft.com/office/officeart/2005/8/layout/chevron2"/>
    <dgm:cxn modelId="{7393DF21-4F8B-49C8-AB6F-024F9EBABEAF}" type="presParOf" srcId="{EE57798F-0640-4B14-9FDA-300BCA44B863}" destId="{F85008B9-33B7-4F48-A8E3-ABBFAEE5ED5C}" srcOrd="0" destOrd="0" presId="urn:microsoft.com/office/officeart/2005/8/layout/chevron2"/>
    <dgm:cxn modelId="{5FC704F2-CC1F-4A8E-8D09-AF9CBAB62FD2}" type="presParOf" srcId="{EE57798F-0640-4B14-9FDA-300BCA44B863}" destId="{4BA01927-0037-42B6-9965-88341F2E4E93}" srcOrd="1" destOrd="0" presId="urn:microsoft.com/office/officeart/2005/8/layout/chevron2"/>
    <dgm:cxn modelId="{61BDA5CA-25C3-42FD-989B-C28A18BC970A}" type="presParOf" srcId="{D7D97B0C-893D-49B2-9BFC-3FD59EBC4B5C}" destId="{DB37EFDA-E003-44E1-BCD3-95D8F5C8ED61}" srcOrd="7" destOrd="0" presId="urn:microsoft.com/office/officeart/2005/8/layout/chevron2"/>
    <dgm:cxn modelId="{BEAC2EDA-A794-4AD1-8498-58A26612E621}" type="presParOf" srcId="{D7D97B0C-893D-49B2-9BFC-3FD59EBC4B5C}" destId="{1D4ADBE5-7A68-4105-9337-9632243B14AF}" srcOrd="8" destOrd="0" presId="urn:microsoft.com/office/officeart/2005/8/layout/chevron2"/>
    <dgm:cxn modelId="{5C05235A-C574-4DF1-B8A6-21AD98949CC2}" type="presParOf" srcId="{1D4ADBE5-7A68-4105-9337-9632243B14AF}" destId="{8D95FA2B-1ABD-47FF-9AA3-EF2C113070C3}" srcOrd="0" destOrd="0" presId="urn:microsoft.com/office/officeart/2005/8/layout/chevron2"/>
    <dgm:cxn modelId="{A22848C5-6398-47A8-BFA2-BE9504F79CF2}" type="presParOf" srcId="{1D4ADBE5-7A68-4105-9337-9632243B14AF}" destId="{CD33FD25-3446-498A-926A-A6BF6B65FFDA}" srcOrd="1" destOrd="0" presId="urn:microsoft.com/office/officeart/2005/8/layout/chevron2"/>
    <dgm:cxn modelId="{858EF8A2-803B-4825-9CA3-495B038C47A8}" type="presParOf" srcId="{D7D97B0C-893D-49B2-9BFC-3FD59EBC4B5C}" destId="{E84F8037-7C13-4B96-B922-8F8BD5B60B30}" srcOrd="9" destOrd="0" presId="urn:microsoft.com/office/officeart/2005/8/layout/chevron2"/>
    <dgm:cxn modelId="{474247DE-0228-441A-9AF6-06CCC1196C04}" type="presParOf" srcId="{D7D97B0C-893D-49B2-9BFC-3FD59EBC4B5C}" destId="{1C214F48-7891-4456-9944-31DBCD851156}" srcOrd="10" destOrd="0" presId="urn:microsoft.com/office/officeart/2005/8/layout/chevron2"/>
    <dgm:cxn modelId="{3F7D84F0-56A8-4C4F-9D8C-29FBA5990988}" type="presParOf" srcId="{1C214F48-7891-4456-9944-31DBCD851156}" destId="{B0BDFA5D-2C44-4253-B4FA-970FC1BF37B1}" srcOrd="0" destOrd="0" presId="urn:microsoft.com/office/officeart/2005/8/layout/chevron2"/>
    <dgm:cxn modelId="{9ECA7184-F3BE-4AFC-9A8F-1E33B5FFFE0E}" type="presParOf" srcId="{1C214F48-7891-4456-9944-31DBCD851156}" destId="{BA1B6D7F-E10F-4D40-9242-7F8FCA49D127}" srcOrd="1" destOrd="0" presId="urn:microsoft.com/office/officeart/2005/8/layout/chevron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0DE7BA1D-4F64-4B17-A650-EA9064936360}">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a:t>
          </a:r>
          <a:r>
            <a:rPr lang="en-US" altLang="zh-TW" sz="1050" b="1" dirty="0">
              <a:latin typeface="Times New Roman" panose="02020603050405020304" pitchFamily="18" charset="0"/>
              <a:cs typeface="Times New Roman" panose="02020603050405020304" pitchFamily="18" charset="0"/>
            </a:rPr>
            <a:t>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11</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80CA1AD1-8966-494D-917E-3695E6153201}" type="parTrans" cxnId="{99DAE40C-5056-40C0-85B5-F1764A1AEF1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C22C15F-01D6-47E1-B71C-A5DF88E65E77}" type="sibTrans" cxnId="{99DAE40C-5056-40C0-85B5-F1764A1AEF1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9BC7C8B1-4982-45C6-B085-000BDA0C1A1B}">
      <dgm:prSet phldrT="[文字]" custT="1"/>
      <dgm:spPr/>
      <dgm:t>
        <a:bodyPr/>
        <a:lstStyle/>
        <a:p>
          <a:r>
            <a:rPr lang="zh-TW" altLang="en-US" sz="1000" dirty="0">
              <a:latin typeface="Times New Roman" panose="02020603050405020304" pitchFamily="18" charset="0"/>
              <a:cs typeface="Times New Roman" panose="02020603050405020304" pitchFamily="18" charset="0"/>
            </a:rPr>
            <a:t>世貿組織裁定，中國可以對價值</a:t>
          </a:r>
          <a:r>
            <a:rPr lang="en-US" altLang="zh-TW" sz="1000" dirty="0">
              <a:latin typeface="Times New Roman" panose="02020603050405020304" pitchFamily="18" charset="0"/>
              <a:cs typeface="Times New Roman" panose="02020603050405020304" pitchFamily="18" charset="0"/>
            </a:rPr>
            <a:t>36</a:t>
          </a:r>
          <a:r>
            <a:rPr lang="zh-TW" altLang="en-US" sz="1000" dirty="0">
              <a:latin typeface="Times New Roman" panose="02020603050405020304" pitchFamily="18" charset="0"/>
              <a:cs typeface="Times New Roman" panose="02020603050405020304" pitchFamily="18" charset="0"/>
            </a:rPr>
            <a:t>億美元的美國進口商品實施補償性制裁，原因是美國未能遵守對中國產品的反傾銷規則。該裁定的重點是基於六年前的</a:t>
          </a:r>
          <a:r>
            <a:rPr lang="en-US" altLang="zh-TW" sz="1000" dirty="0">
              <a:latin typeface="Times New Roman" panose="02020603050405020304" pitchFamily="18" charset="0"/>
              <a:cs typeface="Times New Roman" panose="02020603050405020304" pitchFamily="18" charset="0"/>
            </a:rPr>
            <a:t>WTO</a:t>
          </a:r>
          <a:r>
            <a:rPr lang="zh-TW" altLang="en-US" sz="1000" dirty="0">
              <a:latin typeface="Times New Roman" panose="02020603050405020304" pitchFamily="18" charset="0"/>
              <a:cs typeface="Times New Roman" panose="02020603050405020304" pitchFamily="18" charset="0"/>
            </a:rPr>
            <a:t>案件。</a:t>
          </a:r>
          <a:r>
            <a:rPr lang="en-US" altLang="zh-TW" sz="1000" dirty="0">
              <a:latin typeface="Times New Roman" panose="02020603050405020304" pitchFamily="18" charset="0"/>
              <a:cs typeface="Times New Roman" panose="02020603050405020304" pitchFamily="18" charset="0"/>
            </a:rPr>
            <a:t>(</a:t>
          </a:r>
          <a:r>
            <a:rPr lang="zh-TW" altLang="en-US" sz="1000" dirty="0">
              <a:latin typeface="Times New Roman" panose="02020603050405020304" pitchFamily="18" charset="0"/>
              <a:cs typeface="Times New Roman" panose="02020603050405020304" pitchFamily="18" charset="0"/>
            </a:rPr>
            <a:t>貿易戰開始前</a:t>
          </a:r>
          <a:r>
            <a:rPr lang="en-US" altLang="zh-TW" sz="1000" dirty="0">
              <a:latin typeface="Times New Roman" panose="02020603050405020304" pitchFamily="18" charset="0"/>
              <a:cs typeface="Times New Roman" panose="02020603050405020304" pitchFamily="18" charset="0"/>
            </a:rPr>
            <a:t>)</a:t>
          </a:r>
          <a:endParaRPr lang="zh-TW" altLang="en-US" sz="1000">
            <a:latin typeface="Times New Roman" panose="02020603050405020304" pitchFamily="18" charset="0"/>
            <a:cs typeface="Times New Roman" panose="02020603050405020304" pitchFamily="18" charset="0"/>
          </a:endParaRPr>
        </a:p>
      </dgm:t>
    </dgm:pt>
    <dgm:pt modelId="{83622C9C-9287-40CD-8047-25C0FF9E7C0C}" type="parTrans" cxnId="{B31FB594-E7E7-45EE-960B-26053A57F4BA}">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6EB8086-5171-46D7-835A-BBC2D92FF48C}" type="sibTrans" cxnId="{B31FB594-E7E7-45EE-960B-26053A57F4BA}">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940F1D4-2C9E-41E8-A4D5-6590718399AB}">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a:t>
          </a:r>
          <a:r>
            <a:rPr lang="en-US" altLang="zh-TW" sz="1050" b="1" dirty="0">
              <a:latin typeface="Times New Roman" panose="02020603050405020304" pitchFamily="18" charset="0"/>
              <a:cs typeface="Times New Roman" panose="02020603050405020304" pitchFamily="18" charset="0"/>
            </a:rPr>
            <a:t>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11</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7</a:t>
          </a:r>
          <a:r>
            <a:rPr lang="zh-TW" altLang="en-US" sz="1050" b="1" dirty="0">
              <a:latin typeface="Times New Roman" panose="02020603050405020304" pitchFamily="18" charset="0"/>
              <a:cs typeface="Times New Roman" panose="02020603050405020304" pitchFamily="18" charset="0"/>
            </a:rPr>
            <a:t>日至</a:t>
          </a:r>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1FFC4D2F-A1A7-4B5F-922C-4B46393769CC}" type="parTrans" cxnId="{8521C090-DA8B-4494-9180-4BA9BE0F481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FBEA993F-B82F-4C0A-94BB-CE02424C8AF8}" type="sibTrans" cxnId="{8521C090-DA8B-4494-9180-4BA9BE0F481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9E5B048-31F7-4757-B8A9-3A8C5D311AD8}">
      <dgm:prSet phldrT="[文字]" custT="1"/>
      <dgm:spPr/>
      <dgm:t>
        <a:bodyPr/>
        <a:lstStyle/>
        <a:p>
          <a:r>
            <a:rPr lang="zh-TW" altLang="en-US" sz="1050">
              <a:latin typeface="Times New Roman" panose="02020603050405020304" pitchFamily="18" charset="0"/>
              <a:cs typeface="Times New Roman" panose="02020603050405020304" pitchFamily="18" charset="0"/>
            </a:rPr>
            <a:t>美國和中國原則上已經同意討論分階段降低彼此商品的關稅。據中國商務部稱，一旦雙方簽署「第一階段」協定，有關工作將以相同的比例同時進行。</a:t>
          </a:r>
        </a:p>
      </dgm:t>
    </dgm:pt>
    <dgm:pt modelId="{9DBBE7EB-CE90-4A2B-A593-1EE98835C94A}" type="parTrans" cxnId="{AC796771-208C-4B7C-B4C0-E14C9F6E8AB3}">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7C6AA6DC-F4BC-4F82-ABD8-F1639DE71548}" type="sibTrans" cxnId="{AC796771-208C-4B7C-B4C0-E14C9F6E8AB3}">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8F2FC32F-8AFE-466D-82C4-9093F7B7B364}">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a:t>
          </a:r>
          <a:r>
            <a:rPr lang="en-US" altLang="zh-TW" sz="1050" b="1" dirty="0">
              <a:latin typeface="Times New Roman" panose="02020603050405020304" pitchFamily="18" charset="0"/>
              <a:cs typeface="Times New Roman" panose="02020603050405020304" pitchFamily="18" charset="0"/>
            </a:rPr>
            <a:t>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11</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26</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FC250BC6-BD6C-4620-840F-05C0D0C67058}" type="parTrans" cxnId="{B44182D6-4616-40B8-B1A2-964D58AAB1ED}">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E4FAABC0-874B-4641-95B4-86B63EB2FD7D}" type="sibTrans" cxnId="{B44182D6-4616-40B8-B1A2-964D58AAB1ED}">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1E04A637-6020-44F4-AEDD-53AFF6ACD4CA}">
      <dgm:prSet phldrT="[文字]" custT="1"/>
      <dgm:spPr/>
      <dgm:t>
        <a:bodyPr/>
        <a:lstStyle/>
        <a:p>
          <a:r>
            <a:rPr lang="zh-TW" altLang="en-US" sz="1050" dirty="0">
              <a:latin typeface="Times New Roman" panose="02020603050405020304" pitchFamily="18" charset="0"/>
              <a:cs typeface="Times New Roman" panose="02020603050405020304" pitchFamily="18" charset="0"/>
            </a:rPr>
            <a:t>美國公佈了新的電信網路程序監管指南，以保護電信網路免受國家安全威脅。</a:t>
          </a:r>
          <a:endParaRPr lang="zh-TW" altLang="en-US" sz="1050">
            <a:latin typeface="Times New Roman" panose="02020603050405020304" pitchFamily="18" charset="0"/>
            <a:cs typeface="Times New Roman" panose="02020603050405020304" pitchFamily="18" charset="0"/>
          </a:endParaRPr>
        </a:p>
      </dgm:t>
    </dgm:pt>
    <dgm:pt modelId="{79CD86AA-EE3D-4D20-8115-CE13BB5107E0}" type="parTrans" cxnId="{F68AAF6D-3F99-4494-95E1-1E9DE252BCC4}">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0A8FDE4-C66A-4247-8DA5-090E9D57BF75}" type="sibTrans" cxnId="{F68AAF6D-3F99-4494-95E1-1E9DE252BCC4}">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FD6B6E25-1254-43CA-91AA-7BE9CE87B3A8}">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a:t>
          </a:r>
          <a:r>
            <a:rPr lang="en-US" altLang="zh-TW" sz="1050" b="1" dirty="0">
              <a:latin typeface="Times New Roman" panose="02020603050405020304" pitchFamily="18" charset="0"/>
              <a:cs typeface="Times New Roman" panose="02020603050405020304" pitchFamily="18" charset="0"/>
            </a:rPr>
            <a:t>19</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12</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13</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DD700B81-96D2-4999-B961-67E2D2F17C68}" type="parTrans" cxnId="{5EC9D710-F899-4252-807E-23DA49EC4BE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5FA14C3-6A25-43F3-B389-81DB5480A6A6}" type="sibTrans" cxnId="{5EC9D710-F899-4252-807E-23DA49EC4BE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82A67413-CE38-4EF6-B497-AC38A7AC5E0D}">
      <dgm:prSet phldrT="[文字]" custT="1"/>
      <dgm:spPr/>
      <dgm:t>
        <a:bodyPr/>
        <a:lstStyle/>
        <a:p>
          <a:r>
            <a:rPr lang="zh-TW" altLang="en-US" sz="1050">
              <a:latin typeface="Times New Roman" panose="02020603050405020304" pitchFamily="18" charset="0"/>
              <a:cs typeface="Times New Roman" panose="02020603050405020304" pitchFamily="18" charset="0"/>
            </a:rPr>
            <a:t>中美於下一階段關稅實施前同意「第一階段協議」。</a:t>
          </a:r>
        </a:p>
      </dgm:t>
    </dgm:pt>
    <dgm:pt modelId="{648FD8B9-927E-48C8-B8B5-158B8722E4A1}" type="parTrans" cxnId="{5390BCF8-8C6F-4629-BAAE-B28348F3F43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A8273516-FE9C-4CAE-9915-1F1D5BB267AF}" type="sibTrans" cxnId="{5390BCF8-8C6F-4629-BAAE-B28348F3F431}">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F62268A2-70D0-414C-B6F7-FA982A3D2B21}">
      <dgm:prSet phldrT="[文字]" custT="1"/>
      <dgm:spPr/>
      <dgm:t>
        <a:bodyPr/>
        <a:lstStyle/>
        <a:p>
          <a:r>
            <a:rPr lang="zh-TW" altLang="en-US" sz="1050" dirty="0">
              <a:latin typeface="Times New Roman" panose="02020603050405020304" pitchFamily="18" charset="0"/>
              <a:cs typeface="Times New Roman" panose="02020603050405020304" pitchFamily="18" charset="0"/>
            </a:rPr>
            <a:t>中國公佈了第二組排除附加關稅的美國產品。</a:t>
          </a:r>
          <a:endParaRPr lang="zh-TW" altLang="en-US" sz="1050">
            <a:latin typeface="Times New Roman" panose="02020603050405020304" pitchFamily="18" charset="0"/>
            <a:cs typeface="Times New Roman" panose="02020603050405020304" pitchFamily="18" charset="0"/>
          </a:endParaRPr>
        </a:p>
      </dgm:t>
    </dgm:pt>
    <dgm:pt modelId="{D0647C60-B786-46DD-8E1C-C86EB4327E4B}" type="parTrans" cxnId="{3C2FA8C5-A23F-4D4A-87D2-58922F334B5A}">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DBCC35C-D6D4-4C28-A83F-144A020A6C5A}" type="sibTrans" cxnId="{3C2FA8C5-A23F-4D4A-87D2-58922F334B5A}">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95B79F19-8A4C-4330-A7BC-A08D3500BB49}">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1</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13</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D0B845CE-DB95-4475-BEB3-D97021A5E93A}" type="parTrans" cxnId="{5EA4FC74-0B9D-4FE5-AB44-57D4191F27A9}">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4C1EE186-9774-4664-BE1D-6CCDB7DF57AC}" type="sibTrans" cxnId="{5EA4FC74-0B9D-4FE5-AB44-57D4191F27A9}">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3E4753C-43F8-4793-BCD0-5A96D9425E54}">
      <dgm:prSet phldrT="[文字]" custT="1"/>
      <dgm:spPr/>
      <dgm:t>
        <a:bodyPr/>
        <a:lstStyle/>
        <a:p>
          <a:r>
            <a:rPr lang="zh-TW" altLang="en-US" sz="1050">
              <a:latin typeface="Times New Roman" panose="02020603050405020304" pitchFamily="18" charset="0"/>
              <a:cs typeface="Times New Roman" panose="02020603050405020304" pitchFamily="18" charset="0"/>
            </a:rPr>
            <a:t>美國正式取消標籤中國為貨幣操縱國。</a:t>
          </a:r>
        </a:p>
      </dgm:t>
    </dgm:pt>
    <dgm:pt modelId="{9CE94FF7-73D7-498F-96EE-AF4D0A5AECBE}" type="parTrans" cxnId="{35C83E8E-1DA3-416F-ABA8-6295D5F3701B}">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03C15450-C050-417A-812B-76FF27A8A66C}" type="sibTrans" cxnId="{35C83E8E-1DA3-416F-ABA8-6295D5F3701B}">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9B18915-1D6A-4657-BE08-DC8FE26287B0}">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1</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15</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34F9413B-2458-4522-85A5-6B1FE8BEB420}" type="parTrans" cxnId="{D718E4FA-B48E-4653-8641-94DE8449892F}">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F3C0BF16-9054-48BA-997F-2CCBF5654391}" type="sibTrans" cxnId="{D718E4FA-B48E-4653-8641-94DE8449892F}">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50A24258-2231-4996-B82D-760157584E02}">
      <dgm:prSet phldrT="[文字]" custT="1"/>
      <dgm:spPr/>
      <dgm:t>
        <a:bodyPr/>
        <a:lstStyle/>
        <a:p>
          <a:r>
            <a:rPr lang="zh-TW" altLang="en-US" sz="1050">
              <a:latin typeface="Times New Roman" panose="02020603050405020304" pitchFamily="18" charset="0"/>
              <a:cs typeface="Times New Roman" panose="02020603050405020304" pitchFamily="18" charset="0"/>
            </a:rPr>
            <a:t>美國與中國簽署了第一階段貿易協</a:t>
          </a:r>
          <a:r>
            <a:rPr lang="zh-TW" altLang="en-US" sz="1050" dirty="0">
              <a:latin typeface="Times New Roman" panose="02020603050405020304" pitchFamily="18" charset="0"/>
              <a:cs typeface="Times New Roman" panose="02020603050405020304" pitchFamily="18" charset="0"/>
            </a:rPr>
            <a:t>定</a:t>
          </a:r>
          <a:r>
            <a:rPr lang="zh-TW" altLang="en-US" sz="1050">
              <a:latin typeface="Times New Roman" panose="02020603050405020304" pitchFamily="18" charset="0"/>
              <a:cs typeface="Times New Roman" panose="02020603050405020304" pitchFamily="18" charset="0"/>
            </a:rPr>
            <a:t>，將削減美國關稅，</a:t>
          </a:r>
          <a:r>
            <a:rPr lang="zh-TW" altLang="en-US" sz="1050" dirty="0">
              <a:latin typeface="Times New Roman" panose="02020603050405020304" pitchFamily="18" charset="0"/>
              <a:cs typeface="Times New Roman" panose="02020603050405020304" pitchFamily="18" charset="0"/>
            </a:rPr>
            <a:t>中國亦會購買更多美國產品</a:t>
          </a:r>
          <a:r>
            <a:rPr lang="zh-TW" altLang="en-US" sz="1050">
              <a:latin typeface="Times New Roman" panose="02020603050405020304" pitchFamily="18" charset="0"/>
              <a:cs typeface="Times New Roman" panose="02020603050405020304" pitchFamily="18" charset="0"/>
            </a:rPr>
            <a:t>。</a:t>
          </a:r>
        </a:p>
      </dgm:t>
    </dgm:pt>
    <dgm:pt modelId="{BE1BAE56-42E8-490E-9AA7-5FB0E8A090E1}" type="parTrans" cxnId="{028D37C4-958D-4872-A50B-0E0F8437158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92FFD10-C04E-4067-AC8B-24DD5C8A7872}" type="sibTrans" cxnId="{028D37C4-958D-4872-A50B-0E0F8437158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9D914D5F-160C-4006-8241-6DF30D9C050F}">
      <dgm:prSet phldrT="[文字]" custT="1"/>
      <dgm:spPr/>
      <dgm:t>
        <a:bodyPr/>
        <a:lstStyle/>
        <a:p>
          <a:endParaRPr lang="zh-TW" altLang="en-US" sz="1050">
            <a:latin typeface="Times New Roman" panose="02020603050405020304" pitchFamily="18" charset="0"/>
            <a:cs typeface="Times New Roman" panose="02020603050405020304" pitchFamily="18" charset="0"/>
          </a:endParaRPr>
        </a:p>
      </dgm:t>
    </dgm:pt>
    <dgm:pt modelId="{04D59ACA-4443-437E-A7BB-4DB5D1866AC2}" type="parTrans" cxnId="{055B4387-6D1B-4231-B51B-67F97CEC9A9A}">
      <dgm:prSet/>
      <dgm:spPr/>
      <dgm:t>
        <a:bodyPr/>
        <a:lstStyle/>
        <a:p>
          <a:endParaRPr lang="zh-TW" altLang="en-US"/>
        </a:p>
      </dgm:t>
    </dgm:pt>
    <dgm:pt modelId="{11DD3342-ABB6-4140-837E-714E3E9F9F30}" type="sibTrans" cxnId="{055B4387-6D1B-4231-B51B-67F97CEC9A9A}">
      <dgm:prSet/>
      <dgm:spPr/>
      <dgm:t>
        <a:bodyPr/>
        <a:lstStyle/>
        <a:p>
          <a:endParaRPr lang="zh-TW" altLang="en-US"/>
        </a:p>
      </dgm:t>
    </dgm:pt>
    <dgm:pt modelId="{D71AD39F-0C11-49EF-82E8-8C455ED18300}">
      <dgm:prSet custT="1"/>
      <dgm:spPr/>
      <dgm:t>
        <a:bodyPr/>
        <a:lstStyle/>
        <a:p>
          <a:r>
            <a:rPr lang="zh-TW" altLang="en-US" sz="1000" dirty="0">
              <a:latin typeface="Times New Roman" panose="02020603050405020304" pitchFamily="18" charset="0"/>
              <a:cs typeface="Times New Roman" panose="02020603050405020304" pitchFamily="18" charset="0"/>
            </a:rPr>
            <a:t>據新聞來源稱，美國對該決定感到失望，一名美國官員回應說，仲裁小組「誇大了對中國的影響程度」，而世貿組織的做法「在經濟分析中沒有基礎」。</a:t>
          </a:r>
        </a:p>
      </dgm:t>
    </dgm:pt>
    <dgm:pt modelId="{952775F9-43F1-4BAD-8089-91739CB45FD6}" type="sibTrans" cxnId="{99E1AD3F-1FCE-463C-90D3-F5749FBFEBDD}">
      <dgm:prSet/>
      <dgm:spPr/>
      <dgm:t>
        <a:bodyPr/>
        <a:lstStyle/>
        <a:p>
          <a:endParaRPr lang="zh-TW" altLang="en-US"/>
        </a:p>
      </dgm:t>
    </dgm:pt>
    <dgm:pt modelId="{F1D1817E-0E99-4E9F-A4AD-046B5DF0AD99}" type="parTrans" cxnId="{99E1AD3F-1FCE-463C-90D3-F5749FBFEBDD}">
      <dgm:prSet/>
      <dgm:spPr/>
      <dgm:t>
        <a:bodyPr/>
        <a:lstStyle/>
        <a:p>
          <a:endParaRPr lang="zh-TW" altLang="en-US"/>
        </a:p>
      </dgm:t>
    </dgm:pt>
    <dgm:pt modelId="{229C9756-D00D-418C-BA3B-A07555C68B76}">
      <dgm:prSet phldrT="[文字]" custT="1"/>
      <dgm:spPr/>
      <dgm:t>
        <a:bodyPr/>
        <a:lstStyle/>
        <a:p>
          <a:endParaRPr lang="zh-TW" altLang="en-US" sz="1000">
            <a:latin typeface="Times New Roman" panose="02020603050405020304" pitchFamily="18" charset="0"/>
            <a:cs typeface="Times New Roman" panose="02020603050405020304" pitchFamily="18" charset="0"/>
          </a:endParaRPr>
        </a:p>
      </dgm:t>
    </dgm:pt>
    <dgm:pt modelId="{827EF2E9-E8FC-4899-B609-1E8584DB9F0E}" type="parTrans" cxnId="{AF02370D-6EA3-4A97-938E-DF9965B6C806}">
      <dgm:prSet/>
      <dgm:spPr/>
      <dgm:t>
        <a:bodyPr/>
        <a:lstStyle/>
        <a:p>
          <a:endParaRPr lang="zh-TW" altLang="en-US"/>
        </a:p>
      </dgm:t>
    </dgm:pt>
    <dgm:pt modelId="{3B4D87DE-B3C2-458C-86D7-52BB0C304CD6}" type="sibTrans" cxnId="{AF02370D-6EA3-4A97-938E-DF9965B6C806}">
      <dgm:prSet/>
      <dgm:spPr/>
      <dgm:t>
        <a:bodyPr/>
        <a:lstStyle/>
        <a:p>
          <a:endParaRPr lang="zh-TW" altLang="en-US"/>
        </a:p>
      </dgm:t>
    </dgm:pt>
    <dgm:pt modelId="{D7D97B0C-893D-49B2-9BFC-3FD59EBC4B5C}" type="pres">
      <dgm:prSet presAssocID="{4DC07B2B-711C-40BE-9C84-1BE5F3331180}" presName="linearFlow" presStyleCnt="0">
        <dgm:presLayoutVars>
          <dgm:dir/>
          <dgm:animLvl val="lvl"/>
          <dgm:resizeHandles val="exact"/>
        </dgm:presLayoutVars>
      </dgm:prSet>
      <dgm:spPr/>
      <dgm:t>
        <a:bodyPr/>
        <a:lstStyle/>
        <a:p>
          <a:endParaRPr lang="zh-TW" altLang="en-US"/>
        </a:p>
      </dgm:t>
    </dgm:pt>
    <dgm:pt modelId="{9DF2C50A-D21A-4566-A3FF-C7C1CF1ED95B}" type="pres">
      <dgm:prSet presAssocID="{0DE7BA1D-4F64-4B17-A650-EA9064936360}" presName="composite" presStyleCnt="0"/>
      <dgm:spPr/>
    </dgm:pt>
    <dgm:pt modelId="{CD5693AC-96DA-4B7B-8AD0-0C1E2A8C689D}" type="pres">
      <dgm:prSet presAssocID="{0DE7BA1D-4F64-4B17-A650-EA9064936360}" presName="parentText" presStyleLbl="alignNode1" presStyleIdx="0" presStyleCnt="6">
        <dgm:presLayoutVars>
          <dgm:chMax val="1"/>
          <dgm:bulletEnabled val="1"/>
        </dgm:presLayoutVars>
      </dgm:prSet>
      <dgm:spPr/>
      <dgm:t>
        <a:bodyPr/>
        <a:lstStyle/>
        <a:p>
          <a:endParaRPr lang="zh-TW" altLang="en-US"/>
        </a:p>
      </dgm:t>
    </dgm:pt>
    <dgm:pt modelId="{17D9950B-860C-4D21-9D9F-4FE8DC33FED5}" type="pres">
      <dgm:prSet presAssocID="{0DE7BA1D-4F64-4B17-A650-EA9064936360}" presName="descendantText" presStyleLbl="alignAcc1" presStyleIdx="0" presStyleCnt="6">
        <dgm:presLayoutVars>
          <dgm:bulletEnabled val="1"/>
        </dgm:presLayoutVars>
      </dgm:prSet>
      <dgm:spPr/>
      <dgm:t>
        <a:bodyPr/>
        <a:lstStyle/>
        <a:p>
          <a:endParaRPr lang="zh-TW" altLang="en-US"/>
        </a:p>
      </dgm:t>
    </dgm:pt>
    <dgm:pt modelId="{3279F444-B555-470A-B525-123CB0023004}" type="pres">
      <dgm:prSet presAssocID="{CC22C15F-01D6-47E1-B71C-A5DF88E65E77}" presName="sp" presStyleCnt="0"/>
      <dgm:spPr/>
    </dgm:pt>
    <dgm:pt modelId="{AF5A24E5-9A34-48F5-A55C-F207228380F4}" type="pres">
      <dgm:prSet presAssocID="{B940F1D4-2C9E-41E8-A4D5-6590718399AB}" presName="composite" presStyleCnt="0"/>
      <dgm:spPr/>
    </dgm:pt>
    <dgm:pt modelId="{2A208FF4-AFA6-4E3E-A446-8CC244DFE788}" type="pres">
      <dgm:prSet presAssocID="{B940F1D4-2C9E-41E8-A4D5-6590718399AB}" presName="parentText" presStyleLbl="alignNode1" presStyleIdx="1" presStyleCnt="6">
        <dgm:presLayoutVars>
          <dgm:chMax val="1"/>
          <dgm:bulletEnabled val="1"/>
        </dgm:presLayoutVars>
      </dgm:prSet>
      <dgm:spPr/>
      <dgm:t>
        <a:bodyPr/>
        <a:lstStyle/>
        <a:p>
          <a:endParaRPr lang="zh-TW" altLang="en-US"/>
        </a:p>
      </dgm:t>
    </dgm:pt>
    <dgm:pt modelId="{5A1D58EE-E593-4990-A141-1ADF273C01C8}" type="pres">
      <dgm:prSet presAssocID="{B940F1D4-2C9E-41E8-A4D5-6590718399AB}" presName="descendantText" presStyleLbl="alignAcc1" presStyleIdx="1" presStyleCnt="6">
        <dgm:presLayoutVars>
          <dgm:bulletEnabled val="1"/>
        </dgm:presLayoutVars>
      </dgm:prSet>
      <dgm:spPr/>
      <dgm:t>
        <a:bodyPr/>
        <a:lstStyle/>
        <a:p>
          <a:endParaRPr lang="zh-TW" altLang="en-US"/>
        </a:p>
      </dgm:t>
    </dgm:pt>
    <dgm:pt modelId="{9A554721-FBF9-4DD3-B8E8-BE4027F7EEDF}" type="pres">
      <dgm:prSet presAssocID="{FBEA993F-B82F-4C0A-94BB-CE02424C8AF8}" presName="sp" presStyleCnt="0"/>
      <dgm:spPr/>
    </dgm:pt>
    <dgm:pt modelId="{EFE20EE7-00D3-4724-A54C-AA050D0BF598}" type="pres">
      <dgm:prSet presAssocID="{8F2FC32F-8AFE-466D-82C4-9093F7B7B364}" presName="composite" presStyleCnt="0"/>
      <dgm:spPr/>
    </dgm:pt>
    <dgm:pt modelId="{8FA1FB73-4321-4038-A6C5-C71F5585555F}" type="pres">
      <dgm:prSet presAssocID="{8F2FC32F-8AFE-466D-82C4-9093F7B7B364}" presName="parentText" presStyleLbl="alignNode1" presStyleIdx="2" presStyleCnt="6">
        <dgm:presLayoutVars>
          <dgm:chMax val="1"/>
          <dgm:bulletEnabled val="1"/>
        </dgm:presLayoutVars>
      </dgm:prSet>
      <dgm:spPr/>
      <dgm:t>
        <a:bodyPr/>
        <a:lstStyle/>
        <a:p>
          <a:endParaRPr lang="zh-TW" altLang="en-US"/>
        </a:p>
      </dgm:t>
    </dgm:pt>
    <dgm:pt modelId="{76A17D85-D20D-4FEC-8AED-B9FB0F703AD4}" type="pres">
      <dgm:prSet presAssocID="{8F2FC32F-8AFE-466D-82C4-9093F7B7B364}" presName="descendantText" presStyleLbl="alignAcc1" presStyleIdx="2" presStyleCnt="6">
        <dgm:presLayoutVars>
          <dgm:bulletEnabled val="1"/>
        </dgm:presLayoutVars>
      </dgm:prSet>
      <dgm:spPr/>
      <dgm:t>
        <a:bodyPr/>
        <a:lstStyle/>
        <a:p>
          <a:endParaRPr lang="zh-TW" altLang="en-US"/>
        </a:p>
      </dgm:t>
    </dgm:pt>
    <dgm:pt modelId="{D66DDDB3-ECF9-47E2-9A91-317EFE28AF0D}" type="pres">
      <dgm:prSet presAssocID="{E4FAABC0-874B-4641-95B4-86B63EB2FD7D}" presName="sp" presStyleCnt="0"/>
      <dgm:spPr/>
    </dgm:pt>
    <dgm:pt modelId="{A3C0781B-3D6D-497D-AD8C-88A28271CED3}" type="pres">
      <dgm:prSet presAssocID="{FD6B6E25-1254-43CA-91AA-7BE9CE87B3A8}" presName="composite" presStyleCnt="0"/>
      <dgm:spPr/>
    </dgm:pt>
    <dgm:pt modelId="{43FAB779-2FA8-4EDB-9FC1-3673B216862D}" type="pres">
      <dgm:prSet presAssocID="{FD6B6E25-1254-43CA-91AA-7BE9CE87B3A8}" presName="parentText" presStyleLbl="alignNode1" presStyleIdx="3" presStyleCnt="6">
        <dgm:presLayoutVars>
          <dgm:chMax val="1"/>
          <dgm:bulletEnabled val="1"/>
        </dgm:presLayoutVars>
      </dgm:prSet>
      <dgm:spPr/>
      <dgm:t>
        <a:bodyPr/>
        <a:lstStyle/>
        <a:p>
          <a:endParaRPr lang="zh-TW" altLang="en-US"/>
        </a:p>
      </dgm:t>
    </dgm:pt>
    <dgm:pt modelId="{E560A207-E7FD-41FF-A46D-D9ACB699D43E}" type="pres">
      <dgm:prSet presAssocID="{FD6B6E25-1254-43CA-91AA-7BE9CE87B3A8}" presName="descendantText" presStyleLbl="alignAcc1" presStyleIdx="3" presStyleCnt="6">
        <dgm:presLayoutVars>
          <dgm:bulletEnabled val="1"/>
        </dgm:presLayoutVars>
      </dgm:prSet>
      <dgm:spPr/>
      <dgm:t>
        <a:bodyPr/>
        <a:lstStyle/>
        <a:p>
          <a:endParaRPr lang="zh-TW" altLang="en-US"/>
        </a:p>
      </dgm:t>
    </dgm:pt>
    <dgm:pt modelId="{4919310A-1C6D-4F89-BB13-44E1136EAD89}" type="pres">
      <dgm:prSet presAssocID="{C5FA14C3-6A25-43F3-B389-81DB5480A6A6}" presName="sp" presStyleCnt="0"/>
      <dgm:spPr/>
    </dgm:pt>
    <dgm:pt modelId="{62479376-7F35-4961-8389-3CE59A8B97D4}" type="pres">
      <dgm:prSet presAssocID="{95B79F19-8A4C-4330-A7BC-A08D3500BB49}" presName="composite" presStyleCnt="0"/>
      <dgm:spPr/>
    </dgm:pt>
    <dgm:pt modelId="{95C1C1DF-79C2-4544-8F27-586B23E88FED}" type="pres">
      <dgm:prSet presAssocID="{95B79F19-8A4C-4330-A7BC-A08D3500BB49}" presName="parentText" presStyleLbl="alignNode1" presStyleIdx="4" presStyleCnt="6">
        <dgm:presLayoutVars>
          <dgm:chMax val="1"/>
          <dgm:bulletEnabled val="1"/>
        </dgm:presLayoutVars>
      </dgm:prSet>
      <dgm:spPr/>
      <dgm:t>
        <a:bodyPr/>
        <a:lstStyle/>
        <a:p>
          <a:endParaRPr lang="zh-TW" altLang="en-US"/>
        </a:p>
      </dgm:t>
    </dgm:pt>
    <dgm:pt modelId="{83A2042A-761A-41DD-B202-D2473AEEDEC4}" type="pres">
      <dgm:prSet presAssocID="{95B79F19-8A4C-4330-A7BC-A08D3500BB49}" presName="descendantText" presStyleLbl="alignAcc1" presStyleIdx="4" presStyleCnt="6">
        <dgm:presLayoutVars>
          <dgm:bulletEnabled val="1"/>
        </dgm:presLayoutVars>
      </dgm:prSet>
      <dgm:spPr/>
      <dgm:t>
        <a:bodyPr/>
        <a:lstStyle/>
        <a:p>
          <a:endParaRPr lang="zh-TW" altLang="en-US"/>
        </a:p>
      </dgm:t>
    </dgm:pt>
    <dgm:pt modelId="{35BD9524-E660-4BEC-AB19-889F0847B495}" type="pres">
      <dgm:prSet presAssocID="{4C1EE186-9774-4664-BE1D-6CCDB7DF57AC}" presName="sp" presStyleCnt="0"/>
      <dgm:spPr/>
    </dgm:pt>
    <dgm:pt modelId="{F2A7EACB-FFAF-439B-8827-EE952A80E4F5}" type="pres">
      <dgm:prSet presAssocID="{D9B18915-1D6A-4657-BE08-DC8FE26287B0}" presName="composite" presStyleCnt="0"/>
      <dgm:spPr/>
    </dgm:pt>
    <dgm:pt modelId="{C09E70D9-69A3-46E7-956D-569FF6E146DD}" type="pres">
      <dgm:prSet presAssocID="{D9B18915-1D6A-4657-BE08-DC8FE26287B0}" presName="parentText" presStyleLbl="alignNode1" presStyleIdx="5" presStyleCnt="6">
        <dgm:presLayoutVars>
          <dgm:chMax val="1"/>
          <dgm:bulletEnabled val="1"/>
        </dgm:presLayoutVars>
      </dgm:prSet>
      <dgm:spPr/>
      <dgm:t>
        <a:bodyPr/>
        <a:lstStyle/>
        <a:p>
          <a:endParaRPr lang="zh-TW" altLang="en-US"/>
        </a:p>
      </dgm:t>
    </dgm:pt>
    <dgm:pt modelId="{216169C0-7A54-41FA-B01A-280440CF0466}" type="pres">
      <dgm:prSet presAssocID="{D9B18915-1D6A-4657-BE08-DC8FE26287B0}" presName="descendantText" presStyleLbl="alignAcc1" presStyleIdx="5" presStyleCnt="6">
        <dgm:presLayoutVars>
          <dgm:bulletEnabled val="1"/>
        </dgm:presLayoutVars>
      </dgm:prSet>
      <dgm:spPr/>
      <dgm:t>
        <a:bodyPr/>
        <a:lstStyle/>
        <a:p>
          <a:endParaRPr lang="zh-TW" altLang="en-US"/>
        </a:p>
      </dgm:t>
    </dgm:pt>
  </dgm:ptLst>
  <dgm:cxnLst>
    <dgm:cxn modelId="{D10F4307-5BB0-4399-9E33-B72BCA26E37B}" type="presOf" srcId="{95B79F19-8A4C-4330-A7BC-A08D3500BB49}" destId="{95C1C1DF-79C2-4544-8F27-586B23E88FED}" srcOrd="0" destOrd="0" presId="urn:microsoft.com/office/officeart/2005/8/layout/chevron2"/>
    <dgm:cxn modelId="{AA7FFF61-EF55-49BE-9D1C-82A6DC561DFB}" type="presOf" srcId="{8F2FC32F-8AFE-466D-82C4-9093F7B7B364}" destId="{8FA1FB73-4321-4038-A6C5-C71F5585555F}" srcOrd="0" destOrd="0" presId="urn:microsoft.com/office/officeart/2005/8/layout/chevron2"/>
    <dgm:cxn modelId="{25BFF0AC-6904-4BDE-8296-F41310CAADA2}" type="presOf" srcId="{FD6B6E25-1254-43CA-91AA-7BE9CE87B3A8}" destId="{43FAB779-2FA8-4EDB-9FC1-3673B216862D}" srcOrd="0" destOrd="0" presId="urn:microsoft.com/office/officeart/2005/8/layout/chevron2"/>
    <dgm:cxn modelId="{9E82FE31-3751-4DC2-9F40-E5AF4B40489A}" type="presOf" srcId="{0DE7BA1D-4F64-4B17-A650-EA9064936360}" destId="{CD5693AC-96DA-4B7B-8AD0-0C1E2A8C689D}" srcOrd="0" destOrd="0" presId="urn:microsoft.com/office/officeart/2005/8/layout/chevron2"/>
    <dgm:cxn modelId="{4445F297-BFFE-4371-8A62-3CAA5E815CD7}" type="presOf" srcId="{D9E5B048-31F7-4757-B8A9-3A8C5D311AD8}" destId="{5A1D58EE-E593-4990-A141-1ADF273C01C8}" srcOrd="0" destOrd="0" presId="urn:microsoft.com/office/officeart/2005/8/layout/chevron2"/>
    <dgm:cxn modelId="{99E1AD3F-1FCE-463C-90D3-F5749FBFEBDD}" srcId="{0DE7BA1D-4F64-4B17-A650-EA9064936360}" destId="{D71AD39F-0C11-49EF-82E8-8C455ED18300}" srcOrd="2" destOrd="0" parTransId="{F1D1817E-0E99-4E9F-A4AD-046B5DF0AD99}" sibTransId="{952775F9-43F1-4BAD-8089-91739CB45FD6}"/>
    <dgm:cxn modelId="{B31FB594-E7E7-45EE-960B-26053A57F4BA}" srcId="{0DE7BA1D-4F64-4B17-A650-EA9064936360}" destId="{9BC7C8B1-4982-45C6-B085-000BDA0C1A1B}" srcOrd="1" destOrd="0" parTransId="{83622C9C-9287-40CD-8047-25C0FF9E7C0C}" sibTransId="{C6EB8086-5171-46D7-835A-BBC2D92FF48C}"/>
    <dgm:cxn modelId="{5390BCF8-8C6F-4629-BAAE-B28348F3F431}" srcId="{FD6B6E25-1254-43CA-91AA-7BE9CE87B3A8}" destId="{82A67413-CE38-4EF6-B497-AC38A7AC5E0D}" srcOrd="0" destOrd="0" parTransId="{648FD8B9-927E-48C8-B8B5-158B8722E4A1}" sibTransId="{A8273516-FE9C-4CAE-9915-1F1D5BB267AF}"/>
    <dgm:cxn modelId="{D718E4FA-B48E-4653-8641-94DE8449892F}" srcId="{4DC07B2B-711C-40BE-9C84-1BE5F3331180}" destId="{D9B18915-1D6A-4657-BE08-DC8FE26287B0}" srcOrd="5" destOrd="0" parTransId="{34F9413B-2458-4522-85A5-6B1FE8BEB420}" sibTransId="{F3C0BF16-9054-48BA-997F-2CCBF5654391}"/>
    <dgm:cxn modelId="{34DC254C-7028-4902-8EC6-990437372F72}" type="presOf" srcId="{B940F1D4-2C9E-41E8-A4D5-6590718399AB}" destId="{2A208FF4-AFA6-4E3E-A446-8CC244DFE788}" srcOrd="0" destOrd="0" presId="urn:microsoft.com/office/officeart/2005/8/layout/chevron2"/>
    <dgm:cxn modelId="{35C83E8E-1DA3-416F-ABA8-6295D5F3701B}" srcId="{95B79F19-8A4C-4330-A7BC-A08D3500BB49}" destId="{23E4753C-43F8-4793-BCD0-5A96D9425E54}" srcOrd="0" destOrd="0" parTransId="{9CE94FF7-73D7-498F-96EE-AF4D0A5AECBE}" sibTransId="{03C15450-C050-417A-812B-76FF27A8A66C}"/>
    <dgm:cxn modelId="{F68AAF6D-3F99-4494-95E1-1E9DE252BCC4}" srcId="{8F2FC32F-8AFE-466D-82C4-9093F7B7B364}" destId="{1E04A637-6020-44F4-AEDD-53AFF6ACD4CA}" srcOrd="0" destOrd="0" parTransId="{79CD86AA-EE3D-4D20-8115-CE13BB5107E0}" sibTransId="{30A8FDE4-C66A-4247-8DA5-090E9D57BF75}"/>
    <dgm:cxn modelId="{8521C090-DA8B-4494-9180-4BA9BE0F481C}" srcId="{4DC07B2B-711C-40BE-9C84-1BE5F3331180}" destId="{B940F1D4-2C9E-41E8-A4D5-6590718399AB}" srcOrd="1" destOrd="0" parTransId="{1FFC4D2F-A1A7-4B5F-922C-4B46393769CC}" sibTransId="{FBEA993F-B82F-4C0A-94BB-CE02424C8AF8}"/>
    <dgm:cxn modelId="{9E656C75-1750-411A-A928-BB13A8F01D84}" type="presOf" srcId="{F62268A2-70D0-414C-B6F7-FA982A3D2B21}" destId="{E560A207-E7FD-41FF-A46D-D9ACB699D43E}" srcOrd="0" destOrd="1" presId="urn:microsoft.com/office/officeart/2005/8/layout/chevron2"/>
    <dgm:cxn modelId="{055B4387-6D1B-4231-B51B-67F97CEC9A9A}" srcId="{0DE7BA1D-4F64-4B17-A650-EA9064936360}" destId="{9D914D5F-160C-4006-8241-6DF30D9C050F}" srcOrd="3" destOrd="0" parTransId="{04D59ACA-4443-437E-A7BB-4DB5D1866AC2}" sibTransId="{11DD3342-ABB6-4140-837E-714E3E9F9F30}"/>
    <dgm:cxn modelId="{74F0F552-B6C1-48D6-98C1-5BA847D5E7E5}" type="presOf" srcId="{50A24258-2231-4996-B82D-760157584E02}" destId="{216169C0-7A54-41FA-B01A-280440CF0466}" srcOrd="0" destOrd="0" presId="urn:microsoft.com/office/officeart/2005/8/layout/chevron2"/>
    <dgm:cxn modelId="{99DAE40C-5056-40C0-85B5-F1764A1AEF11}" srcId="{4DC07B2B-711C-40BE-9C84-1BE5F3331180}" destId="{0DE7BA1D-4F64-4B17-A650-EA9064936360}" srcOrd="0" destOrd="0" parTransId="{80CA1AD1-8966-494D-917E-3695E6153201}" sibTransId="{CC22C15F-01D6-47E1-B71C-A5DF88E65E77}"/>
    <dgm:cxn modelId="{AE2DCC40-88DA-46AB-9FB2-F85774FB98B4}" type="presOf" srcId="{82A67413-CE38-4EF6-B497-AC38A7AC5E0D}" destId="{E560A207-E7FD-41FF-A46D-D9ACB699D43E}" srcOrd="0" destOrd="0" presId="urn:microsoft.com/office/officeart/2005/8/layout/chevron2"/>
    <dgm:cxn modelId="{3C2FA8C5-A23F-4D4A-87D2-58922F334B5A}" srcId="{FD6B6E25-1254-43CA-91AA-7BE9CE87B3A8}" destId="{F62268A2-70D0-414C-B6F7-FA982A3D2B21}" srcOrd="1" destOrd="0" parTransId="{D0647C60-B786-46DD-8E1C-C86EB4327E4B}" sibTransId="{6DBCC35C-D6D4-4C28-A83F-144A020A6C5A}"/>
    <dgm:cxn modelId="{AF02370D-6EA3-4A97-938E-DF9965B6C806}" srcId="{0DE7BA1D-4F64-4B17-A650-EA9064936360}" destId="{229C9756-D00D-418C-BA3B-A07555C68B76}" srcOrd="0" destOrd="0" parTransId="{827EF2E9-E8FC-4899-B609-1E8584DB9F0E}" sibTransId="{3B4D87DE-B3C2-458C-86D7-52BB0C304CD6}"/>
    <dgm:cxn modelId="{22E4837F-2E7D-4719-B28E-644B26D799CD}" type="presOf" srcId="{9BC7C8B1-4982-45C6-B085-000BDA0C1A1B}" destId="{17D9950B-860C-4D21-9D9F-4FE8DC33FED5}" srcOrd="0" destOrd="1" presId="urn:microsoft.com/office/officeart/2005/8/layout/chevron2"/>
    <dgm:cxn modelId="{B44182D6-4616-40B8-B1A2-964D58AAB1ED}" srcId="{4DC07B2B-711C-40BE-9C84-1BE5F3331180}" destId="{8F2FC32F-8AFE-466D-82C4-9093F7B7B364}" srcOrd="2" destOrd="0" parTransId="{FC250BC6-BD6C-4620-840F-05C0D0C67058}" sibTransId="{E4FAABC0-874B-4641-95B4-86B63EB2FD7D}"/>
    <dgm:cxn modelId="{AC796771-208C-4B7C-B4C0-E14C9F6E8AB3}" srcId="{B940F1D4-2C9E-41E8-A4D5-6590718399AB}" destId="{D9E5B048-31F7-4757-B8A9-3A8C5D311AD8}" srcOrd="0" destOrd="0" parTransId="{9DBBE7EB-CE90-4A2B-A593-1EE98835C94A}" sibTransId="{7C6AA6DC-F4BC-4F82-ABD8-F1639DE71548}"/>
    <dgm:cxn modelId="{88ACA3B2-6A14-44B1-9E77-3A42F6380897}" type="presOf" srcId="{23E4753C-43F8-4793-BCD0-5A96D9425E54}" destId="{83A2042A-761A-41DD-B202-D2473AEEDEC4}" srcOrd="0" destOrd="0" presId="urn:microsoft.com/office/officeart/2005/8/layout/chevron2"/>
    <dgm:cxn modelId="{028D37C4-958D-4872-A50B-0E0F84371582}" srcId="{D9B18915-1D6A-4657-BE08-DC8FE26287B0}" destId="{50A24258-2231-4996-B82D-760157584E02}" srcOrd="0" destOrd="0" parTransId="{BE1BAE56-42E8-490E-9AA7-5FB0E8A090E1}" sibTransId="{392FFD10-C04E-4067-AC8B-24DD5C8A7872}"/>
    <dgm:cxn modelId="{5EC9D710-F899-4252-807E-23DA49EC4BE2}" srcId="{4DC07B2B-711C-40BE-9C84-1BE5F3331180}" destId="{FD6B6E25-1254-43CA-91AA-7BE9CE87B3A8}" srcOrd="3" destOrd="0" parTransId="{DD700B81-96D2-4999-B961-67E2D2F17C68}" sibTransId="{C5FA14C3-6A25-43F3-B389-81DB5480A6A6}"/>
    <dgm:cxn modelId="{D1A2630E-BE02-4AB5-B584-90F06A098427}" type="presOf" srcId="{4DC07B2B-711C-40BE-9C84-1BE5F3331180}" destId="{D7D97B0C-893D-49B2-9BFC-3FD59EBC4B5C}" srcOrd="0" destOrd="0" presId="urn:microsoft.com/office/officeart/2005/8/layout/chevron2"/>
    <dgm:cxn modelId="{06080522-0F83-4F82-8902-4A5F58B645B7}" type="presOf" srcId="{1E04A637-6020-44F4-AEDD-53AFF6ACD4CA}" destId="{76A17D85-D20D-4FEC-8AED-B9FB0F703AD4}" srcOrd="0" destOrd="0" presId="urn:microsoft.com/office/officeart/2005/8/layout/chevron2"/>
    <dgm:cxn modelId="{1B4AF8AC-A8B6-4E53-BE24-14FD8C9701F2}" type="presOf" srcId="{229C9756-D00D-418C-BA3B-A07555C68B76}" destId="{17D9950B-860C-4D21-9D9F-4FE8DC33FED5}" srcOrd="0" destOrd="0" presId="urn:microsoft.com/office/officeart/2005/8/layout/chevron2"/>
    <dgm:cxn modelId="{AEC75BA1-74AD-4ABD-8606-EDD57312E1FF}" type="presOf" srcId="{D9B18915-1D6A-4657-BE08-DC8FE26287B0}" destId="{C09E70D9-69A3-46E7-956D-569FF6E146DD}" srcOrd="0" destOrd="0" presId="urn:microsoft.com/office/officeart/2005/8/layout/chevron2"/>
    <dgm:cxn modelId="{92325479-A19D-4FB9-9342-6CEAC11D1FBF}" type="presOf" srcId="{D71AD39F-0C11-49EF-82E8-8C455ED18300}" destId="{17D9950B-860C-4D21-9D9F-4FE8DC33FED5}" srcOrd="0" destOrd="2" presId="urn:microsoft.com/office/officeart/2005/8/layout/chevron2"/>
    <dgm:cxn modelId="{5EA4FC74-0B9D-4FE5-AB44-57D4191F27A9}" srcId="{4DC07B2B-711C-40BE-9C84-1BE5F3331180}" destId="{95B79F19-8A4C-4330-A7BC-A08D3500BB49}" srcOrd="4" destOrd="0" parTransId="{D0B845CE-DB95-4475-BEB3-D97021A5E93A}" sibTransId="{4C1EE186-9774-4664-BE1D-6CCDB7DF57AC}"/>
    <dgm:cxn modelId="{2F03912D-ED0A-4B52-AC6A-0AF78A55F9D3}" type="presOf" srcId="{9D914D5F-160C-4006-8241-6DF30D9C050F}" destId="{17D9950B-860C-4D21-9D9F-4FE8DC33FED5}" srcOrd="0" destOrd="3" presId="urn:microsoft.com/office/officeart/2005/8/layout/chevron2"/>
    <dgm:cxn modelId="{BF5F08EF-E781-4EDA-B0F7-D10B74187763}" type="presParOf" srcId="{D7D97B0C-893D-49B2-9BFC-3FD59EBC4B5C}" destId="{9DF2C50A-D21A-4566-A3FF-C7C1CF1ED95B}" srcOrd="0" destOrd="0" presId="urn:microsoft.com/office/officeart/2005/8/layout/chevron2"/>
    <dgm:cxn modelId="{5147B46A-9023-47C5-A7C3-C52C6E1F882A}" type="presParOf" srcId="{9DF2C50A-D21A-4566-A3FF-C7C1CF1ED95B}" destId="{CD5693AC-96DA-4B7B-8AD0-0C1E2A8C689D}" srcOrd="0" destOrd="0" presId="urn:microsoft.com/office/officeart/2005/8/layout/chevron2"/>
    <dgm:cxn modelId="{1069DAB1-054C-40F4-970F-A4DC2F9D0E2A}" type="presParOf" srcId="{9DF2C50A-D21A-4566-A3FF-C7C1CF1ED95B}" destId="{17D9950B-860C-4D21-9D9F-4FE8DC33FED5}" srcOrd="1" destOrd="0" presId="urn:microsoft.com/office/officeart/2005/8/layout/chevron2"/>
    <dgm:cxn modelId="{0B415726-98D6-49C2-9369-8B127CCCF116}" type="presParOf" srcId="{D7D97B0C-893D-49B2-9BFC-3FD59EBC4B5C}" destId="{3279F444-B555-470A-B525-123CB0023004}" srcOrd="1" destOrd="0" presId="urn:microsoft.com/office/officeart/2005/8/layout/chevron2"/>
    <dgm:cxn modelId="{7DDDAB53-16AB-49B3-9340-4CA5DF70DAD8}" type="presParOf" srcId="{D7D97B0C-893D-49B2-9BFC-3FD59EBC4B5C}" destId="{AF5A24E5-9A34-48F5-A55C-F207228380F4}" srcOrd="2" destOrd="0" presId="urn:microsoft.com/office/officeart/2005/8/layout/chevron2"/>
    <dgm:cxn modelId="{A79F94D7-DC85-434B-81AB-FB9DACFD3F80}" type="presParOf" srcId="{AF5A24E5-9A34-48F5-A55C-F207228380F4}" destId="{2A208FF4-AFA6-4E3E-A446-8CC244DFE788}" srcOrd="0" destOrd="0" presId="urn:microsoft.com/office/officeart/2005/8/layout/chevron2"/>
    <dgm:cxn modelId="{2761C371-035B-4CEC-A26F-6461396E3D10}" type="presParOf" srcId="{AF5A24E5-9A34-48F5-A55C-F207228380F4}" destId="{5A1D58EE-E593-4990-A141-1ADF273C01C8}" srcOrd="1" destOrd="0" presId="urn:microsoft.com/office/officeart/2005/8/layout/chevron2"/>
    <dgm:cxn modelId="{BBD027B6-0CA1-4F12-8663-7E17AEEAB884}" type="presParOf" srcId="{D7D97B0C-893D-49B2-9BFC-3FD59EBC4B5C}" destId="{9A554721-FBF9-4DD3-B8E8-BE4027F7EEDF}" srcOrd="3" destOrd="0" presId="urn:microsoft.com/office/officeart/2005/8/layout/chevron2"/>
    <dgm:cxn modelId="{F3375A96-BA90-4C30-A579-E80CDC2229BC}" type="presParOf" srcId="{D7D97B0C-893D-49B2-9BFC-3FD59EBC4B5C}" destId="{EFE20EE7-00D3-4724-A54C-AA050D0BF598}" srcOrd="4" destOrd="0" presId="urn:microsoft.com/office/officeart/2005/8/layout/chevron2"/>
    <dgm:cxn modelId="{E90A9499-E367-4C8A-B7F2-B32466CBE79B}" type="presParOf" srcId="{EFE20EE7-00D3-4724-A54C-AA050D0BF598}" destId="{8FA1FB73-4321-4038-A6C5-C71F5585555F}" srcOrd="0" destOrd="0" presId="urn:microsoft.com/office/officeart/2005/8/layout/chevron2"/>
    <dgm:cxn modelId="{43A0D614-8F31-468C-8860-22DB2A47E01F}" type="presParOf" srcId="{EFE20EE7-00D3-4724-A54C-AA050D0BF598}" destId="{76A17D85-D20D-4FEC-8AED-B9FB0F703AD4}" srcOrd="1" destOrd="0" presId="urn:microsoft.com/office/officeart/2005/8/layout/chevron2"/>
    <dgm:cxn modelId="{9A980CCD-D017-4E69-80C2-73B771649840}" type="presParOf" srcId="{D7D97B0C-893D-49B2-9BFC-3FD59EBC4B5C}" destId="{D66DDDB3-ECF9-47E2-9A91-317EFE28AF0D}" srcOrd="5" destOrd="0" presId="urn:microsoft.com/office/officeart/2005/8/layout/chevron2"/>
    <dgm:cxn modelId="{ECEE8E37-19E2-4BD1-984D-4DA8D424CAAC}" type="presParOf" srcId="{D7D97B0C-893D-49B2-9BFC-3FD59EBC4B5C}" destId="{A3C0781B-3D6D-497D-AD8C-88A28271CED3}" srcOrd="6" destOrd="0" presId="urn:microsoft.com/office/officeart/2005/8/layout/chevron2"/>
    <dgm:cxn modelId="{425A1EA1-02FD-4B57-A0E0-439D081F00AF}" type="presParOf" srcId="{A3C0781B-3D6D-497D-AD8C-88A28271CED3}" destId="{43FAB779-2FA8-4EDB-9FC1-3673B216862D}" srcOrd="0" destOrd="0" presId="urn:microsoft.com/office/officeart/2005/8/layout/chevron2"/>
    <dgm:cxn modelId="{EECF9BED-7AB1-4EFD-8126-AFE7A30A0CC4}" type="presParOf" srcId="{A3C0781B-3D6D-497D-AD8C-88A28271CED3}" destId="{E560A207-E7FD-41FF-A46D-D9ACB699D43E}" srcOrd="1" destOrd="0" presId="urn:microsoft.com/office/officeart/2005/8/layout/chevron2"/>
    <dgm:cxn modelId="{DEC30A6C-6BC2-493A-89D1-7CB779E16745}" type="presParOf" srcId="{D7D97B0C-893D-49B2-9BFC-3FD59EBC4B5C}" destId="{4919310A-1C6D-4F89-BB13-44E1136EAD89}" srcOrd="7" destOrd="0" presId="urn:microsoft.com/office/officeart/2005/8/layout/chevron2"/>
    <dgm:cxn modelId="{7D449805-B3C8-4FAD-B059-A82C41726FC8}" type="presParOf" srcId="{D7D97B0C-893D-49B2-9BFC-3FD59EBC4B5C}" destId="{62479376-7F35-4961-8389-3CE59A8B97D4}" srcOrd="8" destOrd="0" presId="urn:microsoft.com/office/officeart/2005/8/layout/chevron2"/>
    <dgm:cxn modelId="{44058104-D5C5-4265-A709-91BA8A0B7455}" type="presParOf" srcId="{62479376-7F35-4961-8389-3CE59A8B97D4}" destId="{95C1C1DF-79C2-4544-8F27-586B23E88FED}" srcOrd="0" destOrd="0" presId="urn:microsoft.com/office/officeart/2005/8/layout/chevron2"/>
    <dgm:cxn modelId="{059F4D38-CED1-4650-A37D-61EA2BBFE95E}" type="presParOf" srcId="{62479376-7F35-4961-8389-3CE59A8B97D4}" destId="{83A2042A-761A-41DD-B202-D2473AEEDEC4}" srcOrd="1" destOrd="0" presId="urn:microsoft.com/office/officeart/2005/8/layout/chevron2"/>
    <dgm:cxn modelId="{90A78B6C-2055-4AC8-AD3E-1CBBFCBF51CE}" type="presParOf" srcId="{D7D97B0C-893D-49B2-9BFC-3FD59EBC4B5C}" destId="{35BD9524-E660-4BEC-AB19-889F0847B495}" srcOrd="9" destOrd="0" presId="urn:microsoft.com/office/officeart/2005/8/layout/chevron2"/>
    <dgm:cxn modelId="{46296F8B-6A62-4A8E-9FB8-EBF353F4F90C}" type="presParOf" srcId="{D7D97B0C-893D-49B2-9BFC-3FD59EBC4B5C}" destId="{F2A7EACB-FFAF-439B-8827-EE952A80E4F5}" srcOrd="10" destOrd="0" presId="urn:microsoft.com/office/officeart/2005/8/layout/chevron2"/>
    <dgm:cxn modelId="{610DDA35-F396-4CC3-AEE0-7B97A8C181C2}" type="presParOf" srcId="{F2A7EACB-FFAF-439B-8827-EE952A80E4F5}" destId="{C09E70D9-69A3-46E7-956D-569FF6E146DD}" srcOrd="0" destOrd="0" presId="urn:microsoft.com/office/officeart/2005/8/layout/chevron2"/>
    <dgm:cxn modelId="{23727A16-0724-4805-8A96-427A5A22FFE4}" type="presParOf" srcId="{F2A7EACB-FFAF-439B-8827-EE952A80E4F5}" destId="{216169C0-7A54-41FA-B01A-280440CF0466}" srcOrd="1" destOrd="0" presId="urn:microsoft.com/office/officeart/2005/8/layout/chevron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427A6D73-694A-4281-B2B9-C54AE89EEAC1}">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a:t>
          </a:r>
          <a:r>
            <a:rPr lang="en-US" altLang="zh-TW" sz="1050" b="1" dirty="0">
              <a:latin typeface="Times New Roman" panose="02020603050405020304" pitchFamily="18" charset="0"/>
              <a:cs typeface="Times New Roman" panose="02020603050405020304" pitchFamily="18" charset="0"/>
            </a:rPr>
            <a:t>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2</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7</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7C62D046-2070-4F58-B8B3-05324A2376EA}" type="parTrans" cxnId="{864BB2E0-3D16-4D7C-B9C2-CBE39FCB8E24}">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26A7101-23EC-48E7-B4DD-155BEA313EF9}" type="sibTrans" cxnId="{864BB2E0-3D16-4D7C-B9C2-CBE39FCB8E24}">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AEB60DF0-FDE4-45E4-87A2-25BE7D150E2F}">
      <dgm:prSet phldrT="[文字]" custT="1"/>
      <dgm:spPr/>
      <dgm:t>
        <a:bodyPr/>
        <a:lstStyle/>
        <a:p>
          <a:r>
            <a:rPr lang="zh-TW" altLang="en-US" sz="1050">
              <a:latin typeface="Times New Roman" panose="02020603050405020304" pitchFamily="18" charset="0"/>
              <a:cs typeface="Times New Roman" panose="02020603050405020304" pitchFamily="18" charset="0"/>
            </a:rPr>
            <a:t>中國宣佈將根據第一階段協</a:t>
          </a:r>
          <a:r>
            <a:rPr lang="zh-TW" altLang="en-US" sz="1050" dirty="0">
              <a:latin typeface="Times New Roman" panose="02020603050405020304" pitchFamily="18" charset="0"/>
              <a:cs typeface="Times New Roman" panose="02020603050405020304" pitchFamily="18" charset="0"/>
            </a:rPr>
            <a:t>定</a:t>
          </a:r>
          <a:r>
            <a:rPr lang="zh-TW" altLang="en-US" sz="1050">
              <a:latin typeface="Times New Roman" panose="02020603050405020304" pitchFamily="18" charset="0"/>
              <a:cs typeface="Times New Roman" panose="02020603050405020304" pitchFamily="18" charset="0"/>
            </a:rPr>
            <a:t>，對價值</a:t>
          </a:r>
          <a:r>
            <a:rPr lang="en-US" altLang="zh-TW" sz="1050">
              <a:latin typeface="Times New Roman" panose="02020603050405020304" pitchFamily="18" charset="0"/>
              <a:cs typeface="Times New Roman" panose="02020603050405020304" pitchFamily="18" charset="0"/>
            </a:rPr>
            <a:t>750</a:t>
          </a:r>
          <a:r>
            <a:rPr lang="zh-TW" altLang="en-US" sz="1050">
              <a:latin typeface="Times New Roman" panose="02020603050405020304" pitchFamily="18" charset="0"/>
              <a:cs typeface="Times New Roman" panose="02020603050405020304" pitchFamily="18" charset="0"/>
            </a:rPr>
            <a:t>億美元的商品的關稅減半。</a:t>
          </a:r>
        </a:p>
      </dgm:t>
    </dgm:pt>
    <dgm:pt modelId="{3838D82E-3222-4B05-A09D-7C1F0098C02D}" type="parTrans" cxnId="{81A7DACD-5B49-4062-9ED6-8491EF37787D}">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12ACDAC-2FD1-4EE4-82DB-E1238E6110A2}" type="sibTrans" cxnId="{81A7DACD-5B49-4062-9ED6-8491EF37787D}">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7A0A66C-6375-4A7C-954C-2BB35FDAA6DD}">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2</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17</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79C8A7E7-0131-4498-BCC4-246800168F42}" type="parTrans" cxnId="{5573FBC9-FC8C-4C2A-98BD-B2EA7F43125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D434EA7-4D96-42FF-81A3-751F46B68041}" type="sibTrans" cxnId="{5573FBC9-FC8C-4C2A-98BD-B2EA7F43125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F8C79D24-D0D1-450D-A57F-31EB0EEF8BA4}">
      <dgm:prSet phldrT="[文字]" custT="1"/>
      <dgm:spPr/>
      <dgm:t>
        <a:bodyPr/>
        <a:lstStyle/>
        <a:p>
          <a:r>
            <a:rPr lang="zh-TW" altLang="en-US" sz="1050">
              <a:latin typeface="Times New Roman" panose="02020603050405020304" pitchFamily="18" charset="0"/>
              <a:cs typeface="Times New Roman" panose="02020603050405020304" pitchFamily="18" charset="0"/>
            </a:rPr>
            <a:t>中國對</a:t>
          </a:r>
          <a:r>
            <a:rPr lang="en-US" altLang="zh-TW" sz="1050">
              <a:latin typeface="Times New Roman" panose="02020603050405020304" pitchFamily="18" charset="0"/>
              <a:cs typeface="Times New Roman" panose="02020603050405020304" pitchFamily="18" charset="0"/>
            </a:rPr>
            <a:t>696</a:t>
          </a:r>
          <a:r>
            <a:rPr lang="zh-TW" altLang="en-US" sz="1050">
              <a:latin typeface="Times New Roman" panose="02020603050405020304" pitchFamily="18" charset="0"/>
              <a:cs typeface="Times New Roman" panose="02020603050405020304" pitchFamily="18" charset="0"/>
            </a:rPr>
            <a:t>種美國商品給予關稅減免。</a:t>
          </a:r>
        </a:p>
      </dgm:t>
    </dgm:pt>
    <dgm:pt modelId="{A6CA66AD-8FAB-4C1E-BBC0-50AE128677B3}" type="parTrans" cxnId="{A76F47DB-4AEB-4FCE-9C43-DEBFB2B4EF19}">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72DAF3FB-1DE5-4906-BFC4-D49A97E5772C}" type="sibTrans" cxnId="{A76F47DB-4AEB-4FCE-9C43-DEBFB2B4EF19}">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593EBA0F-5D58-408B-8A7B-BC67A0868C5A}">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2</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21</a:t>
          </a:r>
          <a:r>
            <a:rPr lang="zh-TW" altLang="en-US" sz="1050" b="1" dirty="0">
              <a:latin typeface="Times New Roman" panose="02020603050405020304" pitchFamily="18" charset="0"/>
              <a:cs typeface="Times New Roman" panose="02020603050405020304" pitchFamily="18" charset="0"/>
            </a:rPr>
            <a:t>日</a:t>
          </a:r>
          <a:endParaRPr lang="en-US" altLang="zh-HK" sz="1050" b="1" dirty="0">
            <a:latin typeface="Times New Roman" panose="02020603050405020304" pitchFamily="18" charset="0"/>
            <a:cs typeface="Times New Roman" panose="02020603050405020304" pitchFamily="18" charset="0"/>
          </a:endParaRPr>
        </a:p>
      </dgm:t>
    </dgm:pt>
    <dgm:pt modelId="{0132E636-63D1-48BF-85DA-41E88156D632}" type="parTrans" cxnId="{3672C1B0-0472-4F5A-8E31-53D8796A778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757E9129-2406-4140-91F7-8F8D309FBDAC}" type="sibTrans" cxnId="{3672C1B0-0472-4F5A-8E31-53D8796A778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C207F5C-D3D6-49AC-B4EC-F3E1D751476B}">
      <dgm:prSet phldrT="[文字]" custT="1"/>
      <dgm:spPr/>
      <dgm:t>
        <a:bodyPr/>
        <a:lstStyle/>
        <a:p>
          <a:r>
            <a:rPr lang="zh-TW" altLang="en-US" sz="1050">
              <a:latin typeface="Times New Roman" panose="02020603050405020304" pitchFamily="18" charset="0"/>
              <a:cs typeface="Times New Roman" panose="02020603050405020304" pitchFamily="18" charset="0"/>
            </a:rPr>
            <a:t>中國公佈了對美國進口商品的新關稅豁免清單。</a:t>
          </a:r>
        </a:p>
      </dgm:t>
    </dgm:pt>
    <dgm:pt modelId="{0D062FBA-BCBA-45FA-897D-98219C4926A5}" type="parTrans" cxnId="{8DFE189F-80C0-426E-AC99-DECA21C864DE}">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FCA3BD4A-48A4-42E1-B8E8-C7E6B644CC98}" type="sibTrans" cxnId="{8DFE189F-80C0-426E-AC99-DECA21C864DE}">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F3C87D11-7E2F-4FB3-9905-2B47C98E7305}">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5</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774C9E59-28C9-4487-B39B-548931D7E196}" type="parTrans" cxnId="{AAD966E0-283C-4447-960D-D062B1B9F7D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6636F1D-B788-4372-96F2-0EDC41B79CCA}" type="sibTrans" cxnId="{AAD966E0-283C-4447-960D-D062B1B9F7D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13B17D5B-A7D2-4291-92A7-2290A83DB976}">
      <dgm:prSet phldrT="[文字]" custT="1"/>
      <dgm:spPr/>
      <dgm:t>
        <a:bodyPr/>
        <a:lstStyle/>
        <a:p>
          <a:r>
            <a:rPr lang="zh-TW" altLang="en-US" sz="1050">
              <a:latin typeface="Times New Roman" panose="02020603050405020304" pitchFamily="18" charset="0"/>
              <a:cs typeface="Times New Roman" panose="02020603050405020304" pitchFamily="18" charset="0"/>
            </a:rPr>
            <a:t>中美通電話並重申了其第一階段貿易協</a:t>
          </a:r>
          <a:r>
            <a:rPr lang="zh-TW" altLang="en-US" sz="1050" dirty="0">
              <a:latin typeface="Times New Roman" panose="02020603050405020304" pitchFamily="18" charset="0"/>
              <a:cs typeface="Times New Roman" panose="02020603050405020304" pitchFamily="18" charset="0"/>
            </a:rPr>
            <a:t>定</a:t>
          </a:r>
          <a:r>
            <a:rPr lang="zh-TW" altLang="en-US" sz="1050">
              <a:latin typeface="Times New Roman" panose="02020603050405020304" pitchFamily="18" charset="0"/>
              <a:cs typeface="Times New Roman" panose="02020603050405020304" pitchFamily="18" charset="0"/>
            </a:rPr>
            <a:t>的承諾。</a:t>
          </a:r>
        </a:p>
      </dgm:t>
    </dgm:pt>
    <dgm:pt modelId="{99102BA4-8F14-4A2F-A1BF-11FA332101EE}" type="parTrans" cxnId="{ECE82497-00DF-44E6-B516-A8BA95F498B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D758A13-54B7-4112-936D-148017D33D52}" type="sibTrans" cxnId="{ECE82497-00DF-44E6-B516-A8BA95F498B2}">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EF7AA335-B945-4CD7-8432-786E71ECB55C}">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5</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12</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8B6ED5E7-FB45-4A8E-ACCA-6C239BF47046}" type="parTrans" cxnId="{5BECCF07-4D7E-4D91-932D-7BE68EE1D48A}">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E5185FA-0DA2-496B-865F-A6BE5AB1FE70}" type="sibTrans" cxnId="{5BECCF07-4D7E-4D91-932D-7BE68EE1D48A}">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3A3D4178-8C83-49FC-AD26-EC350738C156}">
      <dgm:prSet phldrT="[文字]" custT="1"/>
      <dgm:spPr/>
      <dgm:t>
        <a:bodyPr/>
        <a:lstStyle/>
        <a:p>
          <a:r>
            <a:rPr lang="zh-TW" altLang="en-US" sz="1050">
              <a:latin typeface="Times New Roman" panose="02020603050405020304" pitchFamily="18" charset="0"/>
              <a:cs typeface="Times New Roman" panose="02020603050405020304" pitchFamily="18" charset="0"/>
            </a:rPr>
            <a:t>中國公佈從</a:t>
          </a:r>
          <a:r>
            <a:rPr lang="en-US" altLang="zh-TW" sz="1050">
              <a:latin typeface="Times New Roman" panose="02020603050405020304" pitchFamily="18" charset="0"/>
              <a:cs typeface="Times New Roman" panose="02020603050405020304" pitchFamily="18" charset="0"/>
            </a:rPr>
            <a:t>2020</a:t>
          </a:r>
          <a:r>
            <a:rPr lang="zh-TW" altLang="en-US" sz="1050">
              <a:latin typeface="Times New Roman" panose="02020603050405020304" pitchFamily="18" charset="0"/>
              <a:cs typeface="Times New Roman" panose="02020603050405020304" pitchFamily="18" charset="0"/>
            </a:rPr>
            <a:t>年</a:t>
          </a:r>
          <a:r>
            <a:rPr lang="en-US" altLang="zh-TW" sz="1050">
              <a:latin typeface="Times New Roman" panose="02020603050405020304" pitchFamily="18" charset="0"/>
              <a:cs typeface="Times New Roman" panose="02020603050405020304" pitchFamily="18" charset="0"/>
            </a:rPr>
            <a:t>5</a:t>
          </a:r>
          <a:r>
            <a:rPr lang="zh-TW" altLang="en-US" sz="1050">
              <a:latin typeface="Times New Roman" panose="02020603050405020304" pitchFamily="18" charset="0"/>
              <a:cs typeface="Times New Roman" panose="02020603050405020304" pitchFamily="18" charset="0"/>
            </a:rPr>
            <a:t>月</a:t>
          </a:r>
          <a:r>
            <a:rPr lang="en-US" altLang="zh-TW" sz="1050">
              <a:latin typeface="Times New Roman" panose="02020603050405020304" pitchFamily="18" charset="0"/>
              <a:cs typeface="Times New Roman" panose="02020603050405020304" pitchFamily="18" charset="0"/>
            </a:rPr>
            <a:t>19</a:t>
          </a:r>
          <a:r>
            <a:rPr lang="zh-TW" altLang="en-US" sz="1050">
              <a:latin typeface="Times New Roman" panose="02020603050405020304" pitchFamily="18" charset="0"/>
              <a:cs typeface="Times New Roman" panose="02020603050405020304" pitchFamily="18" charset="0"/>
            </a:rPr>
            <a:t>日至</a:t>
          </a:r>
          <a:r>
            <a:rPr lang="en-US" altLang="zh-TW" sz="1050">
              <a:latin typeface="Times New Roman" panose="02020603050405020304" pitchFamily="18" charset="0"/>
              <a:cs typeface="Times New Roman" panose="02020603050405020304" pitchFamily="18" charset="0"/>
            </a:rPr>
            <a:t>2021</a:t>
          </a:r>
          <a:r>
            <a:rPr lang="zh-TW" altLang="en-US" sz="1050">
              <a:latin typeface="Times New Roman" panose="02020603050405020304" pitchFamily="18" charset="0"/>
              <a:cs typeface="Times New Roman" panose="02020603050405020304" pitchFamily="18" charset="0"/>
            </a:rPr>
            <a:t>年</a:t>
          </a:r>
          <a:r>
            <a:rPr lang="en-US" altLang="zh-TW" sz="1050">
              <a:latin typeface="Times New Roman" panose="02020603050405020304" pitchFamily="18" charset="0"/>
              <a:cs typeface="Times New Roman" panose="02020603050405020304" pitchFamily="18" charset="0"/>
            </a:rPr>
            <a:t>5</a:t>
          </a:r>
          <a:r>
            <a:rPr lang="zh-TW" altLang="en-US" sz="1050">
              <a:latin typeface="Times New Roman" panose="02020603050405020304" pitchFamily="18" charset="0"/>
              <a:cs typeface="Times New Roman" panose="02020603050405020304" pitchFamily="18" charset="0"/>
            </a:rPr>
            <a:t>月</a:t>
          </a:r>
          <a:r>
            <a:rPr lang="en-US" altLang="zh-TW" sz="1050">
              <a:latin typeface="Times New Roman" panose="02020603050405020304" pitchFamily="18" charset="0"/>
              <a:cs typeface="Times New Roman" panose="02020603050405020304" pitchFamily="18" charset="0"/>
            </a:rPr>
            <a:t>18</a:t>
          </a:r>
          <a:r>
            <a:rPr lang="zh-TW" altLang="en-US" sz="1050">
              <a:latin typeface="Times New Roman" panose="02020603050405020304" pitchFamily="18" charset="0"/>
              <a:cs typeface="Times New Roman" panose="02020603050405020304" pitchFamily="18" charset="0"/>
            </a:rPr>
            <a:t>日美國商品的免稅清單。</a:t>
          </a:r>
        </a:p>
      </dgm:t>
    </dgm:pt>
    <dgm:pt modelId="{22717CF6-6022-4702-BE06-29A51B9F0C6F}" type="parTrans" cxnId="{1EF4F511-FA64-412A-9A00-9862393E63B9}">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0C12245-D22D-4992-9E3B-770F373AAA8D}" type="sibTrans" cxnId="{1EF4F511-FA64-412A-9A00-9862393E63B9}">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9F1BA498-5B69-4021-A490-C84C1AECE2C5}">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7</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14</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B49C0997-22DE-477D-8EE6-B2E1D8E954A7}" type="parTrans" cxnId="{2870CD6B-223F-49C0-ABCC-73DB02166A69}">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9AB299D4-D75C-4776-AA4F-E48C63CAE08C}" type="sibTrans" cxnId="{2870CD6B-223F-49C0-ABCC-73DB02166A69}">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AD0D6F35-32D0-419E-BCE9-9FD74AA8C799}">
      <dgm:prSet phldrT="[文字]" custT="1"/>
      <dgm:spPr/>
      <dgm:t>
        <a:bodyPr/>
        <a:lstStyle/>
        <a:p>
          <a:r>
            <a:rPr lang="zh-TW" altLang="en-US" sz="1050">
              <a:latin typeface="Times New Roman" panose="02020603050405020304" pitchFamily="18" charset="0"/>
              <a:cs typeface="Times New Roman" panose="02020603050405020304" pitchFamily="18" charset="0"/>
            </a:rPr>
            <a:t>中國創下美國玉米交易紀錄。</a:t>
          </a:r>
        </a:p>
      </dgm:t>
    </dgm:pt>
    <dgm:pt modelId="{B4F4A93A-19E5-4DA3-8734-C18BFD42D876}" type="parTrans" cxnId="{7E880E61-261C-451B-BDBC-FF95EB346157}">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E805B40F-B535-413E-B82F-D68B69359A5E}" type="sibTrans" cxnId="{7E880E61-261C-451B-BDBC-FF95EB346157}">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7D97B0C-893D-49B2-9BFC-3FD59EBC4B5C}" type="pres">
      <dgm:prSet presAssocID="{4DC07B2B-711C-40BE-9C84-1BE5F3331180}" presName="linearFlow" presStyleCnt="0">
        <dgm:presLayoutVars>
          <dgm:dir/>
          <dgm:animLvl val="lvl"/>
          <dgm:resizeHandles val="exact"/>
        </dgm:presLayoutVars>
      </dgm:prSet>
      <dgm:spPr/>
      <dgm:t>
        <a:bodyPr/>
        <a:lstStyle/>
        <a:p>
          <a:endParaRPr lang="zh-TW" altLang="en-US"/>
        </a:p>
      </dgm:t>
    </dgm:pt>
    <dgm:pt modelId="{3F438762-BB1A-4A44-B67F-9B73171010C6}" type="pres">
      <dgm:prSet presAssocID="{427A6D73-694A-4281-B2B9-C54AE89EEAC1}" presName="composite" presStyleCnt="0"/>
      <dgm:spPr/>
    </dgm:pt>
    <dgm:pt modelId="{0D19C6F4-A481-4AC3-8A54-7F50A184FCE3}" type="pres">
      <dgm:prSet presAssocID="{427A6D73-694A-4281-B2B9-C54AE89EEAC1}" presName="parentText" presStyleLbl="alignNode1" presStyleIdx="0" presStyleCnt="6">
        <dgm:presLayoutVars>
          <dgm:chMax val="1"/>
          <dgm:bulletEnabled val="1"/>
        </dgm:presLayoutVars>
      </dgm:prSet>
      <dgm:spPr/>
      <dgm:t>
        <a:bodyPr/>
        <a:lstStyle/>
        <a:p>
          <a:endParaRPr lang="zh-TW" altLang="en-US"/>
        </a:p>
      </dgm:t>
    </dgm:pt>
    <dgm:pt modelId="{DA63E49A-059E-481A-91C3-78818FA9AAF5}" type="pres">
      <dgm:prSet presAssocID="{427A6D73-694A-4281-B2B9-C54AE89EEAC1}" presName="descendantText" presStyleLbl="alignAcc1" presStyleIdx="0" presStyleCnt="6">
        <dgm:presLayoutVars>
          <dgm:bulletEnabled val="1"/>
        </dgm:presLayoutVars>
      </dgm:prSet>
      <dgm:spPr/>
      <dgm:t>
        <a:bodyPr/>
        <a:lstStyle/>
        <a:p>
          <a:endParaRPr lang="zh-TW" altLang="en-US"/>
        </a:p>
      </dgm:t>
    </dgm:pt>
    <dgm:pt modelId="{13E4F6C1-5F8C-4032-AE3D-8FB471831CDB}" type="pres">
      <dgm:prSet presAssocID="{626A7101-23EC-48E7-B4DD-155BEA313EF9}" presName="sp" presStyleCnt="0"/>
      <dgm:spPr/>
    </dgm:pt>
    <dgm:pt modelId="{A5DF7693-06C7-4759-A3EE-02579B11A86E}" type="pres">
      <dgm:prSet presAssocID="{67A0A66C-6375-4A7C-954C-2BB35FDAA6DD}" presName="composite" presStyleCnt="0"/>
      <dgm:spPr/>
    </dgm:pt>
    <dgm:pt modelId="{9AAF26B0-A811-47E5-9BCD-D4F744603046}" type="pres">
      <dgm:prSet presAssocID="{67A0A66C-6375-4A7C-954C-2BB35FDAA6DD}" presName="parentText" presStyleLbl="alignNode1" presStyleIdx="1" presStyleCnt="6">
        <dgm:presLayoutVars>
          <dgm:chMax val="1"/>
          <dgm:bulletEnabled val="1"/>
        </dgm:presLayoutVars>
      </dgm:prSet>
      <dgm:spPr/>
      <dgm:t>
        <a:bodyPr/>
        <a:lstStyle/>
        <a:p>
          <a:endParaRPr lang="zh-TW" altLang="en-US"/>
        </a:p>
      </dgm:t>
    </dgm:pt>
    <dgm:pt modelId="{40E75AF6-BF1B-4A98-B38D-325A102281A4}" type="pres">
      <dgm:prSet presAssocID="{67A0A66C-6375-4A7C-954C-2BB35FDAA6DD}" presName="descendantText" presStyleLbl="alignAcc1" presStyleIdx="1" presStyleCnt="6">
        <dgm:presLayoutVars>
          <dgm:bulletEnabled val="1"/>
        </dgm:presLayoutVars>
      </dgm:prSet>
      <dgm:spPr/>
      <dgm:t>
        <a:bodyPr/>
        <a:lstStyle/>
        <a:p>
          <a:endParaRPr lang="zh-TW" altLang="en-US"/>
        </a:p>
      </dgm:t>
    </dgm:pt>
    <dgm:pt modelId="{714C5731-2D2D-4A88-A0A2-19674D75B6C6}" type="pres">
      <dgm:prSet presAssocID="{3D434EA7-4D96-42FF-81A3-751F46B68041}" presName="sp" presStyleCnt="0"/>
      <dgm:spPr/>
    </dgm:pt>
    <dgm:pt modelId="{BD24D0E1-C2FD-42BF-841E-680910421551}" type="pres">
      <dgm:prSet presAssocID="{593EBA0F-5D58-408B-8A7B-BC67A0868C5A}" presName="composite" presStyleCnt="0"/>
      <dgm:spPr/>
    </dgm:pt>
    <dgm:pt modelId="{7146DA79-5DB7-481B-ABB9-86EEAD8E01FE}" type="pres">
      <dgm:prSet presAssocID="{593EBA0F-5D58-408B-8A7B-BC67A0868C5A}" presName="parentText" presStyleLbl="alignNode1" presStyleIdx="2" presStyleCnt="6">
        <dgm:presLayoutVars>
          <dgm:chMax val="1"/>
          <dgm:bulletEnabled val="1"/>
        </dgm:presLayoutVars>
      </dgm:prSet>
      <dgm:spPr/>
      <dgm:t>
        <a:bodyPr/>
        <a:lstStyle/>
        <a:p>
          <a:endParaRPr lang="zh-TW" altLang="en-US"/>
        </a:p>
      </dgm:t>
    </dgm:pt>
    <dgm:pt modelId="{B9B0CC58-2D6E-4D6B-989C-DEA4BE00ED06}" type="pres">
      <dgm:prSet presAssocID="{593EBA0F-5D58-408B-8A7B-BC67A0868C5A}" presName="descendantText" presStyleLbl="alignAcc1" presStyleIdx="2" presStyleCnt="6">
        <dgm:presLayoutVars>
          <dgm:bulletEnabled val="1"/>
        </dgm:presLayoutVars>
      </dgm:prSet>
      <dgm:spPr/>
      <dgm:t>
        <a:bodyPr/>
        <a:lstStyle/>
        <a:p>
          <a:endParaRPr lang="zh-TW" altLang="en-US"/>
        </a:p>
      </dgm:t>
    </dgm:pt>
    <dgm:pt modelId="{8EF8FBB4-C520-449D-A066-642A4140B3AE}" type="pres">
      <dgm:prSet presAssocID="{757E9129-2406-4140-91F7-8F8D309FBDAC}" presName="sp" presStyleCnt="0"/>
      <dgm:spPr/>
    </dgm:pt>
    <dgm:pt modelId="{1FCE046F-15EA-44E5-9CF2-2400AB5C0AE8}" type="pres">
      <dgm:prSet presAssocID="{F3C87D11-7E2F-4FB3-9905-2B47C98E7305}" presName="composite" presStyleCnt="0"/>
      <dgm:spPr/>
    </dgm:pt>
    <dgm:pt modelId="{5A61C15D-A41C-4347-9825-D5C756CC568E}" type="pres">
      <dgm:prSet presAssocID="{F3C87D11-7E2F-4FB3-9905-2B47C98E7305}" presName="parentText" presStyleLbl="alignNode1" presStyleIdx="3" presStyleCnt="6">
        <dgm:presLayoutVars>
          <dgm:chMax val="1"/>
          <dgm:bulletEnabled val="1"/>
        </dgm:presLayoutVars>
      </dgm:prSet>
      <dgm:spPr/>
      <dgm:t>
        <a:bodyPr/>
        <a:lstStyle/>
        <a:p>
          <a:endParaRPr lang="zh-TW" altLang="en-US"/>
        </a:p>
      </dgm:t>
    </dgm:pt>
    <dgm:pt modelId="{FCF5FFE6-ADE7-4C91-9BA9-41A237C078A9}" type="pres">
      <dgm:prSet presAssocID="{F3C87D11-7E2F-4FB3-9905-2B47C98E7305}" presName="descendantText" presStyleLbl="alignAcc1" presStyleIdx="3" presStyleCnt="6">
        <dgm:presLayoutVars>
          <dgm:bulletEnabled val="1"/>
        </dgm:presLayoutVars>
      </dgm:prSet>
      <dgm:spPr/>
      <dgm:t>
        <a:bodyPr/>
        <a:lstStyle/>
        <a:p>
          <a:endParaRPr lang="zh-TW" altLang="en-US"/>
        </a:p>
      </dgm:t>
    </dgm:pt>
    <dgm:pt modelId="{48F33668-FEB4-454F-8D81-3603A843CBA0}" type="pres">
      <dgm:prSet presAssocID="{B6636F1D-B788-4372-96F2-0EDC41B79CCA}" presName="sp" presStyleCnt="0"/>
      <dgm:spPr/>
    </dgm:pt>
    <dgm:pt modelId="{9EA77627-79E4-4EE9-B174-33BF7A6309AE}" type="pres">
      <dgm:prSet presAssocID="{EF7AA335-B945-4CD7-8432-786E71ECB55C}" presName="composite" presStyleCnt="0"/>
      <dgm:spPr/>
    </dgm:pt>
    <dgm:pt modelId="{781F664A-5B26-44B1-8BFE-5DF31E16C5E6}" type="pres">
      <dgm:prSet presAssocID="{EF7AA335-B945-4CD7-8432-786E71ECB55C}" presName="parentText" presStyleLbl="alignNode1" presStyleIdx="4" presStyleCnt="6">
        <dgm:presLayoutVars>
          <dgm:chMax val="1"/>
          <dgm:bulletEnabled val="1"/>
        </dgm:presLayoutVars>
      </dgm:prSet>
      <dgm:spPr/>
      <dgm:t>
        <a:bodyPr/>
        <a:lstStyle/>
        <a:p>
          <a:endParaRPr lang="zh-TW" altLang="en-US"/>
        </a:p>
      </dgm:t>
    </dgm:pt>
    <dgm:pt modelId="{F4F51EFA-EB0D-455F-88FB-23CAD82E540A}" type="pres">
      <dgm:prSet presAssocID="{EF7AA335-B945-4CD7-8432-786E71ECB55C}" presName="descendantText" presStyleLbl="alignAcc1" presStyleIdx="4" presStyleCnt="6">
        <dgm:presLayoutVars>
          <dgm:bulletEnabled val="1"/>
        </dgm:presLayoutVars>
      </dgm:prSet>
      <dgm:spPr/>
      <dgm:t>
        <a:bodyPr/>
        <a:lstStyle/>
        <a:p>
          <a:endParaRPr lang="zh-TW" altLang="en-US"/>
        </a:p>
      </dgm:t>
    </dgm:pt>
    <dgm:pt modelId="{25328CB9-AD3F-4B89-9291-3FFCB255AFC4}" type="pres">
      <dgm:prSet presAssocID="{3E5185FA-0DA2-496B-865F-A6BE5AB1FE70}" presName="sp" presStyleCnt="0"/>
      <dgm:spPr/>
    </dgm:pt>
    <dgm:pt modelId="{71E43AF6-835C-4825-8191-46507EF36CAE}" type="pres">
      <dgm:prSet presAssocID="{9F1BA498-5B69-4021-A490-C84C1AECE2C5}" presName="composite" presStyleCnt="0"/>
      <dgm:spPr/>
    </dgm:pt>
    <dgm:pt modelId="{CDA15A96-187E-4FB4-9632-6949449AA8AB}" type="pres">
      <dgm:prSet presAssocID="{9F1BA498-5B69-4021-A490-C84C1AECE2C5}" presName="parentText" presStyleLbl="alignNode1" presStyleIdx="5" presStyleCnt="6">
        <dgm:presLayoutVars>
          <dgm:chMax val="1"/>
          <dgm:bulletEnabled val="1"/>
        </dgm:presLayoutVars>
      </dgm:prSet>
      <dgm:spPr/>
      <dgm:t>
        <a:bodyPr/>
        <a:lstStyle/>
        <a:p>
          <a:endParaRPr lang="zh-TW" altLang="en-US"/>
        </a:p>
      </dgm:t>
    </dgm:pt>
    <dgm:pt modelId="{444A32AB-289B-451D-BCD2-E92712F55BED}" type="pres">
      <dgm:prSet presAssocID="{9F1BA498-5B69-4021-A490-C84C1AECE2C5}" presName="descendantText" presStyleLbl="alignAcc1" presStyleIdx="5" presStyleCnt="6">
        <dgm:presLayoutVars>
          <dgm:bulletEnabled val="1"/>
        </dgm:presLayoutVars>
      </dgm:prSet>
      <dgm:spPr/>
      <dgm:t>
        <a:bodyPr/>
        <a:lstStyle/>
        <a:p>
          <a:endParaRPr lang="zh-TW" altLang="en-US"/>
        </a:p>
      </dgm:t>
    </dgm:pt>
  </dgm:ptLst>
  <dgm:cxnLst>
    <dgm:cxn modelId="{2870CD6B-223F-49C0-ABCC-73DB02166A69}" srcId="{4DC07B2B-711C-40BE-9C84-1BE5F3331180}" destId="{9F1BA498-5B69-4021-A490-C84C1AECE2C5}" srcOrd="5" destOrd="0" parTransId="{B49C0997-22DE-477D-8EE6-B2E1D8E954A7}" sibTransId="{9AB299D4-D75C-4776-AA4F-E48C63CAE08C}"/>
    <dgm:cxn modelId="{8EA41A20-2216-4E95-B73E-64FCE0B002F2}" type="presOf" srcId="{67A0A66C-6375-4A7C-954C-2BB35FDAA6DD}" destId="{9AAF26B0-A811-47E5-9BCD-D4F744603046}" srcOrd="0" destOrd="0" presId="urn:microsoft.com/office/officeart/2005/8/layout/chevron2"/>
    <dgm:cxn modelId="{5573FBC9-FC8C-4C2A-98BD-B2EA7F431252}" srcId="{4DC07B2B-711C-40BE-9C84-1BE5F3331180}" destId="{67A0A66C-6375-4A7C-954C-2BB35FDAA6DD}" srcOrd="1" destOrd="0" parTransId="{79C8A7E7-0131-4498-BCC4-246800168F42}" sibTransId="{3D434EA7-4D96-42FF-81A3-751F46B68041}"/>
    <dgm:cxn modelId="{A76F47DB-4AEB-4FCE-9C43-DEBFB2B4EF19}" srcId="{67A0A66C-6375-4A7C-954C-2BB35FDAA6DD}" destId="{F8C79D24-D0D1-450D-A57F-31EB0EEF8BA4}" srcOrd="0" destOrd="0" parTransId="{A6CA66AD-8FAB-4C1E-BBC0-50AE128677B3}" sibTransId="{72DAF3FB-1DE5-4906-BFC4-D49A97E5772C}"/>
    <dgm:cxn modelId="{C1AD2801-C003-430E-B897-E3B7E50B260C}" type="presOf" srcId="{13B17D5B-A7D2-4291-92A7-2290A83DB976}" destId="{FCF5FFE6-ADE7-4C91-9BA9-41A237C078A9}" srcOrd="0" destOrd="0" presId="urn:microsoft.com/office/officeart/2005/8/layout/chevron2"/>
    <dgm:cxn modelId="{62F4C9E1-C911-4E64-83C4-46C287533FD9}" type="presOf" srcId="{3A3D4178-8C83-49FC-AD26-EC350738C156}" destId="{F4F51EFA-EB0D-455F-88FB-23CAD82E540A}" srcOrd="0" destOrd="0" presId="urn:microsoft.com/office/officeart/2005/8/layout/chevron2"/>
    <dgm:cxn modelId="{3672C1B0-0472-4F5A-8E31-53D8796A7785}" srcId="{4DC07B2B-711C-40BE-9C84-1BE5F3331180}" destId="{593EBA0F-5D58-408B-8A7B-BC67A0868C5A}" srcOrd="2" destOrd="0" parTransId="{0132E636-63D1-48BF-85DA-41E88156D632}" sibTransId="{757E9129-2406-4140-91F7-8F8D309FBDAC}"/>
    <dgm:cxn modelId="{8EE0999A-44B7-485D-AADC-97886C175A4B}" type="presOf" srcId="{2C207F5C-D3D6-49AC-B4EC-F3E1D751476B}" destId="{B9B0CC58-2D6E-4D6B-989C-DEA4BE00ED06}" srcOrd="0" destOrd="0" presId="urn:microsoft.com/office/officeart/2005/8/layout/chevron2"/>
    <dgm:cxn modelId="{380FE0EB-4F0F-4181-8AC1-01FB1D744BFA}" type="presOf" srcId="{AD0D6F35-32D0-419E-BCE9-9FD74AA8C799}" destId="{444A32AB-289B-451D-BCD2-E92712F55BED}" srcOrd="0" destOrd="0" presId="urn:microsoft.com/office/officeart/2005/8/layout/chevron2"/>
    <dgm:cxn modelId="{81A7DACD-5B49-4062-9ED6-8491EF37787D}" srcId="{427A6D73-694A-4281-B2B9-C54AE89EEAC1}" destId="{AEB60DF0-FDE4-45E4-87A2-25BE7D150E2F}" srcOrd="0" destOrd="0" parTransId="{3838D82E-3222-4B05-A09D-7C1F0098C02D}" sibTransId="{212ACDAC-2FD1-4EE4-82DB-E1238E6110A2}"/>
    <dgm:cxn modelId="{1123D5D6-BC4E-4CA1-84DA-278C1CBC2E55}" type="presOf" srcId="{9F1BA498-5B69-4021-A490-C84C1AECE2C5}" destId="{CDA15A96-187E-4FB4-9632-6949449AA8AB}" srcOrd="0" destOrd="0" presId="urn:microsoft.com/office/officeart/2005/8/layout/chevron2"/>
    <dgm:cxn modelId="{1EF4F511-FA64-412A-9A00-9862393E63B9}" srcId="{EF7AA335-B945-4CD7-8432-786E71ECB55C}" destId="{3A3D4178-8C83-49FC-AD26-EC350738C156}" srcOrd="0" destOrd="0" parTransId="{22717CF6-6022-4702-BE06-29A51B9F0C6F}" sibTransId="{B0C12245-D22D-4992-9E3B-770F373AAA8D}"/>
    <dgm:cxn modelId="{574726F2-3F2F-4915-8CE3-43CB010FD65F}" type="presOf" srcId="{427A6D73-694A-4281-B2B9-C54AE89EEAC1}" destId="{0D19C6F4-A481-4AC3-8A54-7F50A184FCE3}" srcOrd="0" destOrd="0" presId="urn:microsoft.com/office/officeart/2005/8/layout/chevron2"/>
    <dgm:cxn modelId="{ECE82497-00DF-44E6-B516-A8BA95F498B2}" srcId="{F3C87D11-7E2F-4FB3-9905-2B47C98E7305}" destId="{13B17D5B-A7D2-4291-92A7-2290A83DB976}" srcOrd="0" destOrd="0" parTransId="{99102BA4-8F14-4A2F-A1BF-11FA332101EE}" sibTransId="{2D758A13-54B7-4112-936D-148017D33D52}"/>
    <dgm:cxn modelId="{7E880E61-261C-451B-BDBC-FF95EB346157}" srcId="{9F1BA498-5B69-4021-A490-C84C1AECE2C5}" destId="{AD0D6F35-32D0-419E-BCE9-9FD74AA8C799}" srcOrd="0" destOrd="0" parTransId="{B4F4A93A-19E5-4DA3-8734-C18BFD42D876}" sibTransId="{E805B40F-B535-413E-B82F-D68B69359A5E}"/>
    <dgm:cxn modelId="{C06D8B89-4FD8-4AE7-987C-260AF45397BA}" type="presOf" srcId="{F3C87D11-7E2F-4FB3-9905-2B47C98E7305}" destId="{5A61C15D-A41C-4347-9825-D5C756CC568E}" srcOrd="0" destOrd="0" presId="urn:microsoft.com/office/officeart/2005/8/layout/chevron2"/>
    <dgm:cxn modelId="{864BB2E0-3D16-4D7C-B9C2-CBE39FCB8E24}" srcId="{4DC07B2B-711C-40BE-9C84-1BE5F3331180}" destId="{427A6D73-694A-4281-B2B9-C54AE89EEAC1}" srcOrd="0" destOrd="0" parTransId="{7C62D046-2070-4F58-B8B3-05324A2376EA}" sibTransId="{626A7101-23EC-48E7-B4DD-155BEA313EF9}"/>
    <dgm:cxn modelId="{FB3B4A5A-8669-4FCD-A8DA-0A5803166253}" type="presOf" srcId="{593EBA0F-5D58-408B-8A7B-BC67A0868C5A}" destId="{7146DA79-5DB7-481B-ABB9-86EEAD8E01FE}" srcOrd="0" destOrd="0" presId="urn:microsoft.com/office/officeart/2005/8/layout/chevron2"/>
    <dgm:cxn modelId="{5310203A-E687-41C1-ACA3-B35D41EDD53B}" type="presOf" srcId="{EF7AA335-B945-4CD7-8432-786E71ECB55C}" destId="{781F664A-5B26-44B1-8BFE-5DF31E16C5E6}" srcOrd="0" destOrd="0" presId="urn:microsoft.com/office/officeart/2005/8/layout/chevron2"/>
    <dgm:cxn modelId="{8DFE189F-80C0-426E-AC99-DECA21C864DE}" srcId="{593EBA0F-5D58-408B-8A7B-BC67A0868C5A}" destId="{2C207F5C-D3D6-49AC-B4EC-F3E1D751476B}" srcOrd="0" destOrd="0" parTransId="{0D062FBA-BCBA-45FA-897D-98219C4926A5}" sibTransId="{FCA3BD4A-48A4-42E1-B8E8-C7E6B644CC98}"/>
    <dgm:cxn modelId="{D1A2630E-BE02-4AB5-B584-90F06A098427}" type="presOf" srcId="{4DC07B2B-711C-40BE-9C84-1BE5F3331180}" destId="{D7D97B0C-893D-49B2-9BFC-3FD59EBC4B5C}" srcOrd="0" destOrd="0" presId="urn:microsoft.com/office/officeart/2005/8/layout/chevron2"/>
    <dgm:cxn modelId="{5BECCF07-4D7E-4D91-932D-7BE68EE1D48A}" srcId="{4DC07B2B-711C-40BE-9C84-1BE5F3331180}" destId="{EF7AA335-B945-4CD7-8432-786E71ECB55C}" srcOrd="4" destOrd="0" parTransId="{8B6ED5E7-FB45-4A8E-ACCA-6C239BF47046}" sibTransId="{3E5185FA-0DA2-496B-865F-A6BE5AB1FE70}"/>
    <dgm:cxn modelId="{D2A67FAB-882F-4D4E-8F08-BE72117DDC75}" type="presOf" srcId="{F8C79D24-D0D1-450D-A57F-31EB0EEF8BA4}" destId="{40E75AF6-BF1B-4A98-B38D-325A102281A4}" srcOrd="0" destOrd="0" presId="urn:microsoft.com/office/officeart/2005/8/layout/chevron2"/>
    <dgm:cxn modelId="{EA15FED8-55C4-4BFF-909D-EC47CFEBE180}" type="presOf" srcId="{AEB60DF0-FDE4-45E4-87A2-25BE7D150E2F}" destId="{DA63E49A-059E-481A-91C3-78818FA9AAF5}" srcOrd="0" destOrd="0" presId="urn:microsoft.com/office/officeart/2005/8/layout/chevron2"/>
    <dgm:cxn modelId="{AAD966E0-283C-4447-960D-D062B1B9F7DC}" srcId="{4DC07B2B-711C-40BE-9C84-1BE5F3331180}" destId="{F3C87D11-7E2F-4FB3-9905-2B47C98E7305}" srcOrd="3" destOrd="0" parTransId="{774C9E59-28C9-4487-B39B-548931D7E196}" sibTransId="{B6636F1D-B788-4372-96F2-0EDC41B79CCA}"/>
    <dgm:cxn modelId="{D3F232FE-334B-4D1B-986C-53889A1FE452}" type="presParOf" srcId="{D7D97B0C-893D-49B2-9BFC-3FD59EBC4B5C}" destId="{3F438762-BB1A-4A44-B67F-9B73171010C6}" srcOrd="0" destOrd="0" presId="urn:microsoft.com/office/officeart/2005/8/layout/chevron2"/>
    <dgm:cxn modelId="{83683A5B-276F-4E4C-AE30-7ABAE5D6AB3B}" type="presParOf" srcId="{3F438762-BB1A-4A44-B67F-9B73171010C6}" destId="{0D19C6F4-A481-4AC3-8A54-7F50A184FCE3}" srcOrd="0" destOrd="0" presId="urn:microsoft.com/office/officeart/2005/8/layout/chevron2"/>
    <dgm:cxn modelId="{C07D95D8-6A0D-408B-B244-055F35356010}" type="presParOf" srcId="{3F438762-BB1A-4A44-B67F-9B73171010C6}" destId="{DA63E49A-059E-481A-91C3-78818FA9AAF5}" srcOrd="1" destOrd="0" presId="urn:microsoft.com/office/officeart/2005/8/layout/chevron2"/>
    <dgm:cxn modelId="{E4F4C334-B001-472B-94EF-DBF80A3B7E2D}" type="presParOf" srcId="{D7D97B0C-893D-49B2-9BFC-3FD59EBC4B5C}" destId="{13E4F6C1-5F8C-4032-AE3D-8FB471831CDB}" srcOrd="1" destOrd="0" presId="urn:microsoft.com/office/officeart/2005/8/layout/chevron2"/>
    <dgm:cxn modelId="{5F612351-4C30-4A70-BA12-E2E152289C61}" type="presParOf" srcId="{D7D97B0C-893D-49B2-9BFC-3FD59EBC4B5C}" destId="{A5DF7693-06C7-4759-A3EE-02579B11A86E}" srcOrd="2" destOrd="0" presId="urn:microsoft.com/office/officeart/2005/8/layout/chevron2"/>
    <dgm:cxn modelId="{9659B19B-C09D-4592-98C6-F310B98E7C1E}" type="presParOf" srcId="{A5DF7693-06C7-4759-A3EE-02579B11A86E}" destId="{9AAF26B0-A811-47E5-9BCD-D4F744603046}" srcOrd="0" destOrd="0" presId="urn:microsoft.com/office/officeart/2005/8/layout/chevron2"/>
    <dgm:cxn modelId="{2259F545-EDE6-4081-8D22-D3DD4E1DB215}" type="presParOf" srcId="{A5DF7693-06C7-4759-A3EE-02579B11A86E}" destId="{40E75AF6-BF1B-4A98-B38D-325A102281A4}" srcOrd="1" destOrd="0" presId="urn:microsoft.com/office/officeart/2005/8/layout/chevron2"/>
    <dgm:cxn modelId="{8388E944-EA62-4873-823B-02EDB48B64BF}" type="presParOf" srcId="{D7D97B0C-893D-49B2-9BFC-3FD59EBC4B5C}" destId="{714C5731-2D2D-4A88-A0A2-19674D75B6C6}" srcOrd="3" destOrd="0" presId="urn:microsoft.com/office/officeart/2005/8/layout/chevron2"/>
    <dgm:cxn modelId="{3456C5B6-B857-4798-A33E-98DD78163049}" type="presParOf" srcId="{D7D97B0C-893D-49B2-9BFC-3FD59EBC4B5C}" destId="{BD24D0E1-C2FD-42BF-841E-680910421551}" srcOrd="4" destOrd="0" presId="urn:microsoft.com/office/officeart/2005/8/layout/chevron2"/>
    <dgm:cxn modelId="{A6D77422-FFD7-43AF-AE75-3317048CDDA0}" type="presParOf" srcId="{BD24D0E1-C2FD-42BF-841E-680910421551}" destId="{7146DA79-5DB7-481B-ABB9-86EEAD8E01FE}" srcOrd="0" destOrd="0" presId="urn:microsoft.com/office/officeart/2005/8/layout/chevron2"/>
    <dgm:cxn modelId="{974BE536-B903-4C48-B5DB-93D4B69BFB87}" type="presParOf" srcId="{BD24D0E1-C2FD-42BF-841E-680910421551}" destId="{B9B0CC58-2D6E-4D6B-989C-DEA4BE00ED06}" srcOrd="1" destOrd="0" presId="urn:microsoft.com/office/officeart/2005/8/layout/chevron2"/>
    <dgm:cxn modelId="{F6822025-547D-40F4-8942-78D6182B9A39}" type="presParOf" srcId="{D7D97B0C-893D-49B2-9BFC-3FD59EBC4B5C}" destId="{8EF8FBB4-C520-449D-A066-642A4140B3AE}" srcOrd="5" destOrd="0" presId="urn:microsoft.com/office/officeart/2005/8/layout/chevron2"/>
    <dgm:cxn modelId="{D246122E-BD9F-4045-BDD3-71BC0D74396A}" type="presParOf" srcId="{D7D97B0C-893D-49B2-9BFC-3FD59EBC4B5C}" destId="{1FCE046F-15EA-44E5-9CF2-2400AB5C0AE8}" srcOrd="6" destOrd="0" presId="urn:microsoft.com/office/officeart/2005/8/layout/chevron2"/>
    <dgm:cxn modelId="{A8C97272-AB41-466E-AB91-EC47DEF9ED35}" type="presParOf" srcId="{1FCE046F-15EA-44E5-9CF2-2400AB5C0AE8}" destId="{5A61C15D-A41C-4347-9825-D5C756CC568E}" srcOrd="0" destOrd="0" presId="urn:microsoft.com/office/officeart/2005/8/layout/chevron2"/>
    <dgm:cxn modelId="{0D832856-5515-4C3C-8AF3-08337768822A}" type="presParOf" srcId="{1FCE046F-15EA-44E5-9CF2-2400AB5C0AE8}" destId="{FCF5FFE6-ADE7-4C91-9BA9-41A237C078A9}" srcOrd="1" destOrd="0" presId="urn:microsoft.com/office/officeart/2005/8/layout/chevron2"/>
    <dgm:cxn modelId="{85ACD287-DFDD-4CE8-BCF2-C5D9961C2DA5}" type="presParOf" srcId="{D7D97B0C-893D-49B2-9BFC-3FD59EBC4B5C}" destId="{48F33668-FEB4-454F-8D81-3603A843CBA0}" srcOrd="7" destOrd="0" presId="urn:microsoft.com/office/officeart/2005/8/layout/chevron2"/>
    <dgm:cxn modelId="{22B89901-FC3C-4AE6-80D2-44E33F452C03}" type="presParOf" srcId="{D7D97B0C-893D-49B2-9BFC-3FD59EBC4B5C}" destId="{9EA77627-79E4-4EE9-B174-33BF7A6309AE}" srcOrd="8" destOrd="0" presId="urn:microsoft.com/office/officeart/2005/8/layout/chevron2"/>
    <dgm:cxn modelId="{D8E4E614-7001-4126-970B-B4FBF966F99B}" type="presParOf" srcId="{9EA77627-79E4-4EE9-B174-33BF7A6309AE}" destId="{781F664A-5B26-44B1-8BFE-5DF31E16C5E6}" srcOrd="0" destOrd="0" presId="urn:microsoft.com/office/officeart/2005/8/layout/chevron2"/>
    <dgm:cxn modelId="{C42344EE-7F42-41ED-B5E5-8B5DE05BDC9E}" type="presParOf" srcId="{9EA77627-79E4-4EE9-B174-33BF7A6309AE}" destId="{F4F51EFA-EB0D-455F-88FB-23CAD82E540A}" srcOrd="1" destOrd="0" presId="urn:microsoft.com/office/officeart/2005/8/layout/chevron2"/>
    <dgm:cxn modelId="{21093CD8-D7CC-4803-A978-887E7B2F2DE1}" type="presParOf" srcId="{D7D97B0C-893D-49B2-9BFC-3FD59EBC4B5C}" destId="{25328CB9-AD3F-4B89-9291-3FFCB255AFC4}" srcOrd="9" destOrd="0" presId="urn:microsoft.com/office/officeart/2005/8/layout/chevron2"/>
    <dgm:cxn modelId="{1EB2FDA6-73A4-49E5-9873-1731287DF00B}" type="presParOf" srcId="{D7D97B0C-893D-49B2-9BFC-3FD59EBC4B5C}" destId="{71E43AF6-835C-4825-8191-46507EF36CAE}" srcOrd="10" destOrd="0" presId="urn:microsoft.com/office/officeart/2005/8/layout/chevron2"/>
    <dgm:cxn modelId="{96C96B30-A207-4DA8-BF67-A3DEED68D393}" type="presParOf" srcId="{71E43AF6-835C-4825-8191-46507EF36CAE}" destId="{CDA15A96-187E-4FB4-9632-6949449AA8AB}" srcOrd="0" destOrd="0" presId="urn:microsoft.com/office/officeart/2005/8/layout/chevron2"/>
    <dgm:cxn modelId="{01DE6E7D-6A96-4FC1-B9FD-55A59D8B6A91}" type="presParOf" srcId="{71E43AF6-835C-4825-8191-46507EF36CAE}" destId="{444A32AB-289B-451D-BCD2-E92712F55BED}" srcOrd="1" destOrd="0" presId="urn:microsoft.com/office/officeart/2005/8/layout/chevron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DC07B2B-711C-40BE-9C84-1BE5F333118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zh-TW" altLang="en-US"/>
        </a:p>
      </dgm:t>
    </dgm:pt>
    <dgm:pt modelId="{19414293-99EF-4A02-BD50-5FA235B7F8E6}">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7</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22</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BAEAE67A-3B63-412C-B2CE-81A1D1145DD2}" type="parTrans" cxnId="{7FFF0C80-FEE4-4D02-91DC-E7B0191855E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BB79C19D-E843-44FD-A460-A1B58701A694}" type="sibTrans" cxnId="{7FFF0C80-FEE4-4D02-91DC-E7B0191855E5}">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5AF0BC5-C8F0-4571-9EEE-B17D24C624E0}">
      <dgm:prSet phldrT="[文字]" custT="1"/>
      <dgm:spPr/>
      <dgm:t>
        <a:bodyPr/>
        <a:lstStyle/>
        <a:p>
          <a:r>
            <a:rPr lang="zh-TW" altLang="en-US" sz="1050">
              <a:latin typeface="Times New Roman" panose="02020603050405020304" pitchFamily="18" charset="0"/>
              <a:cs typeface="Times New Roman" panose="02020603050405020304" pitchFamily="18" charset="0"/>
            </a:rPr>
            <a:t>美國徵求公眾意見，將中國進口產品排除在</a:t>
          </a:r>
          <a:r>
            <a:rPr lang="en-US" altLang="zh-TW" sz="1050">
              <a:latin typeface="Times New Roman" panose="02020603050405020304" pitchFamily="18" charset="0"/>
              <a:cs typeface="Times New Roman" panose="02020603050405020304" pitchFamily="18" charset="0"/>
            </a:rPr>
            <a:t>301</a:t>
          </a:r>
          <a:r>
            <a:rPr lang="zh-TW" altLang="en-US" sz="1050">
              <a:latin typeface="Times New Roman" panose="02020603050405020304" pitchFamily="18" charset="0"/>
              <a:cs typeface="Times New Roman" panose="02020603050405020304" pitchFamily="18" charset="0"/>
            </a:rPr>
            <a:t>條關稅之外。</a:t>
          </a:r>
        </a:p>
      </dgm:t>
    </dgm:pt>
    <dgm:pt modelId="{91D107E4-0E5C-447F-A219-3924FCB62C02}" type="parTrans" cxnId="{E4D13E55-BECE-4C45-8866-317A90B3F3BD}">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9BB352C5-4636-4E88-8114-AD640DA571E4}" type="sibTrans" cxnId="{E4D13E55-BECE-4C45-8866-317A90B3F3BD}">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6B57C157-93E6-4D7D-8C12-28E5371D5BED}">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15</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FCE39055-AAA6-423F-A210-3279A160D25A}" type="parTrans" cxnId="{94F5F79D-E771-41FF-AE66-493C9885C0FE}">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EE4AE5F5-53F0-4A98-B392-C39687B623F5}" type="sibTrans" cxnId="{94F5F79D-E771-41FF-AE66-493C9885C0FE}">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0F6F77B-D0F1-4698-9424-DAD48302A8C1}">
      <dgm:prSet phldrT="[文字]" custT="1"/>
      <dgm:spPr/>
      <dgm:t>
        <a:bodyPr/>
        <a:lstStyle/>
        <a:p>
          <a:r>
            <a:rPr lang="zh-TW" altLang="en-US" sz="1050">
              <a:latin typeface="Times New Roman" panose="02020603050405020304" pitchFamily="18" charset="0"/>
              <a:cs typeface="Times New Roman" panose="02020603050405020304" pitchFamily="18" charset="0"/>
            </a:rPr>
            <a:t>美國和中國推遲了貿易協</a:t>
          </a:r>
          <a:r>
            <a:rPr lang="zh-TW" altLang="en-US" sz="1050" dirty="0">
              <a:latin typeface="Times New Roman" panose="02020603050405020304" pitchFamily="18" charset="0"/>
              <a:cs typeface="Times New Roman" panose="02020603050405020304" pitchFamily="18" charset="0"/>
            </a:rPr>
            <a:t>定</a:t>
          </a:r>
          <a:r>
            <a:rPr lang="zh-TW" altLang="en-US" sz="1050">
              <a:latin typeface="Times New Roman" panose="02020603050405020304" pitchFamily="18" charset="0"/>
              <a:cs typeface="Times New Roman" panose="02020603050405020304" pitchFamily="18" charset="0"/>
            </a:rPr>
            <a:t>的評估。</a:t>
          </a:r>
        </a:p>
      </dgm:t>
    </dgm:pt>
    <dgm:pt modelId="{30BF81CD-B555-40C1-9CA2-DDEF7C240736}" type="parTrans" cxnId="{4FA8ADB3-2B91-459C-83D8-930719CC2B3D}">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C59BD20C-7C2D-469A-B08C-6435284C0E50}" type="sibTrans" cxnId="{4FA8ADB3-2B91-459C-83D8-930719CC2B3D}">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5DA47770-0CAA-493F-BD3C-F17F0FC6C755}">
      <dgm:prSet phldrT="[文字]" custT="1"/>
      <dgm:spPr/>
      <dgm:t>
        <a:bodyPr/>
        <a:lstStyle/>
        <a:p>
          <a:r>
            <a:rPr lang="zh-HK" altLang="en-US" sz="1050">
              <a:latin typeface="Times New Roman" panose="02020603050405020304" pitchFamily="18" charset="0"/>
              <a:cs typeface="Times New Roman" panose="02020603050405020304" pitchFamily="18" charset="0"/>
            </a:rPr>
            <a:t>美中舉行貿易談判，對第一階段貿易協</a:t>
          </a:r>
          <a:r>
            <a:rPr lang="zh-TW" altLang="en-US" sz="1050" dirty="0">
              <a:latin typeface="Times New Roman" panose="02020603050405020304" pitchFamily="18" charset="0"/>
              <a:cs typeface="Times New Roman" panose="02020603050405020304" pitchFamily="18" charset="0"/>
            </a:rPr>
            <a:t>定</a:t>
          </a:r>
          <a:r>
            <a:rPr lang="zh-HK" altLang="en-US" sz="1050">
              <a:latin typeface="Times New Roman" panose="02020603050405020304" pitchFamily="18" charset="0"/>
              <a:cs typeface="Times New Roman" panose="02020603050405020304" pitchFamily="18" charset="0"/>
            </a:rPr>
            <a:t>持樂觀態度。</a:t>
          </a:r>
          <a:endParaRPr lang="zh-TW" altLang="en-US" sz="1050">
            <a:latin typeface="Times New Roman" panose="02020603050405020304" pitchFamily="18" charset="0"/>
            <a:cs typeface="Times New Roman" panose="02020603050405020304" pitchFamily="18" charset="0"/>
          </a:endParaRPr>
        </a:p>
      </dgm:t>
    </dgm:pt>
    <dgm:pt modelId="{C949350A-B537-4FC4-9CF0-0DDB2DC72A66}" type="parTrans" cxnId="{2DE0651A-1AC0-4055-B596-205FCB316E29}">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2592388C-80D9-4C90-A1DB-680A5B136672}" type="sibTrans" cxnId="{2DE0651A-1AC0-4055-B596-205FCB316E29}">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19F7877C-78FA-45B0-AD81-A37E13F3F913}">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9</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15</a:t>
          </a:r>
          <a:r>
            <a:rPr lang="zh-TW" altLang="en-US" sz="1050" b="1" dirty="0">
              <a:latin typeface="Times New Roman" panose="02020603050405020304" pitchFamily="18" charset="0"/>
              <a:cs typeface="Times New Roman" panose="02020603050405020304" pitchFamily="18" charset="0"/>
            </a:rPr>
            <a:t>日</a:t>
          </a:r>
          <a:endParaRPr lang="zh-TW" altLang="en-US" sz="1050" b="1">
            <a:latin typeface="Times New Roman" panose="02020603050405020304" pitchFamily="18" charset="0"/>
            <a:cs typeface="Times New Roman" panose="02020603050405020304" pitchFamily="18" charset="0"/>
          </a:endParaRPr>
        </a:p>
      </dgm:t>
    </dgm:pt>
    <dgm:pt modelId="{ED6023E5-7A03-4A7A-B14A-66A4C255BB75}" type="parTrans" cxnId="{3402767D-1D7F-428D-ABC0-F09164F21C2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F57C9F8-7BC8-4527-9C0A-65D69968212F}" type="sibTrans" cxnId="{3402767D-1D7F-428D-ABC0-F09164F21C2C}">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FCE27183-2BDD-4DF2-900F-CFC39C0B13B2}">
      <dgm:prSet custT="1"/>
      <dgm:spPr/>
      <dgm:t>
        <a:bodyPr/>
        <a:lstStyle/>
        <a:p>
          <a:pPr algn="just"/>
          <a:r>
            <a:rPr lang="zh-TW" altLang="en-US" sz="1050" dirty="0">
              <a:latin typeface="Times New Roman" panose="02020603050405020304" pitchFamily="18" charset="0"/>
              <a:cs typeface="Times New Roman" panose="02020603050405020304" pitchFamily="18" charset="0"/>
            </a:rPr>
            <a:t>世界貿易組織指出特朗普的關稅政策違反了幾項全球規則，其中包括一項要求世貿組織所有成員在該機構交易夥伴之間提供相等關稅率的規定。</a:t>
          </a:r>
          <a:endParaRPr lang="zh-TW" altLang="en-US" sz="1050">
            <a:latin typeface="Times New Roman" panose="02020603050405020304" pitchFamily="18" charset="0"/>
            <a:cs typeface="Times New Roman" panose="02020603050405020304" pitchFamily="18" charset="0"/>
          </a:endParaRPr>
        </a:p>
      </dgm:t>
    </dgm:pt>
    <dgm:pt modelId="{6B97042A-8216-429F-9C7E-F02FBC4FC165}" type="parTrans" cxnId="{8EBE473A-3C52-495F-B4CB-A2E63B9A5D87}">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792F5692-2E58-4791-8518-C2141B6C3249}" type="sibTrans" cxnId="{8EBE473A-3C52-495F-B4CB-A2E63B9A5D87}">
      <dgm:prSet/>
      <dgm:spPr/>
      <dgm:t>
        <a:bodyPr/>
        <a:lstStyle/>
        <a:p>
          <a:endParaRPr lang="zh-TW" altLang="en-US" sz="1050">
            <a:latin typeface="Times New Roman" panose="02020603050405020304" pitchFamily="18" charset="0"/>
            <a:cs typeface="Times New Roman" panose="02020603050405020304" pitchFamily="18" charset="0"/>
          </a:endParaRPr>
        </a:p>
      </dgm:t>
    </dgm:pt>
    <dgm:pt modelId="{DD19255D-1CD1-46E4-8110-3B8F8C15EF7B}">
      <dgm:prSet phldrT="[文字]" custT="1"/>
      <dgm:spPr/>
      <dgm:t>
        <a:bodyPr/>
        <a:lstStyle/>
        <a:p>
          <a:endParaRPr lang="en-US" altLang="zh-HK" sz="1050" b="1" dirty="0">
            <a:latin typeface="Times New Roman" panose="02020603050405020304" pitchFamily="18" charset="0"/>
            <a:cs typeface="Times New Roman" panose="02020603050405020304" pitchFamily="18" charset="0"/>
          </a:endParaRPr>
        </a:p>
        <a:p>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20</a:t>
          </a:r>
          <a:r>
            <a:rPr lang="zh-TW" altLang="en-US" sz="1050" b="1" dirty="0">
              <a:latin typeface="Times New Roman" panose="02020603050405020304" pitchFamily="18" charset="0"/>
              <a:cs typeface="Times New Roman" panose="02020603050405020304" pitchFamily="18" charset="0"/>
            </a:rPr>
            <a:t>日</a:t>
          </a:r>
          <a:endParaRPr lang="zh-TW" altLang="en-US" sz="1050">
            <a:latin typeface="Times New Roman" panose="02020603050405020304" pitchFamily="18" charset="0"/>
            <a:cs typeface="Times New Roman" panose="02020603050405020304" pitchFamily="18" charset="0"/>
          </a:endParaRPr>
        </a:p>
      </dgm:t>
    </dgm:pt>
    <dgm:pt modelId="{A4B28CED-EE7B-4DAF-ACF6-8BAE1B660EB0}" type="parTrans" cxnId="{5F9E951B-542C-4A6B-9AAA-87CD2807C414}">
      <dgm:prSet/>
      <dgm:spPr/>
      <dgm:t>
        <a:bodyPr/>
        <a:lstStyle/>
        <a:p>
          <a:endParaRPr lang="zh-TW" altLang="en-US"/>
        </a:p>
      </dgm:t>
    </dgm:pt>
    <dgm:pt modelId="{13E1FB17-883C-44AD-98BC-4689B5E5787F}" type="sibTrans" cxnId="{5F9E951B-542C-4A6B-9AAA-87CD2807C414}">
      <dgm:prSet/>
      <dgm:spPr/>
      <dgm:t>
        <a:bodyPr/>
        <a:lstStyle/>
        <a:p>
          <a:endParaRPr lang="zh-TW" altLang="en-US"/>
        </a:p>
      </dgm:t>
    </dgm:pt>
    <dgm:pt modelId="{7B3A1DB9-C3C2-4AE6-99C2-FCD804377838}">
      <dgm:prSet phldrT="[文字]" custT="1"/>
      <dgm:spPr/>
      <dgm:t>
        <a:bodyPr/>
        <a:lstStyle/>
        <a:p>
          <a:r>
            <a:rPr lang="zh-HK" altLang="en-US" sz="1050">
              <a:latin typeface="Times New Roman" panose="02020603050405020304" pitchFamily="18" charset="0"/>
              <a:cs typeface="Times New Roman" panose="02020603050405020304" pitchFamily="18" charset="0"/>
            </a:rPr>
            <a:t>中國表示將重新安排貿易協</a:t>
          </a:r>
          <a:r>
            <a:rPr lang="zh-TW" altLang="en-US" sz="1050" dirty="0">
              <a:latin typeface="Times New Roman" panose="02020603050405020304" pitchFamily="18" charset="0"/>
              <a:cs typeface="Times New Roman" panose="02020603050405020304" pitchFamily="18" charset="0"/>
            </a:rPr>
            <a:t>定</a:t>
          </a:r>
          <a:r>
            <a:rPr lang="zh-HK" altLang="en-US" sz="1050">
              <a:latin typeface="Times New Roman" panose="02020603050405020304" pitchFamily="18" charset="0"/>
              <a:cs typeface="Times New Roman" panose="02020603050405020304" pitchFamily="18" charset="0"/>
            </a:rPr>
            <a:t>的</a:t>
          </a:r>
          <a:r>
            <a:rPr lang="zh-TW" altLang="en-US" sz="1050">
              <a:latin typeface="Times New Roman" panose="02020603050405020304" pitchFamily="18" charset="0"/>
              <a:cs typeface="Times New Roman" panose="02020603050405020304" pitchFamily="18" charset="0"/>
            </a:rPr>
            <a:t>評估</a:t>
          </a:r>
          <a:r>
            <a:rPr lang="zh-HK" altLang="en-US" sz="1050">
              <a:latin typeface="Times New Roman" panose="02020603050405020304" pitchFamily="18" charset="0"/>
              <a:cs typeface="Times New Roman" panose="02020603050405020304" pitchFamily="18" charset="0"/>
            </a:rPr>
            <a:t>。</a:t>
          </a:r>
          <a:endParaRPr lang="zh-TW" altLang="en-US" sz="1050">
            <a:latin typeface="Times New Roman" panose="02020603050405020304" pitchFamily="18" charset="0"/>
            <a:cs typeface="Times New Roman" panose="02020603050405020304" pitchFamily="18" charset="0"/>
          </a:endParaRPr>
        </a:p>
      </dgm:t>
    </dgm:pt>
    <dgm:pt modelId="{764F6955-C038-4B5B-B91D-72854A500215}" type="parTrans" cxnId="{F018B84A-80F0-4A74-B173-7862B9273FD5}">
      <dgm:prSet/>
      <dgm:spPr/>
      <dgm:t>
        <a:bodyPr/>
        <a:lstStyle/>
        <a:p>
          <a:endParaRPr lang="zh-TW" altLang="en-US"/>
        </a:p>
      </dgm:t>
    </dgm:pt>
    <dgm:pt modelId="{70CB37D9-2421-4167-ACB0-D6295E14E2F5}" type="sibTrans" cxnId="{F018B84A-80F0-4A74-B173-7862B9273FD5}">
      <dgm:prSet/>
      <dgm:spPr/>
      <dgm:t>
        <a:bodyPr/>
        <a:lstStyle/>
        <a:p>
          <a:endParaRPr lang="zh-TW" altLang="en-US"/>
        </a:p>
      </dgm:t>
    </dgm:pt>
    <dgm:pt modelId="{9344C64C-0CF3-4B0D-B49B-E2C9F1817475}">
      <dgm:prSet phldrT="[文字]" custT="1"/>
      <dgm:spPr/>
      <dgm:t>
        <a:bodyPr/>
        <a:lstStyle/>
        <a:p>
          <a:r>
            <a:rPr lang="en-US" altLang="zh-HK" sz="1050" b="1" dirty="0">
              <a:latin typeface="Times New Roman" panose="02020603050405020304" pitchFamily="18" charset="0"/>
              <a:cs typeface="Times New Roman" panose="02020603050405020304" pitchFamily="18" charset="0"/>
            </a:rPr>
            <a:t/>
          </a:r>
          <a:br>
            <a:rPr lang="en-US" altLang="zh-HK" sz="1050" b="1" dirty="0">
              <a:latin typeface="Times New Roman" panose="02020603050405020304" pitchFamily="18" charset="0"/>
              <a:cs typeface="Times New Roman" panose="02020603050405020304" pitchFamily="18" charset="0"/>
            </a:rPr>
          </a:br>
          <a:r>
            <a:rPr lang="en-US" altLang="zh-HK" sz="1050" b="1" dirty="0">
              <a:latin typeface="Times New Roman" panose="02020603050405020304" pitchFamily="18" charset="0"/>
              <a:cs typeface="Times New Roman" panose="02020603050405020304" pitchFamily="18" charset="0"/>
            </a:rPr>
            <a:t>2020</a:t>
          </a:r>
          <a:r>
            <a:rPr lang="zh-TW" altLang="en-US" sz="1050" b="1" dirty="0">
              <a:latin typeface="Times New Roman" panose="02020603050405020304" pitchFamily="18" charset="0"/>
              <a:cs typeface="Times New Roman" panose="02020603050405020304" pitchFamily="18" charset="0"/>
            </a:rPr>
            <a:t>年</a:t>
          </a:r>
          <a:endParaRPr lang="en-US" altLang="zh-TW" sz="1050" b="1" dirty="0">
            <a:latin typeface="Times New Roman" panose="02020603050405020304" pitchFamily="18" charset="0"/>
            <a:cs typeface="Times New Roman" panose="02020603050405020304" pitchFamily="18" charset="0"/>
          </a:endParaRPr>
        </a:p>
        <a:p>
          <a:r>
            <a:rPr lang="en-US" altLang="zh-TW" sz="1050" b="1" dirty="0">
              <a:latin typeface="Times New Roman" panose="02020603050405020304" pitchFamily="18" charset="0"/>
              <a:cs typeface="Times New Roman" panose="02020603050405020304" pitchFamily="18" charset="0"/>
            </a:rPr>
            <a:t>8</a:t>
          </a:r>
          <a:r>
            <a:rPr lang="zh-TW" altLang="en-US" sz="1050" b="1" dirty="0">
              <a:latin typeface="Times New Roman" panose="02020603050405020304" pitchFamily="18" charset="0"/>
              <a:cs typeface="Times New Roman" panose="02020603050405020304" pitchFamily="18" charset="0"/>
            </a:rPr>
            <a:t>月</a:t>
          </a:r>
          <a:r>
            <a:rPr lang="en-US" altLang="zh-TW" sz="1050" b="1" dirty="0">
              <a:latin typeface="Times New Roman" panose="02020603050405020304" pitchFamily="18" charset="0"/>
              <a:cs typeface="Times New Roman" panose="02020603050405020304" pitchFamily="18" charset="0"/>
            </a:rPr>
            <a:t>25</a:t>
          </a:r>
          <a:r>
            <a:rPr lang="zh-TW" altLang="en-US" sz="1050" b="1" dirty="0">
              <a:latin typeface="Times New Roman" panose="02020603050405020304" pitchFamily="18" charset="0"/>
              <a:cs typeface="Times New Roman" panose="02020603050405020304" pitchFamily="18" charset="0"/>
            </a:rPr>
            <a:t>日</a:t>
          </a:r>
          <a:endParaRPr lang="zh-TW" altLang="en-US" sz="1050">
            <a:latin typeface="Times New Roman" panose="02020603050405020304" pitchFamily="18" charset="0"/>
            <a:cs typeface="Times New Roman" panose="02020603050405020304" pitchFamily="18" charset="0"/>
          </a:endParaRPr>
        </a:p>
      </dgm:t>
    </dgm:pt>
    <dgm:pt modelId="{70F090AE-6B6D-4C83-9BDE-8B83D792F64B}" type="parTrans" cxnId="{DA2AAF8D-A74B-46D8-B480-C44C8821F2FF}">
      <dgm:prSet/>
      <dgm:spPr/>
      <dgm:t>
        <a:bodyPr/>
        <a:lstStyle/>
        <a:p>
          <a:endParaRPr lang="zh-TW" altLang="en-US"/>
        </a:p>
      </dgm:t>
    </dgm:pt>
    <dgm:pt modelId="{01FA34F9-1B80-453C-9A85-C45EAB55912A}" type="sibTrans" cxnId="{DA2AAF8D-A74B-46D8-B480-C44C8821F2FF}">
      <dgm:prSet/>
      <dgm:spPr/>
      <dgm:t>
        <a:bodyPr/>
        <a:lstStyle/>
        <a:p>
          <a:endParaRPr lang="zh-TW" altLang="en-US"/>
        </a:p>
      </dgm:t>
    </dgm:pt>
    <dgm:pt modelId="{94A0536D-74D6-458C-9A93-1C2607F73424}">
      <dgm:prSet custT="1"/>
      <dgm:spPr/>
      <dgm:t>
        <a:bodyPr/>
        <a:lstStyle/>
        <a:p>
          <a:pPr algn="just"/>
          <a:r>
            <a:rPr lang="zh-TW" altLang="zh-HK" sz="1050" dirty="0">
              <a:latin typeface="Times New Roman" panose="02020603050405020304" pitchFamily="18" charset="0"/>
              <a:cs typeface="Times New Roman" panose="02020603050405020304" pitchFamily="18" charset="0"/>
            </a:rPr>
            <a:t>美國貿易代表萊特希澤抨擊世界貿易組織，企圖阻止美國幫助其本國工人。</a:t>
          </a:r>
          <a:r>
            <a:rPr lang="zh-TW" altLang="en-US" sz="1050" dirty="0">
              <a:latin typeface="Times New Roman" panose="02020603050405020304" pitchFamily="18" charset="0"/>
              <a:cs typeface="Times New Roman" panose="02020603050405020304" pitchFamily="18" charset="0"/>
            </a:rPr>
            <a:t>「</a:t>
          </a:r>
          <a:r>
            <a:rPr lang="zh-TW" altLang="zh-HK" sz="1050" dirty="0">
              <a:latin typeface="Times New Roman" panose="02020603050405020304" pitchFamily="18" charset="0"/>
              <a:cs typeface="Times New Roman" panose="02020603050405020304" pitchFamily="18" charset="0"/>
            </a:rPr>
            <a:t>專家組</a:t>
          </a:r>
          <a:r>
            <a:rPr lang="zh-TW" altLang="en-US" sz="1050" dirty="0">
              <a:latin typeface="Times New Roman" panose="02020603050405020304" pitchFamily="18" charset="0"/>
              <a:cs typeface="Times New Roman" panose="02020603050405020304" pitchFamily="18" charset="0"/>
            </a:rPr>
            <a:t>報告確定特朗普政府</a:t>
          </a:r>
          <a:r>
            <a:rPr lang="en-US" altLang="zh-TW" sz="1050" dirty="0">
              <a:latin typeface="Times New Roman" panose="02020603050405020304" pitchFamily="18" charset="0"/>
              <a:cs typeface="Times New Roman" panose="02020603050405020304" pitchFamily="18" charset="0"/>
            </a:rPr>
            <a:t>4</a:t>
          </a:r>
          <a:r>
            <a:rPr lang="zh-TW" altLang="en-US" sz="1050" dirty="0">
              <a:latin typeface="Times New Roman" panose="02020603050405020304" pitchFamily="18" charset="0"/>
              <a:cs typeface="Times New Roman" panose="02020603050405020304" pitchFamily="18" charset="0"/>
            </a:rPr>
            <a:t>年來一直指出，即使美國已提交大量有關中國盜竊知識產權的證據，雖然沒有對廣泛的證據提出異議，世貿對此類不當行為沒有任何補救措施」。</a:t>
          </a:r>
        </a:p>
      </dgm:t>
    </dgm:pt>
    <dgm:pt modelId="{ABC0A265-777F-42F9-B841-5C9D8BA2C69D}" type="parTrans" cxnId="{A7E0B004-08AD-46F7-85EE-B3567BDEAAC9}">
      <dgm:prSet/>
      <dgm:spPr/>
      <dgm:t>
        <a:bodyPr/>
        <a:lstStyle/>
        <a:p>
          <a:endParaRPr lang="zh-TW" altLang="en-US"/>
        </a:p>
      </dgm:t>
    </dgm:pt>
    <dgm:pt modelId="{F7C97361-E7D1-41B9-9969-507B7332EB62}" type="sibTrans" cxnId="{A7E0B004-08AD-46F7-85EE-B3567BDEAAC9}">
      <dgm:prSet/>
      <dgm:spPr/>
      <dgm:t>
        <a:bodyPr/>
        <a:lstStyle/>
        <a:p>
          <a:endParaRPr lang="zh-TW" altLang="en-US"/>
        </a:p>
      </dgm:t>
    </dgm:pt>
    <dgm:pt modelId="{D7D97B0C-893D-49B2-9BFC-3FD59EBC4B5C}" type="pres">
      <dgm:prSet presAssocID="{4DC07B2B-711C-40BE-9C84-1BE5F3331180}" presName="linearFlow" presStyleCnt="0">
        <dgm:presLayoutVars>
          <dgm:dir/>
          <dgm:animLvl val="lvl"/>
          <dgm:resizeHandles val="exact"/>
        </dgm:presLayoutVars>
      </dgm:prSet>
      <dgm:spPr/>
      <dgm:t>
        <a:bodyPr/>
        <a:lstStyle/>
        <a:p>
          <a:endParaRPr lang="zh-TW" altLang="en-US"/>
        </a:p>
      </dgm:t>
    </dgm:pt>
    <dgm:pt modelId="{B5DD82BE-6D32-43FB-9C72-8FD1B72F87C2}" type="pres">
      <dgm:prSet presAssocID="{19414293-99EF-4A02-BD50-5FA235B7F8E6}" presName="composite" presStyleCnt="0"/>
      <dgm:spPr/>
    </dgm:pt>
    <dgm:pt modelId="{09ADAC09-0DE4-4DE4-8FAE-9A7A913E7CA1}" type="pres">
      <dgm:prSet presAssocID="{19414293-99EF-4A02-BD50-5FA235B7F8E6}" presName="parentText" presStyleLbl="alignNode1" presStyleIdx="0" presStyleCnt="5">
        <dgm:presLayoutVars>
          <dgm:chMax val="1"/>
          <dgm:bulletEnabled val="1"/>
        </dgm:presLayoutVars>
      </dgm:prSet>
      <dgm:spPr/>
      <dgm:t>
        <a:bodyPr/>
        <a:lstStyle/>
        <a:p>
          <a:endParaRPr lang="zh-TW" altLang="en-US"/>
        </a:p>
      </dgm:t>
    </dgm:pt>
    <dgm:pt modelId="{F3282F26-64E4-4538-993F-857A2FFEA372}" type="pres">
      <dgm:prSet presAssocID="{19414293-99EF-4A02-BD50-5FA235B7F8E6}" presName="descendantText" presStyleLbl="alignAcc1" presStyleIdx="0" presStyleCnt="5">
        <dgm:presLayoutVars>
          <dgm:bulletEnabled val="1"/>
        </dgm:presLayoutVars>
      </dgm:prSet>
      <dgm:spPr/>
      <dgm:t>
        <a:bodyPr/>
        <a:lstStyle/>
        <a:p>
          <a:endParaRPr lang="zh-TW" altLang="en-US"/>
        </a:p>
      </dgm:t>
    </dgm:pt>
    <dgm:pt modelId="{40DA1003-CCFD-41EC-AA8D-C6D3DEFFAE22}" type="pres">
      <dgm:prSet presAssocID="{BB79C19D-E843-44FD-A460-A1B58701A694}" presName="sp" presStyleCnt="0"/>
      <dgm:spPr/>
    </dgm:pt>
    <dgm:pt modelId="{F5B14992-3521-481C-A952-329EB2FDA824}" type="pres">
      <dgm:prSet presAssocID="{6B57C157-93E6-4D7D-8C12-28E5371D5BED}" presName="composite" presStyleCnt="0"/>
      <dgm:spPr/>
    </dgm:pt>
    <dgm:pt modelId="{735C4072-C63E-44AF-BA05-723C88FCB9CA}" type="pres">
      <dgm:prSet presAssocID="{6B57C157-93E6-4D7D-8C12-28E5371D5BED}" presName="parentText" presStyleLbl="alignNode1" presStyleIdx="1" presStyleCnt="5">
        <dgm:presLayoutVars>
          <dgm:chMax val="1"/>
          <dgm:bulletEnabled val="1"/>
        </dgm:presLayoutVars>
      </dgm:prSet>
      <dgm:spPr/>
      <dgm:t>
        <a:bodyPr/>
        <a:lstStyle/>
        <a:p>
          <a:endParaRPr lang="zh-TW" altLang="en-US"/>
        </a:p>
      </dgm:t>
    </dgm:pt>
    <dgm:pt modelId="{47C282F3-97BC-41C6-AED2-7C12B4F6B477}" type="pres">
      <dgm:prSet presAssocID="{6B57C157-93E6-4D7D-8C12-28E5371D5BED}" presName="descendantText" presStyleLbl="alignAcc1" presStyleIdx="1" presStyleCnt="5">
        <dgm:presLayoutVars>
          <dgm:bulletEnabled val="1"/>
        </dgm:presLayoutVars>
      </dgm:prSet>
      <dgm:spPr/>
      <dgm:t>
        <a:bodyPr/>
        <a:lstStyle/>
        <a:p>
          <a:endParaRPr lang="zh-TW" altLang="en-US"/>
        </a:p>
      </dgm:t>
    </dgm:pt>
    <dgm:pt modelId="{ACEC3712-3290-4AA8-8CF8-90EA8AB99DC7}" type="pres">
      <dgm:prSet presAssocID="{EE4AE5F5-53F0-4A98-B392-C39687B623F5}" presName="sp" presStyleCnt="0"/>
      <dgm:spPr/>
    </dgm:pt>
    <dgm:pt modelId="{E93E9E00-96AC-4721-BE1D-92715450A7F9}" type="pres">
      <dgm:prSet presAssocID="{DD19255D-1CD1-46E4-8110-3B8F8C15EF7B}" presName="composite" presStyleCnt="0"/>
      <dgm:spPr/>
    </dgm:pt>
    <dgm:pt modelId="{5184B185-40C9-48BA-A556-D6F1EC00B7B9}" type="pres">
      <dgm:prSet presAssocID="{DD19255D-1CD1-46E4-8110-3B8F8C15EF7B}" presName="parentText" presStyleLbl="alignNode1" presStyleIdx="2" presStyleCnt="5">
        <dgm:presLayoutVars>
          <dgm:chMax val="1"/>
          <dgm:bulletEnabled val="1"/>
        </dgm:presLayoutVars>
      </dgm:prSet>
      <dgm:spPr/>
      <dgm:t>
        <a:bodyPr/>
        <a:lstStyle/>
        <a:p>
          <a:endParaRPr lang="zh-TW" altLang="en-US"/>
        </a:p>
      </dgm:t>
    </dgm:pt>
    <dgm:pt modelId="{1525FE19-95BE-4EFF-B833-719931A9A2C0}" type="pres">
      <dgm:prSet presAssocID="{DD19255D-1CD1-46E4-8110-3B8F8C15EF7B}" presName="descendantText" presStyleLbl="alignAcc1" presStyleIdx="2" presStyleCnt="5">
        <dgm:presLayoutVars>
          <dgm:bulletEnabled val="1"/>
        </dgm:presLayoutVars>
      </dgm:prSet>
      <dgm:spPr/>
      <dgm:t>
        <a:bodyPr/>
        <a:lstStyle/>
        <a:p>
          <a:endParaRPr lang="zh-TW" altLang="en-US"/>
        </a:p>
      </dgm:t>
    </dgm:pt>
    <dgm:pt modelId="{4B7F8344-83EA-432D-8A8A-47E1F7777BF2}" type="pres">
      <dgm:prSet presAssocID="{13E1FB17-883C-44AD-98BC-4689B5E5787F}" presName="sp" presStyleCnt="0"/>
      <dgm:spPr/>
    </dgm:pt>
    <dgm:pt modelId="{8085CB23-B9F8-4810-9732-A81FD6A2CD28}" type="pres">
      <dgm:prSet presAssocID="{9344C64C-0CF3-4B0D-B49B-E2C9F1817475}" presName="composite" presStyleCnt="0"/>
      <dgm:spPr/>
    </dgm:pt>
    <dgm:pt modelId="{34B7D556-810E-492C-9646-BA0EA11BAFF2}" type="pres">
      <dgm:prSet presAssocID="{9344C64C-0CF3-4B0D-B49B-E2C9F1817475}" presName="parentText" presStyleLbl="alignNode1" presStyleIdx="3" presStyleCnt="5">
        <dgm:presLayoutVars>
          <dgm:chMax val="1"/>
          <dgm:bulletEnabled val="1"/>
        </dgm:presLayoutVars>
      </dgm:prSet>
      <dgm:spPr/>
      <dgm:t>
        <a:bodyPr/>
        <a:lstStyle/>
        <a:p>
          <a:endParaRPr lang="zh-TW" altLang="en-US"/>
        </a:p>
      </dgm:t>
    </dgm:pt>
    <dgm:pt modelId="{08958A0B-6F3A-4F3A-BA5C-DE9E70FD1368}" type="pres">
      <dgm:prSet presAssocID="{9344C64C-0CF3-4B0D-B49B-E2C9F1817475}" presName="descendantText" presStyleLbl="alignAcc1" presStyleIdx="3" presStyleCnt="5">
        <dgm:presLayoutVars>
          <dgm:bulletEnabled val="1"/>
        </dgm:presLayoutVars>
      </dgm:prSet>
      <dgm:spPr/>
      <dgm:t>
        <a:bodyPr/>
        <a:lstStyle/>
        <a:p>
          <a:endParaRPr lang="zh-TW" altLang="en-US"/>
        </a:p>
      </dgm:t>
    </dgm:pt>
    <dgm:pt modelId="{E8E7B57F-A0BE-43FC-92AC-245F23273824}" type="pres">
      <dgm:prSet presAssocID="{01FA34F9-1B80-453C-9A85-C45EAB55912A}" presName="sp" presStyleCnt="0"/>
      <dgm:spPr/>
    </dgm:pt>
    <dgm:pt modelId="{6A84DBA7-03BF-428D-9E36-4D0F68B1EFC0}" type="pres">
      <dgm:prSet presAssocID="{19F7877C-78FA-45B0-AD81-A37E13F3F913}" presName="composite" presStyleCnt="0"/>
      <dgm:spPr/>
    </dgm:pt>
    <dgm:pt modelId="{BBF71DCA-913F-4913-BDB1-3AABD35A04D2}" type="pres">
      <dgm:prSet presAssocID="{19F7877C-78FA-45B0-AD81-A37E13F3F913}" presName="parentText" presStyleLbl="alignNode1" presStyleIdx="4" presStyleCnt="5">
        <dgm:presLayoutVars>
          <dgm:chMax val="1"/>
          <dgm:bulletEnabled val="1"/>
        </dgm:presLayoutVars>
      </dgm:prSet>
      <dgm:spPr/>
      <dgm:t>
        <a:bodyPr/>
        <a:lstStyle/>
        <a:p>
          <a:endParaRPr lang="zh-TW" altLang="en-US"/>
        </a:p>
      </dgm:t>
    </dgm:pt>
    <dgm:pt modelId="{8E14F7F6-51E4-4266-B0F0-FCA727B9DC59}" type="pres">
      <dgm:prSet presAssocID="{19F7877C-78FA-45B0-AD81-A37E13F3F913}" presName="descendantText" presStyleLbl="alignAcc1" presStyleIdx="4" presStyleCnt="5" custScaleY="123114" custLinFactNeighborY="11753">
        <dgm:presLayoutVars>
          <dgm:bulletEnabled val="1"/>
        </dgm:presLayoutVars>
      </dgm:prSet>
      <dgm:spPr/>
      <dgm:t>
        <a:bodyPr/>
        <a:lstStyle/>
        <a:p>
          <a:endParaRPr lang="zh-TW" altLang="en-US"/>
        </a:p>
      </dgm:t>
    </dgm:pt>
  </dgm:ptLst>
  <dgm:cxnLst>
    <dgm:cxn modelId="{01C30C9D-AAA9-4073-AD39-28A350680536}" type="presOf" srcId="{19414293-99EF-4A02-BD50-5FA235B7F8E6}" destId="{09ADAC09-0DE4-4DE4-8FAE-9A7A913E7CA1}" srcOrd="0" destOrd="0" presId="urn:microsoft.com/office/officeart/2005/8/layout/chevron2"/>
    <dgm:cxn modelId="{4FA8ADB3-2B91-459C-83D8-930719CC2B3D}" srcId="{6B57C157-93E6-4D7D-8C12-28E5371D5BED}" destId="{C0F6F77B-D0F1-4698-9424-DAD48302A8C1}" srcOrd="0" destOrd="0" parTransId="{30BF81CD-B555-40C1-9CA2-DDEF7C240736}" sibTransId="{C59BD20C-7C2D-469A-B08C-6435284C0E50}"/>
    <dgm:cxn modelId="{59577E68-8E3A-434F-983A-4779E83C39C4}" type="presOf" srcId="{FCE27183-2BDD-4DF2-900F-CFC39C0B13B2}" destId="{8E14F7F6-51E4-4266-B0F0-FCA727B9DC59}" srcOrd="0" destOrd="0" presId="urn:microsoft.com/office/officeart/2005/8/layout/chevron2"/>
    <dgm:cxn modelId="{3FCED269-E626-48E6-86D7-B0106D532894}" type="presOf" srcId="{C0F6F77B-D0F1-4698-9424-DAD48302A8C1}" destId="{47C282F3-97BC-41C6-AED2-7C12B4F6B477}" srcOrd="0" destOrd="0" presId="urn:microsoft.com/office/officeart/2005/8/layout/chevron2"/>
    <dgm:cxn modelId="{E4D13E55-BECE-4C45-8866-317A90B3F3BD}" srcId="{19414293-99EF-4A02-BD50-5FA235B7F8E6}" destId="{D5AF0BC5-C8F0-4571-9EEE-B17D24C624E0}" srcOrd="0" destOrd="0" parTransId="{91D107E4-0E5C-447F-A219-3924FCB62C02}" sibTransId="{9BB352C5-4636-4E88-8114-AD640DA571E4}"/>
    <dgm:cxn modelId="{2CC45404-1FEF-4332-BC59-3422A022F2B2}" type="presOf" srcId="{D5AF0BC5-C8F0-4571-9EEE-B17D24C624E0}" destId="{F3282F26-64E4-4538-993F-857A2FFEA372}" srcOrd="0" destOrd="0" presId="urn:microsoft.com/office/officeart/2005/8/layout/chevron2"/>
    <dgm:cxn modelId="{8EBE473A-3C52-495F-B4CB-A2E63B9A5D87}" srcId="{19F7877C-78FA-45B0-AD81-A37E13F3F913}" destId="{FCE27183-2BDD-4DF2-900F-CFC39C0B13B2}" srcOrd="0" destOrd="0" parTransId="{6B97042A-8216-429F-9C7E-F02FBC4FC165}" sibTransId="{792F5692-2E58-4791-8518-C2141B6C3249}"/>
    <dgm:cxn modelId="{2DE0651A-1AC0-4055-B596-205FCB316E29}" srcId="{9344C64C-0CF3-4B0D-B49B-E2C9F1817475}" destId="{5DA47770-0CAA-493F-BD3C-F17F0FC6C755}" srcOrd="0" destOrd="0" parTransId="{C949350A-B537-4FC4-9CF0-0DDB2DC72A66}" sibTransId="{2592388C-80D9-4C90-A1DB-680A5B136672}"/>
    <dgm:cxn modelId="{94F5F79D-E771-41FF-AE66-493C9885C0FE}" srcId="{4DC07B2B-711C-40BE-9C84-1BE5F3331180}" destId="{6B57C157-93E6-4D7D-8C12-28E5371D5BED}" srcOrd="1" destOrd="0" parTransId="{FCE39055-AAA6-423F-A210-3279A160D25A}" sibTransId="{EE4AE5F5-53F0-4A98-B392-C39687B623F5}"/>
    <dgm:cxn modelId="{DA2AAF8D-A74B-46D8-B480-C44C8821F2FF}" srcId="{4DC07B2B-711C-40BE-9C84-1BE5F3331180}" destId="{9344C64C-0CF3-4B0D-B49B-E2C9F1817475}" srcOrd="3" destOrd="0" parTransId="{70F090AE-6B6D-4C83-9BDE-8B83D792F64B}" sibTransId="{01FA34F9-1B80-453C-9A85-C45EAB55912A}"/>
    <dgm:cxn modelId="{75DEF75B-1EC2-4DD1-8342-22BFB5F33424}" type="presOf" srcId="{DD19255D-1CD1-46E4-8110-3B8F8C15EF7B}" destId="{5184B185-40C9-48BA-A556-D6F1EC00B7B9}" srcOrd="0" destOrd="0" presId="urn:microsoft.com/office/officeart/2005/8/layout/chevron2"/>
    <dgm:cxn modelId="{7FFF0C80-FEE4-4D02-91DC-E7B0191855E5}" srcId="{4DC07B2B-711C-40BE-9C84-1BE5F3331180}" destId="{19414293-99EF-4A02-BD50-5FA235B7F8E6}" srcOrd="0" destOrd="0" parTransId="{BAEAE67A-3B63-412C-B2CE-81A1D1145DD2}" sibTransId="{BB79C19D-E843-44FD-A460-A1B58701A694}"/>
    <dgm:cxn modelId="{0021D235-771F-4F25-8622-3D49FB12BE3E}" type="presOf" srcId="{19F7877C-78FA-45B0-AD81-A37E13F3F913}" destId="{BBF71DCA-913F-4913-BDB1-3AABD35A04D2}" srcOrd="0" destOrd="0" presId="urn:microsoft.com/office/officeart/2005/8/layout/chevron2"/>
    <dgm:cxn modelId="{365674D8-ED46-40FA-A359-1E980C2ED1F8}" type="presOf" srcId="{5DA47770-0CAA-493F-BD3C-F17F0FC6C755}" destId="{08958A0B-6F3A-4F3A-BA5C-DE9E70FD1368}" srcOrd="0" destOrd="0" presId="urn:microsoft.com/office/officeart/2005/8/layout/chevron2"/>
    <dgm:cxn modelId="{52746F61-59EA-404D-922A-585764F0BAB4}" type="presOf" srcId="{9344C64C-0CF3-4B0D-B49B-E2C9F1817475}" destId="{34B7D556-810E-492C-9646-BA0EA11BAFF2}" srcOrd="0" destOrd="0" presId="urn:microsoft.com/office/officeart/2005/8/layout/chevron2"/>
    <dgm:cxn modelId="{A7E0B004-08AD-46F7-85EE-B3567BDEAAC9}" srcId="{19F7877C-78FA-45B0-AD81-A37E13F3F913}" destId="{94A0536D-74D6-458C-9A93-1C2607F73424}" srcOrd="1" destOrd="0" parTransId="{ABC0A265-777F-42F9-B841-5C9D8BA2C69D}" sibTransId="{F7C97361-E7D1-41B9-9969-507B7332EB62}"/>
    <dgm:cxn modelId="{5F9E951B-542C-4A6B-9AAA-87CD2807C414}" srcId="{4DC07B2B-711C-40BE-9C84-1BE5F3331180}" destId="{DD19255D-1CD1-46E4-8110-3B8F8C15EF7B}" srcOrd="2" destOrd="0" parTransId="{A4B28CED-EE7B-4DAF-ACF6-8BAE1B660EB0}" sibTransId="{13E1FB17-883C-44AD-98BC-4689B5E5787F}"/>
    <dgm:cxn modelId="{F018B84A-80F0-4A74-B173-7862B9273FD5}" srcId="{DD19255D-1CD1-46E4-8110-3B8F8C15EF7B}" destId="{7B3A1DB9-C3C2-4AE6-99C2-FCD804377838}" srcOrd="0" destOrd="0" parTransId="{764F6955-C038-4B5B-B91D-72854A500215}" sibTransId="{70CB37D9-2421-4167-ACB0-D6295E14E2F5}"/>
    <dgm:cxn modelId="{20AAA920-5D66-4B5F-8678-A81E74B3BA9D}" type="presOf" srcId="{6B57C157-93E6-4D7D-8C12-28E5371D5BED}" destId="{735C4072-C63E-44AF-BA05-723C88FCB9CA}" srcOrd="0" destOrd="0" presId="urn:microsoft.com/office/officeart/2005/8/layout/chevron2"/>
    <dgm:cxn modelId="{06830E68-0AB7-4ACB-9BB1-07394ABDBAB5}" type="presOf" srcId="{7B3A1DB9-C3C2-4AE6-99C2-FCD804377838}" destId="{1525FE19-95BE-4EFF-B833-719931A9A2C0}" srcOrd="0" destOrd="0" presId="urn:microsoft.com/office/officeart/2005/8/layout/chevron2"/>
    <dgm:cxn modelId="{D1A2630E-BE02-4AB5-B584-90F06A098427}" type="presOf" srcId="{4DC07B2B-711C-40BE-9C84-1BE5F3331180}" destId="{D7D97B0C-893D-49B2-9BFC-3FD59EBC4B5C}" srcOrd="0" destOrd="0" presId="urn:microsoft.com/office/officeart/2005/8/layout/chevron2"/>
    <dgm:cxn modelId="{3402767D-1D7F-428D-ABC0-F09164F21C2C}" srcId="{4DC07B2B-711C-40BE-9C84-1BE5F3331180}" destId="{19F7877C-78FA-45B0-AD81-A37E13F3F913}" srcOrd="4" destOrd="0" parTransId="{ED6023E5-7A03-4A7A-B14A-66A4C255BB75}" sibTransId="{DF57C9F8-7BC8-4527-9C0A-65D69968212F}"/>
    <dgm:cxn modelId="{F4A6A647-332D-47B0-BF3E-18B279BF91D7}" type="presOf" srcId="{94A0536D-74D6-458C-9A93-1C2607F73424}" destId="{8E14F7F6-51E4-4266-B0F0-FCA727B9DC59}" srcOrd="0" destOrd="1" presId="urn:microsoft.com/office/officeart/2005/8/layout/chevron2"/>
    <dgm:cxn modelId="{E55F50BC-D016-4D29-9A3F-C49488E0A487}" type="presParOf" srcId="{D7D97B0C-893D-49B2-9BFC-3FD59EBC4B5C}" destId="{B5DD82BE-6D32-43FB-9C72-8FD1B72F87C2}" srcOrd="0" destOrd="0" presId="urn:microsoft.com/office/officeart/2005/8/layout/chevron2"/>
    <dgm:cxn modelId="{8EF97C79-C9C4-4D53-9652-4BF42DFFEDAA}" type="presParOf" srcId="{B5DD82BE-6D32-43FB-9C72-8FD1B72F87C2}" destId="{09ADAC09-0DE4-4DE4-8FAE-9A7A913E7CA1}" srcOrd="0" destOrd="0" presId="urn:microsoft.com/office/officeart/2005/8/layout/chevron2"/>
    <dgm:cxn modelId="{551BC049-2572-4DDE-B2F4-FD22D6D01769}" type="presParOf" srcId="{B5DD82BE-6D32-43FB-9C72-8FD1B72F87C2}" destId="{F3282F26-64E4-4538-993F-857A2FFEA372}" srcOrd="1" destOrd="0" presId="urn:microsoft.com/office/officeart/2005/8/layout/chevron2"/>
    <dgm:cxn modelId="{826BBB9E-5A2A-478F-87D5-F328F9DC1E7F}" type="presParOf" srcId="{D7D97B0C-893D-49B2-9BFC-3FD59EBC4B5C}" destId="{40DA1003-CCFD-41EC-AA8D-C6D3DEFFAE22}" srcOrd="1" destOrd="0" presId="urn:microsoft.com/office/officeart/2005/8/layout/chevron2"/>
    <dgm:cxn modelId="{FFC63DCC-1999-4183-B21D-7F6E6A4BD7A7}" type="presParOf" srcId="{D7D97B0C-893D-49B2-9BFC-3FD59EBC4B5C}" destId="{F5B14992-3521-481C-A952-329EB2FDA824}" srcOrd="2" destOrd="0" presId="urn:microsoft.com/office/officeart/2005/8/layout/chevron2"/>
    <dgm:cxn modelId="{0CD3524D-940B-4F6C-9B1D-15C93AD4354C}" type="presParOf" srcId="{F5B14992-3521-481C-A952-329EB2FDA824}" destId="{735C4072-C63E-44AF-BA05-723C88FCB9CA}" srcOrd="0" destOrd="0" presId="urn:microsoft.com/office/officeart/2005/8/layout/chevron2"/>
    <dgm:cxn modelId="{42C5ABF5-A644-44D7-89C4-4DBDF22F706C}" type="presParOf" srcId="{F5B14992-3521-481C-A952-329EB2FDA824}" destId="{47C282F3-97BC-41C6-AED2-7C12B4F6B477}" srcOrd="1" destOrd="0" presId="urn:microsoft.com/office/officeart/2005/8/layout/chevron2"/>
    <dgm:cxn modelId="{283FDA05-0AAC-4B66-BB1B-A044510AA48C}" type="presParOf" srcId="{D7D97B0C-893D-49B2-9BFC-3FD59EBC4B5C}" destId="{ACEC3712-3290-4AA8-8CF8-90EA8AB99DC7}" srcOrd="3" destOrd="0" presId="urn:microsoft.com/office/officeart/2005/8/layout/chevron2"/>
    <dgm:cxn modelId="{BA5CE10D-96FA-4DC7-BAFB-C6B6606D4699}" type="presParOf" srcId="{D7D97B0C-893D-49B2-9BFC-3FD59EBC4B5C}" destId="{E93E9E00-96AC-4721-BE1D-92715450A7F9}" srcOrd="4" destOrd="0" presId="urn:microsoft.com/office/officeart/2005/8/layout/chevron2"/>
    <dgm:cxn modelId="{FB1EC754-CD8A-4FB4-9C4A-136CD5775152}" type="presParOf" srcId="{E93E9E00-96AC-4721-BE1D-92715450A7F9}" destId="{5184B185-40C9-48BA-A556-D6F1EC00B7B9}" srcOrd="0" destOrd="0" presId="urn:microsoft.com/office/officeart/2005/8/layout/chevron2"/>
    <dgm:cxn modelId="{29F0864B-4DA0-4F84-951E-268ED9FB5517}" type="presParOf" srcId="{E93E9E00-96AC-4721-BE1D-92715450A7F9}" destId="{1525FE19-95BE-4EFF-B833-719931A9A2C0}" srcOrd="1" destOrd="0" presId="urn:microsoft.com/office/officeart/2005/8/layout/chevron2"/>
    <dgm:cxn modelId="{E56C21CD-D6D2-4024-BB6E-7499D94BAAC8}" type="presParOf" srcId="{D7D97B0C-893D-49B2-9BFC-3FD59EBC4B5C}" destId="{4B7F8344-83EA-432D-8A8A-47E1F7777BF2}" srcOrd="5" destOrd="0" presId="urn:microsoft.com/office/officeart/2005/8/layout/chevron2"/>
    <dgm:cxn modelId="{D08394E8-E27D-4EFD-A702-6CA8AC2B9C96}" type="presParOf" srcId="{D7D97B0C-893D-49B2-9BFC-3FD59EBC4B5C}" destId="{8085CB23-B9F8-4810-9732-A81FD6A2CD28}" srcOrd="6" destOrd="0" presId="urn:microsoft.com/office/officeart/2005/8/layout/chevron2"/>
    <dgm:cxn modelId="{47783147-ED6E-4B01-B87C-55E2053E98E5}" type="presParOf" srcId="{8085CB23-B9F8-4810-9732-A81FD6A2CD28}" destId="{34B7D556-810E-492C-9646-BA0EA11BAFF2}" srcOrd="0" destOrd="0" presId="urn:microsoft.com/office/officeart/2005/8/layout/chevron2"/>
    <dgm:cxn modelId="{A3E417BF-9504-4BBA-B29C-0C128CDB0EBF}" type="presParOf" srcId="{8085CB23-B9F8-4810-9732-A81FD6A2CD28}" destId="{08958A0B-6F3A-4F3A-BA5C-DE9E70FD1368}" srcOrd="1" destOrd="0" presId="urn:microsoft.com/office/officeart/2005/8/layout/chevron2"/>
    <dgm:cxn modelId="{6811F5B6-CF5B-4918-A119-D83664CF9ABF}" type="presParOf" srcId="{D7D97B0C-893D-49B2-9BFC-3FD59EBC4B5C}" destId="{E8E7B57F-A0BE-43FC-92AC-245F23273824}" srcOrd="7" destOrd="0" presId="urn:microsoft.com/office/officeart/2005/8/layout/chevron2"/>
    <dgm:cxn modelId="{C8CC0A5F-8696-48FE-9C7A-A42A320ED580}" type="presParOf" srcId="{D7D97B0C-893D-49B2-9BFC-3FD59EBC4B5C}" destId="{6A84DBA7-03BF-428D-9E36-4D0F68B1EFC0}" srcOrd="8" destOrd="0" presId="urn:microsoft.com/office/officeart/2005/8/layout/chevron2"/>
    <dgm:cxn modelId="{FB705D81-5D97-4157-87B9-C2D82B0F5AA9}" type="presParOf" srcId="{6A84DBA7-03BF-428D-9E36-4D0F68B1EFC0}" destId="{BBF71DCA-913F-4913-BDB1-3AABD35A04D2}" srcOrd="0" destOrd="0" presId="urn:microsoft.com/office/officeart/2005/8/layout/chevron2"/>
    <dgm:cxn modelId="{DA766D91-D716-4297-822A-98255024FFA4}" type="presParOf" srcId="{6A84DBA7-03BF-428D-9E36-4D0F68B1EFC0}" destId="{8E14F7F6-51E4-4266-B0F0-FCA727B9DC59}" srcOrd="1" destOrd="0" presId="urn:microsoft.com/office/officeart/2005/8/layout/chevron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6B691-528A-4055-A3A2-0FAC9B93A679}">
      <dsp:nvSpPr>
        <dsp:cNvPr id="0" name=""/>
        <dsp:cNvSpPr/>
      </dsp:nvSpPr>
      <dsp:spPr>
        <a:xfrm rot="5400000">
          <a:off x="-214475" y="218433"/>
          <a:ext cx="1429834" cy="1000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altLang="zh-TW" sz="1050" b="1" kern="1200">
              <a:latin typeface="Times New Roman" panose="02020603050405020304" pitchFamily="18" charset="0"/>
              <a:cs typeface="Times New Roman" panose="02020603050405020304" pitchFamily="18" charset="0"/>
            </a:rPr>
            <a:t> </a:t>
          </a:r>
        </a:p>
        <a:p>
          <a:pPr lvl="0" algn="ctr" defTabSz="466725">
            <a:lnSpc>
              <a:spcPct val="90000"/>
            </a:lnSpc>
            <a:spcBef>
              <a:spcPct val="0"/>
            </a:spcBef>
            <a:spcAft>
              <a:spcPct val="35000"/>
            </a:spcAft>
          </a:pPr>
          <a:r>
            <a:rPr lang="en-US" altLang="zh-TW" sz="1050" b="1" kern="1200">
              <a:latin typeface="Times New Roman" panose="02020603050405020304" pitchFamily="18" charset="0"/>
              <a:cs typeface="Times New Roman" panose="02020603050405020304" pitchFamily="18" charset="0"/>
            </a:rPr>
            <a:t>2016</a:t>
          </a:r>
          <a:r>
            <a:rPr lang="zh-TW" altLang="en-US" sz="1050" b="1" kern="1200">
              <a:latin typeface="Times New Roman" panose="02020603050405020304" pitchFamily="18" charset="0"/>
              <a:cs typeface="Times New Roman" panose="02020603050405020304" pitchFamily="18" charset="0"/>
            </a:rPr>
            <a:t>年</a:t>
          </a:r>
          <a:endParaRPr lang="en-US" altLang="zh-TW" sz="1050" b="1"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a:latin typeface="Times New Roman" panose="02020603050405020304" pitchFamily="18" charset="0"/>
              <a:cs typeface="Times New Roman" panose="02020603050405020304" pitchFamily="18" charset="0"/>
            </a:rPr>
            <a:t>6</a:t>
          </a:r>
          <a:r>
            <a:rPr lang="zh-TW" altLang="en-US" sz="1050" b="1" kern="1200">
              <a:latin typeface="Times New Roman" panose="02020603050405020304" pitchFamily="18" charset="0"/>
              <a:cs typeface="Times New Roman" panose="02020603050405020304" pitchFamily="18" charset="0"/>
            </a:rPr>
            <a:t>月</a:t>
          </a:r>
          <a:r>
            <a:rPr lang="en-US" altLang="zh-TW" sz="1050" b="1" kern="1200">
              <a:latin typeface="Times New Roman" panose="02020603050405020304" pitchFamily="18" charset="0"/>
              <a:cs typeface="Times New Roman" panose="02020603050405020304" pitchFamily="18" charset="0"/>
            </a:rPr>
            <a:t>28</a:t>
          </a:r>
          <a:r>
            <a:rPr lang="zh-TW" altLang="en-US" sz="1050" b="1" kern="1200">
              <a:latin typeface="Times New Roman" panose="02020603050405020304" pitchFamily="18" charset="0"/>
              <a:cs typeface="Times New Roman" panose="02020603050405020304" pitchFamily="18" charset="0"/>
            </a:rPr>
            <a:t>日</a:t>
          </a:r>
        </a:p>
      </dsp:txBody>
      <dsp:txXfrm rot="-5400000">
        <a:off x="0" y="504400"/>
        <a:ext cx="1000884" cy="428950"/>
      </dsp:txXfrm>
    </dsp:sp>
    <dsp:sp modelId="{7FC97CE1-0D61-4E63-89D8-4E6B581BA4A0}">
      <dsp:nvSpPr>
        <dsp:cNvPr id="0" name=""/>
        <dsp:cNvSpPr/>
      </dsp:nvSpPr>
      <dsp:spPr>
        <a:xfrm rot="5400000">
          <a:off x="3108584" y="-2103741"/>
          <a:ext cx="929881" cy="51452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在競選總統時，特朗普制定了計劃來應對中國的不公平貿易做法，並威脅要根據美國貿易法第</a:t>
          </a:r>
          <a:r>
            <a:rPr lang="en-US" altLang="zh-TW" sz="1050" kern="1200">
              <a:latin typeface="Times New Roman" panose="02020603050405020304" pitchFamily="18" charset="0"/>
              <a:cs typeface="Times New Roman" panose="02020603050405020304" pitchFamily="18" charset="0"/>
            </a:rPr>
            <a:t>201</a:t>
          </a:r>
          <a:r>
            <a:rPr lang="zh-TW" altLang="en-US" sz="1050" kern="1200">
              <a:latin typeface="Times New Roman" panose="02020603050405020304" pitchFamily="18" charset="0"/>
              <a:cs typeface="Times New Roman" panose="02020603050405020304" pitchFamily="18" charset="0"/>
            </a:rPr>
            <a:t>和</a:t>
          </a:r>
          <a:r>
            <a:rPr lang="en-US" altLang="zh-TW" sz="1050" kern="1200">
              <a:latin typeface="Times New Roman" panose="02020603050405020304" pitchFamily="18" charset="0"/>
              <a:cs typeface="Times New Roman" panose="02020603050405020304" pitchFamily="18" charset="0"/>
            </a:rPr>
            <a:t>301</a:t>
          </a:r>
          <a:r>
            <a:rPr lang="zh-TW" altLang="en-US" sz="1050" kern="1200">
              <a:latin typeface="Times New Roman" panose="02020603050405020304" pitchFamily="18" charset="0"/>
              <a:cs typeface="Times New Roman" panose="02020603050405020304" pitchFamily="18" charset="0"/>
            </a:rPr>
            <a:t>條施加關稅。他指出，中國加入世界貿易組織是「歷史上最大的工作失竊」。</a:t>
          </a:r>
          <a:r>
            <a:rPr lang="en-US" altLang="zh-TW" sz="1050" kern="1200" baseline="30000">
              <a:latin typeface="Times New Roman" panose="02020603050405020304" pitchFamily="18" charset="0"/>
              <a:cs typeface="Times New Roman" panose="02020603050405020304" pitchFamily="18" charset="0"/>
            </a:rPr>
            <a:t>7</a:t>
          </a:r>
          <a:endParaRPr lang="zh-TW" altLang="en-US" sz="1050" kern="1200" baseline="30000">
            <a:latin typeface="Times New Roman" panose="02020603050405020304" pitchFamily="18" charset="0"/>
            <a:cs typeface="Times New Roman" panose="02020603050405020304" pitchFamily="18" charset="0"/>
          </a:endParaRPr>
        </a:p>
      </dsp:txBody>
      <dsp:txXfrm rot="-5400000">
        <a:off x="1000885" y="49351"/>
        <a:ext cx="5099887" cy="839095"/>
      </dsp:txXfrm>
    </dsp:sp>
    <dsp:sp modelId="{08FC06BE-3657-4977-AAE5-CD84A74C4D2A}">
      <dsp:nvSpPr>
        <dsp:cNvPr id="0" name=""/>
        <dsp:cNvSpPr/>
      </dsp:nvSpPr>
      <dsp:spPr>
        <a:xfrm rot="5400000">
          <a:off x="-214475" y="1533946"/>
          <a:ext cx="1429834" cy="1000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TW" sz="1050" b="1"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a:latin typeface="Times New Roman" panose="02020603050405020304" pitchFamily="18" charset="0"/>
              <a:cs typeface="Times New Roman" panose="02020603050405020304" pitchFamily="18" charset="0"/>
            </a:rPr>
            <a:t>2017</a:t>
          </a:r>
          <a:r>
            <a:rPr lang="zh-TW" altLang="en-US" sz="1050" b="1" kern="1200">
              <a:latin typeface="Times New Roman" panose="02020603050405020304" pitchFamily="18" charset="0"/>
              <a:cs typeface="Times New Roman" panose="02020603050405020304" pitchFamily="18" charset="0"/>
            </a:rPr>
            <a:t>年</a:t>
          </a:r>
          <a:endParaRPr lang="en-US" altLang="zh-TW" sz="1050" b="1"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a:latin typeface="Times New Roman" panose="02020603050405020304" pitchFamily="18" charset="0"/>
              <a:cs typeface="Times New Roman" panose="02020603050405020304" pitchFamily="18" charset="0"/>
            </a:rPr>
            <a:t>3</a:t>
          </a:r>
          <a:r>
            <a:rPr lang="zh-TW" altLang="en-US" sz="1050" b="1" kern="1200">
              <a:latin typeface="Times New Roman" panose="02020603050405020304" pitchFamily="18" charset="0"/>
              <a:cs typeface="Times New Roman" panose="02020603050405020304" pitchFamily="18" charset="0"/>
            </a:rPr>
            <a:t>月</a:t>
          </a:r>
          <a:r>
            <a:rPr lang="en-US" altLang="zh-TW" sz="1050" b="1" kern="1200">
              <a:latin typeface="Times New Roman" panose="02020603050405020304" pitchFamily="18" charset="0"/>
              <a:cs typeface="Times New Roman" panose="02020603050405020304" pitchFamily="18" charset="0"/>
            </a:rPr>
            <a:t>31</a:t>
          </a:r>
          <a:r>
            <a:rPr lang="zh-TW" altLang="en-US" sz="1050" b="1" kern="1200">
              <a:latin typeface="Times New Roman" panose="02020603050405020304" pitchFamily="18" charset="0"/>
              <a:cs typeface="Times New Roman" panose="02020603050405020304" pitchFamily="18" charset="0"/>
            </a:rPr>
            <a:t>日</a:t>
          </a:r>
        </a:p>
      </dsp:txBody>
      <dsp:txXfrm rot="-5400000">
        <a:off x="0" y="1819913"/>
        <a:ext cx="1000884" cy="428950"/>
      </dsp:txXfrm>
    </dsp:sp>
    <dsp:sp modelId="{E9C7A629-3F00-423E-9EB4-7F810CDF0BF0}">
      <dsp:nvSpPr>
        <dsp:cNvPr id="0" name=""/>
        <dsp:cNvSpPr/>
      </dsp:nvSpPr>
      <dsp:spPr>
        <a:xfrm rot="5400000">
          <a:off x="3108828" y="-788472"/>
          <a:ext cx="929392" cy="51452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特朗普簽署了兩項行政命令，包括在反補貼和反傾銷貿易案中加強對關稅的執法，並下令對美國貿易逆差及其原因進行審查。</a:t>
          </a:r>
        </a:p>
      </dsp:txBody>
      <dsp:txXfrm rot="-5400000">
        <a:off x="1000885" y="1364840"/>
        <a:ext cx="5099911" cy="838654"/>
      </dsp:txXfrm>
    </dsp:sp>
    <dsp:sp modelId="{35DDC632-5F7C-49BE-89EB-9BE98776DDA2}">
      <dsp:nvSpPr>
        <dsp:cNvPr id="0" name=""/>
        <dsp:cNvSpPr/>
      </dsp:nvSpPr>
      <dsp:spPr>
        <a:xfrm rot="5400000">
          <a:off x="-214475" y="2849459"/>
          <a:ext cx="1429834" cy="1000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2017</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4</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7</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0" y="3135426"/>
        <a:ext cx="1000884" cy="428950"/>
      </dsp:txXfrm>
    </dsp:sp>
    <dsp:sp modelId="{328EEBC6-2C97-4CC2-BCB7-C153ECF77F3F}">
      <dsp:nvSpPr>
        <dsp:cNvPr id="0" name=""/>
        <dsp:cNvSpPr/>
      </dsp:nvSpPr>
      <dsp:spPr>
        <a:xfrm rot="5400000">
          <a:off x="3108828" y="527040"/>
          <a:ext cx="929392" cy="51452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HK" altLang="en-US" sz="1050" kern="1200">
              <a:latin typeface="Times New Roman" panose="02020603050405020304" pitchFamily="18" charset="0"/>
              <a:cs typeface="Times New Roman" panose="02020603050405020304" pitchFamily="18" charset="0"/>
            </a:rPr>
            <a:t>特朗普和習近平</a:t>
          </a:r>
          <a:r>
            <a:rPr lang="zh-TW" altLang="en-US" sz="1050" kern="1200">
              <a:latin typeface="Times New Roman" panose="02020603050405020304" pitchFamily="18" charset="0"/>
              <a:cs typeface="Times New Roman" panose="02020603050405020304" pitchFamily="18" charset="0"/>
            </a:rPr>
            <a:t>同意進行</a:t>
          </a:r>
          <a:r>
            <a:rPr lang="zh-HK" altLang="en-US" sz="1050" kern="1200">
              <a:latin typeface="Times New Roman" panose="02020603050405020304" pitchFamily="18" charset="0"/>
              <a:cs typeface="Times New Roman" panose="02020603050405020304" pitchFamily="18" charset="0"/>
            </a:rPr>
            <a:t>為期</a:t>
          </a:r>
          <a:r>
            <a:rPr lang="en-US" altLang="zh-HK" sz="1050" kern="1200">
              <a:latin typeface="Times New Roman" panose="02020603050405020304" pitchFamily="18" charset="0"/>
              <a:cs typeface="Times New Roman" panose="02020603050405020304" pitchFamily="18" charset="0"/>
            </a:rPr>
            <a:t>100</a:t>
          </a:r>
          <a:r>
            <a:rPr lang="zh-HK" altLang="en-US" sz="1050" kern="1200">
              <a:latin typeface="Times New Roman" panose="02020603050405020304" pitchFamily="18" charset="0"/>
              <a:cs typeface="Times New Roman" panose="02020603050405020304" pitchFamily="18" charset="0"/>
            </a:rPr>
            <a:t>天的貿易談判計劃</a:t>
          </a:r>
          <a:r>
            <a:rPr lang="zh-TW" sz="1050" kern="1200">
              <a:latin typeface="Times New Roman" panose="02020603050405020304" pitchFamily="18" charset="0"/>
              <a:cs typeface="Times New Roman" panose="02020603050405020304" pitchFamily="18" charset="0"/>
            </a:rPr>
            <a:t>。</a:t>
          </a:r>
          <a:endParaRPr lang="zh-TW" altLang="en-US" sz="1050" kern="1200">
            <a:latin typeface="Times New Roman" panose="02020603050405020304" pitchFamily="18" charset="0"/>
            <a:cs typeface="Times New Roman" panose="02020603050405020304" pitchFamily="18" charset="0"/>
          </a:endParaRPr>
        </a:p>
      </dsp:txBody>
      <dsp:txXfrm rot="-5400000">
        <a:off x="1000885" y="2680353"/>
        <a:ext cx="5099911" cy="838654"/>
      </dsp:txXfrm>
    </dsp:sp>
    <dsp:sp modelId="{771FC969-6CD8-4C55-9633-889580298AFC}">
      <dsp:nvSpPr>
        <dsp:cNvPr id="0" name=""/>
        <dsp:cNvSpPr/>
      </dsp:nvSpPr>
      <dsp:spPr>
        <a:xfrm rot="5400000">
          <a:off x="-214475" y="4164972"/>
          <a:ext cx="1429834" cy="1000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2017</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6</a:t>
          </a:r>
          <a:r>
            <a:rPr lang="zh-TW" altLang="en-US" sz="1050" b="1" kern="1200" dirty="0">
              <a:latin typeface="Times New Roman" panose="02020603050405020304" pitchFamily="18" charset="0"/>
              <a:cs typeface="Times New Roman" panose="02020603050405020304" pitchFamily="18" charset="0"/>
            </a:rPr>
            <a:t>月</a:t>
          </a:r>
          <a:endParaRPr lang="zh-TW" altLang="en-US" sz="1050" b="1" kern="1200">
            <a:latin typeface="Times New Roman" panose="02020603050405020304" pitchFamily="18" charset="0"/>
            <a:cs typeface="Times New Roman" panose="02020603050405020304" pitchFamily="18" charset="0"/>
          </a:endParaRPr>
        </a:p>
      </dsp:txBody>
      <dsp:txXfrm rot="-5400000">
        <a:off x="0" y="4450939"/>
        <a:ext cx="1000884" cy="428950"/>
      </dsp:txXfrm>
    </dsp:sp>
    <dsp:sp modelId="{D474854F-1416-47D7-8BC0-616903DB61B0}">
      <dsp:nvSpPr>
        <dsp:cNvPr id="0" name=""/>
        <dsp:cNvSpPr/>
      </dsp:nvSpPr>
      <dsp:spPr>
        <a:xfrm rot="5400000">
          <a:off x="3108828" y="1842552"/>
          <a:ext cx="929392" cy="51452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出於國家安全原因，特朗普對鋼鐵和鋁的進口進行了「第</a:t>
          </a:r>
          <a:r>
            <a:rPr lang="en-US" altLang="zh-TW" sz="1050" kern="1200">
              <a:latin typeface="Times New Roman" panose="02020603050405020304" pitchFamily="18" charset="0"/>
              <a:cs typeface="Times New Roman" panose="02020603050405020304" pitchFamily="18" charset="0"/>
            </a:rPr>
            <a:t>232</a:t>
          </a:r>
          <a:r>
            <a:rPr lang="zh-TW" altLang="en-US" sz="1050" kern="1200">
              <a:latin typeface="Times New Roman" panose="02020603050405020304" pitchFamily="18" charset="0"/>
              <a:cs typeface="Times New Roman" panose="02020603050405020304" pitchFamily="18" charset="0"/>
            </a:rPr>
            <a:t>節調查」。考慮到中國在鋼鐵和鋁的生產有龐大產能，調查和附加關稅被認為是針對中國的。</a:t>
          </a:r>
          <a:r>
            <a:rPr lang="en-US" altLang="zh-TW" sz="1050" kern="1200" baseline="30000">
              <a:latin typeface="Times New Roman" panose="02020603050405020304" pitchFamily="18" charset="0"/>
              <a:cs typeface="Times New Roman" panose="02020603050405020304" pitchFamily="18" charset="0"/>
            </a:rPr>
            <a:t>8</a:t>
          </a:r>
          <a:endParaRPr lang="zh-TW" altLang="en-US" sz="1050" kern="1200" baseline="30000">
            <a:latin typeface="Times New Roman" panose="02020603050405020304" pitchFamily="18" charset="0"/>
            <a:cs typeface="Times New Roman" panose="02020603050405020304" pitchFamily="18" charset="0"/>
          </a:endParaRPr>
        </a:p>
      </dsp:txBody>
      <dsp:txXfrm rot="-5400000">
        <a:off x="1000885" y="3995865"/>
        <a:ext cx="5099911" cy="838654"/>
      </dsp:txXfrm>
    </dsp:sp>
    <dsp:sp modelId="{4F77D13E-F87E-4573-9E69-A0796F5E918C}">
      <dsp:nvSpPr>
        <dsp:cNvPr id="0" name=""/>
        <dsp:cNvSpPr/>
      </dsp:nvSpPr>
      <dsp:spPr>
        <a:xfrm rot="5400000">
          <a:off x="-214475" y="5480484"/>
          <a:ext cx="1429834" cy="10008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altLang="zh-TW" sz="1050" b="1" kern="1200">
              <a:latin typeface="Times New Roman" panose="02020603050405020304" pitchFamily="18" charset="0"/>
              <a:cs typeface="Times New Roman" panose="02020603050405020304" pitchFamily="18" charset="0"/>
            </a:rPr>
            <a:t> </a:t>
          </a:r>
        </a:p>
        <a:p>
          <a:pPr lvl="0" algn="ctr" defTabSz="466725">
            <a:lnSpc>
              <a:spcPct val="90000"/>
            </a:lnSpc>
            <a:spcBef>
              <a:spcPct val="0"/>
            </a:spcBef>
            <a:spcAft>
              <a:spcPct val="35000"/>
            </a:spcAft>
          </a:pPr>
          <a:endParaRPr lang="en-US" altLang="zh-TW" sz="1050" b="1"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a:latin typeface="Times New Roman" panose="02020603050405020304" pitchFamily="18" charset="0"/>
              <a:cs typeface="Times New Roman" panose="02020603050405020304" pitchFamily="18" charset="0"/>
            </a:rPr>
            <a:t>2017</a:t>
          </a:r>
          <a:r>
            <a:rPr lang="zh-TW" altLang="en-US" sz="1050" b="1" kern="1200">
              <a:latin typeface="Times New Roman" panose="02020603050405020304" pitchFamily="18" charset="0"/>
              <a:cs typeface="Times New Roman" panose="02020603050405020304" pitchFamily="18" charset="0"/>
            </a:rPr>
            <a:t>年</a:t>
          </a:r>
          <a:endParaRPr lang="en-US" altLang="zh-TW" sz="1050" b="1"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a:latin typeface="Times New Roman" panose="02020603050405020304" pitchFamily="18" charset="0"/>
              <a:cs typeface="Times New Roman" panose="02020603050405020304" pitchFamily="18" charset="0"/>
            </a:rPr>
            <a:t>7</a:t>
          </a:r>
          <a:r>
            <a:rPr lang="zh-TW" altLang="en-US" sz="1050" b="1" kern="1200">
              <a:latin typeface="Times New Roman" panose="02020603050405020304" pitchFamily="18" charset="0"/>
              <a:cs typeface="Times New Roman" panose="02020603050405020304" pitchFamily="18" charset="0"/>
            </a:rPr>
            <a:t>月</a:t>
          </a:r>
          <a:r>
            <a:rPr lang="en-US" altLang="zh-TW" sz="1050" b="1" kern="1200">
              <a:latin typeface="Times New Roman" panose="02020603050405020304" pitchFamily="18" charset="0"/>
              <a:cs typeface="Times New Roman" panose="02020603050405020304" pitchFamily="18" charset="0"/>
            </a:rPr>
            <a:t>19</a:t>
          </a:r>
          <a:r>
            <a:rPr lang="zh-TW" altLang="en-US" sz="1050" b="1" kern="1200">
              <a:latin typeface="Times New Roman" panose="02020603050405020304" pitchFamily="18" charset="0"/>
              <a:cs typeface="Times New Roman" panose="02020603050405020304" pitchFamily="18" charset="0"/>
            </a:rPr>
            <a:t>日</a:t>
          </a:r>
          <a:endParaRPr lang="zh-TW" altLang="zh-TW" sz="1050" b="1"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endParaRPr lang="zh-TW" altLang="en-US" sz="1050" b="1" kern="1200">
            <a:latin typeface="Times New Roman" panose="02020603050405020304" pitchFamily="18" charset="0"/>
            <a:cs typeface="Times New Roman" panose="02020603050405020304" pitchFamily="18" charset="0"/>
          </a:endParaRPr>
        </a:p>
      </dsp:txBody>
      <dsp:txXfrm rot="-5400000">
        <a:off x="0" y="5766451"/>
        <a:ext cx="1000884" cy="428950"/>
      </dsp:txXfrm>
    </dsp:sp>
    <dsp:sp modelId="{FED9372E-B57B-42C4-8C48-55A43D78205E}">
      <dsp:nvSpPr>
        <dsp:cNvPr id="0" name=""/>
        <dsp:cNvSpPr/>
      </dsp:nvSpPr>
      <dsp:spPr>
        <a:xfrm rot="5400000">
          <a:off x="3108828" y="3158065"/>
          <a:ext cx="929392" cy="51452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sz="1050" kern="1200"/>
            <a:t>在經過100天的會談後，中美未能就減少美國對中國的</a:t>
          </a:r>
          <a:r>
            <a:rPr lang="zh-HK" altLang="en-US" sz="1050" b="0" i="0" kern="1200"/>
            <a:t>貿易</a:t>
          </a:r>
          <a:r>
            <a:rPr lang="zh-TW" sz="1050" kern="1200"/>
            <a:t>赤字的新措施達成共識。</a:t>
          </a:r>
          <a:endParaRPr lang="zh-TW" altLang="en-US" sz="1050" b="0" kern="1200"/>
        </a:p>
      </dsp:txBody>
      <dsp:txXfrm rot="-5400000">
        <a:off x="1000885" y="5311378"/>
        <a:ext cx="5099911" cy="8386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197516" y="201942"/>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TW" sz="1050" b="1"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a:latin typeface="Times New Roman" panose="02020603050405020304" pitchFamily="18" charset="0"/>
              <a:cs typeface="Times New Roman" panose="02020603050405020304" pitchFamily="18" charset="0"/>
            </a:rPr>
            <a:t>2017</a:t>
          </a:r>
          <a:r>
            <a:rPr lang="zh-TW" altLang="en-US" sz="1050" b="1" kern="1200">
              <a:latin typeface="Times New Roman" panose="02020603050405020304" pitchFamily="18" charset="0"/>
              <a:cs typeface="Times New Roman" panose="02020603050405020304" pitchFamily="18" charset="0"/>
            </a:rPr>
            <a:t>年</a:t>
          </a:r>
          <a:endParaRPr lang="en-US" altLang="zh-TW" sz="1050" b="1"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a:latin typeface="Times New Roman" panose="02020603050405020304" pitchFamily="18" charset="0"/>
              <a:cs typeface="Times New Roman" panose="02020603050405020304" pitchFamily="18" charset="0"/>
            </a:rPr>
            <a:t>8</a:t>
          </a:r>
          <a:r>
            <a:rPr lang="zh-TW" altLang="en-US" sz="1050" b="1" kern="1200">
              <a:latin typeface="Times New Roman" panose="02020603050405020304" pitchFamily="18" charset="0"/>
              <a:cs typeface="Times New Roman" panose="02020603050405020304" pitchFamily="18" charset="0"/>
            </a:rPr>
            <a:t>月</a:t>
          </a:r>
          <a:r>
            <a:rPr lang="en-US" altLang="zh-TW" sz="1050" b="1" kern="1200">
              <a:latin typeface="Times New Roman" panose="02020603050405020304" pitchFamily="18" charset="0"/>
              <a:cs typeface="Times New Roman" panose="02020603050405020304" pitchFamily="18" charset="0"/>
            </a:rPr>
            <a:t>14</a:t>
          </a:r>
          <a:r>
            <a:rPr lang="zh-TW" altLang="en-US" sz="1050" b="1" kern="1200">
              <a:latin typeface="Times New Roman" panose="02020603050405020304" pitchFamily="18" charset="0"/>
              <a:cs typeface="Times New Roman" panose="02020603050405020304" pitchFamily="18" charset="0"/>
            </a:rPr>
            <a:t>日</a:t>
          </a:r>
          <a:endParaRPr lang="zh-TW" altLang="en-US" sz="1050" kern="1200"/>
        </a:p>
      </dsp:txBody>
      <dsp:txXfrm rot="-5400000">
        <a:off x="2" y="465297"/>
        <a:ext cx="921743" cy="395034"/>
      </dsp:txXfrm>
    </dsp:sp>
    <dsp:sp modelId="{17D9950B-860C-4D21-9D9F-4FE8DC33FED5}">
      <dsp:nvSpPr>
        <dsp:cNvPr id="0" name=""/>
        <dsp:cNvSpPr/>
      </dsp:nvSpPr>
      <dsp:spPr>
        <a:xfrm rot="5400000">
          <a:off x="3105776" y="-2179607"/>
          <a:ext cx="85635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t>特朗普下令對中國涉嫌知識產權盜竊進行「 </a:t>
          </a:r>
          <a:r>
            <a:rPr lang="en-US" altLang="zh-TW" sz="1050" kern="1200"/>
            <a:t>301</a:t>
          </a:r>
          <a:r>
            <a:rPr lang="zh-TW" altLang="en-US" sz="1050" kern="1200"/>
            <a:t>條款」調查，作為他對北京的首項直接貿易措施。第</a:t>
          </a:r>
          <a:r>
            <a:rPr lang="en-US" altLang="zh-TW" sz="1050" kern="1200"/>
            <a:t>301</a:t>
          </a:r>
          <a:r>
            <a:rPr lang="zh-TW" altLang="en-US" sz="1050" kern="1200"/>
            <a:t>節提到</a:t>
          </a:r>
          <a:r>
            <a:rPr lang="en-US" altLang="zh-TW" sz="1050" kern="1200"/>
            <a:t>1974</a:t>
          </a:r>
          <a:r>
            <a:rPr lang="zh-TW" altLang="en-US" sz="1050" kern="1200"/>
            <a:t>年貿易法中規定美國應如何根據貿易協定執行其權利的部分。</a:t>
          </a:r>
          <a:r>
            <a:rPr lang="en-US" altLang="zh-TW" sz="1050" kern="1200" baseline="30000"/>
            <a:t>9</a:t>
          </a:r>
          <a:endParaRPr lang="zh-TW" altLang="en-US" sz="1050" b="0" kern="1200" baseline="30000">
            <a:solidFill>
              <a:sysClr val="windowText" lastClr="000000"/>
            </a:solidFill>
          </a:endParaRPr>
        </a:p>
      </dsp:txBody>
      <dsp:txXfrm rot="-5400000">
        <a:off x="921743" y="46230"/>
        <a:ext cx="5182617" cy="772747"/>
      </dsp:txXfrm>
    </dsp:sp>
    <dsp:sp modelId="{2905AB36-378D-4CA0-8E4A-3FA45369F70E}">
      <dsp:nvSpPr>
        <dsp:cNvPr id="0" name=""/>
        <dsp:cNvSpPr/>
      </dsp:nvSpPr>
      <dsp:spPr>
        <a:xfrm rot="5400000">
          <a:off x="-197516" y="1423080"/>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1</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22</a:t>
          </a:r>
          <a:r>
            <a:rPr lang="zh-TW" altLang="en-US" sz="1050" b="1" kern="1200" dirty="0">
              <a:latin typeface="Times New Roman" panose="02020603050405020304" pitchFamily="18" charset="0"/>
              <a:cs typeface="Times New Roman" panose="02020603050405020304" pitchFamily="18" charset="0"/>
            </a:rPr>
            <a:t>日</a:t>
          </a:r>
          <a:endParaRPr lang="zh-TW" altLang="en-US" sz="1050" b="0" kern="1200">
            <a:solidFill>
              <a:sysClr val="windowText" lastClr="000000"/>
            </a:solidFill>
          </a:endParaRPr>
        </a:p>
      </dsp:txBody>
      <dsp:txXfrm rot="-5400000">
        <a:off x="2" y="1686435"/>
        <a:ext cx="921743" cy="395034"/>
      </dsp:txXfrm>
    </dsp:sp>
    <dsp:sp modelId="{5C5484D6-F14F-42B3-9D67-958A6436CC90}">
      <dsp:nvSpPr>
        <dsp:cNvPr id="0" name=""/>
        <dsp:cNvSpPr/>
      </dsp:nvSpPr>
      <dsp:spPr>
        <a:xfrm rot="5400000">
          <a:off x="3106001" y="-927341"/>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t>美國政府對大型家用洗衣機以及太陽能電池和組件徵收關稅。這些衝突引發了全面的貿易戰。</a:t>
          </a:r>
          <a:endParaRPr lang="zh-TW" altLang="en-US" sz="1050" b="0" kern="1200">
            <a:solidFill>
              <a:sysClr val="windowText" lastClr="000000"/>
            </a:solidFill>
          </a:endParaRPr>
        </a:p>
      </dsp:txBody>
      <dsp:txXfrm rot="-5400000">
        <a:off x="921743" y="1298699"/>
        <a:ext cx="5182639" cy="772341"/>
      </dsp:txXfrm>
    </dsp:sp>
    <dsp:sp modelId="{9CDD4497-E2B3-4BCE-A1EC-90911E8B6661}">
      <dsp:nvSpPr>
        <dsp:cNvPr id="0" name=""/>
        <dsp:cNvSpPr/>
      </dsp:nvSpPr>
      <dsp:spPr>
        <a:xfrm rot="5400000">
          <a:off x="-197516" y="2644219"/>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 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3</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日</a:t>
          </a:r>
          <a:endParaRPr lang="zh-TW" altLang="zh-TW" sz="1050" kern="1200"/>
        </a:p>
        <a:p>
          <a:pPr lvl="0" algn="ctr" defTabSz="466725">
            <a:lnSpc>
              <a:spcPct val="90000"/>
            </a:lnSpc>
            <a:spcBef>
              <a:spcPct val="0"/>
            </a:spcBef>
            <a:spcAft>
              <a:spcPct val="35000"/>
            </a:spcAft>
          </a:pPr>
          <a:endParaRPr lang="zh-TW" altLang="en-US" sz="1050" kern="1200"/>
        </a:p>
      </dsp:txBody>
      <dsp:txXfrm rot="-5400000">
        <a:off x="2" y="2907574"/>
        <a:ext cx="921743" cy="395034"/>
      </dsp:txXfrm>
    </dsp:sp>
    <dsp:sp modelId="{D4137A43-EED5-4A53-BB2C-C531DAA18046}">
      <dsp:nvSpPr>
        <dsp:cNvPr id="0" name=""/>
        <dsp:cNvSpPr/>
      </dsp:nvSpPr>
      <dsp:spPr>
        <a:xfrm rot="5400000">
          <a:off x="3106001" y="262445"/>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t>特朗普下令對所有鋼材進口供應商徵收</a:t>
          </a:r>
          <a:r>
            <a:rPr lang="en-US" altLang="zh-TW" sz="1050" kern="1200"/>
            <a:t>25</a:t>
          </a:r>
          <a:r>
            <a:rPr lang="zh-TW" altLang="en-US" sz="1050" kern="1200"/>
            <a:t>％的關稅，以及對所有鋁進口供應商徵收</a:t>
          </a:r>
          <a:r>
            <a:rPr lang="en-US" altLang="zh-TW" sz="1050" kern="1200"/>
            <a:t>10</a:t>
          </a:r>
          <a:r>
            <a:rPr lang="zh-TW" altLang="en-US" sz="1050" kern="1200"/>
            <a:t>％的關稅。</a:t>
          </a:r>
          <a:endParaRPr lang="zh-TW" altLang="en-US" sz="1050" b="0" kern="1200">
            <a:solidFill>
              <a:sysClr val="windowText" lastClr="000000"/>
            </a:solidFill>
          </a:endParaRPr>
        </a:p>
      </dsp:txBody>
      <dsp:txXfrm rot="-5400000">
        <a:off x="921743" y="2488485"/>
        <a:ext cx="5182639" cy="772341"/>
      </dsp:txXfrm>
    </dsp:sp>
    <dsp:sp modelId="{D83A3694-A331-480F-8AE0-257CB0628796}">
      <dsp:nvSpPr>
        <dsp:cNvPr id="0" name=""/>
        <dsp:cNvSpPr/>
      </dsp:nvSpPr>
      <dsp:spPr>
        <a:xfrm rot="5400000">
          <a:off x="-197516" y="3865358"/>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4</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a:t>
          </a:r>
          <a:r>
            <a:rPr lang="zh-TW" altLang="en-US" sz="1050" b="1" kern="1200" dirty="0">
              <a:latin typeface="Times New Roman" panose="02020603050405020304" pitchFamily="18" charset="0"/>
              <a:cs typeface="Times New Roman" panose="02020603050405020304" pitchFamily="18" charset="0"/>
            </a:rPr>
            <a:t>日</a:t>
          </a:r>
          <a:endParaRPr lang="zh-TW" altLang="en-US" sz="1050" b="0" kern="1200">
            <a:solidFill>
              <a:sysClr val="windowText" lastClr="000000"/>
            </a:solidFill>
          </a:endParaRPr>
        </a:p>
      </dsp:txBody>
      <dsp:txXfrm rot="-5400000">
        <a:off x="2" y="4128713"/>
        <a:ext cx="921743" cy="395034"/>
      </dsp:txXfrm>
    </dsp:sp>
    <dsp:sp modelId="{94BE43CE-01DD-4A73-A58F-32E0F873BDBC}">
      <dsp:nvSpPr>
        <dsp:cNvPr id="0" name=""/>
        <dsp:cNvSpPr/>
      </dsp:nvSpPr>
      <dsp:spPr>
        <a:xfrm rot="5400000">
          <a:off x="3106001" y="1514935"/>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t>中國對</a:t>
          </a:r>
          <a:r>
            <a:rPr lang="en-US" altLang="zh-TW" sz="1050" kern="1200"/>
            <a:t>128</a:t>
          </a:r>
          <a:r>
            <a:rPr lang="zh-TW" altLang="en-US" sz="1050" kern="1200"/>
            <a:t>種美國產品徵收高達</a:t>
          </a:r>
          <a:r>
            <a:rPr lang="en-US" altLang="zh-TW" sz="1050" kern="1200"/>
            <a:t>25</a:t>
          </a:r>
          <a:r>
            <a:rPr lang="zh-TW" altLang="en-US" sz="1050" kern="1200"/>
            <a:t>％的關稅。</a:t>
          </a:r>
          <a:endParaRPr lang="zh-TW" altLang="en-US" sz="1050" b="0" kern="1200">
            <a:solidFill>
              <a:sysClr val="windowText" lastClr="000000"/>
            </a:solidFill>
          </a:endParaRPr>
        </a:p>
      </dsp:txBody>
      <dsp:txXfrm rot="-5400000">
        <a:off x="921743" y="3740975"/>
        <a:ext cx="5182639" cy="772341"/>
      </dsp:txXfrm>
    </dsp:sp>
    <dsp:sp modelId="{314A2073-752A-4C15-9A3D-F3F138A8D27D}">
      <dsp:nvSpPr>
        <dsp:cNvPr id="0" name=""/>
        <dsp:cNvSpPr/>
      </dsp:nvSpPr>
      <dsp:spPr>
        <a:xfrm rot="5400000">
          <a:off x="-197516" y="5086497"/>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 </a:t>
          </a: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4</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3</a:t>
          </a:r>
          <a:r>
            <a:rPr lang="zh-TW" altLang="en-US" sz="1050" b="1" kern="1200" dirty="0">
              <a:latin typeface="Times New Roman" panose="02020603050405020304" pitchFamily="18" charset="0"/>
              <a:cs typeface="Times New Roman" panose="02020603050405020304" pitchFamily="18" charset="0"/>
            </a:rPr>
            <a:t>日</a:t>
          </a:r>
          <a:endParaRPr lang="zh-TW" altLang="zh-TW" sz="1050" kern="1200"/>
        </a:p>
        <a:p>
          <a:pPr lvl="0" algn="ctr" defTabSz="466725">
            <a:lnSpc>
              <a:spcPct val="90000"/>
            </a:lnSpc>
            <a:spcBef>
              <a:spcPct val="0"/>
            </a:spcBef>
            <a:spcAft>
              <a:spcPct val="35000"/>
            </a:spcAft>
          </a:pPr>
          <a:endParaRPr lang="zh-TW" altLang="en-US" sz="1050" kern="1200"/>
        </a:p>
      </dsp:txBody>
      <dsp:txXfrm rot="-5400000">
        <a:off x="2" y="5349852"/>
        <a:ext cx="921743" cy="395034"/>
      </dsp:txXfrm>
    </dsp:sp>
    <dsp:sp modelId="{11109651-023E-43A0-BC50-D7605CBCDFC7}">
      <dsp:nvSpPr>
        <dsp:cNvPr id="0" name=""/>
        <dsp:cNvSpPr/>
      </dsp:nvSpPr>
      <dsp:spPr>
        <a:xfrm rot="5400000">
          <a:off x="3106001" y="2704722"/>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sz="1050" kern="1200"/>
            <a:t>美國詳細列出了</a:t>
          </a:r>
          <a:r>
            <a:rPr lang="en-US" sz="1050" kern="1200"/>
            <a:t>1333</a:t>
          </a:r>
          <a:r>
            <a:rPr lang="zh-TW" sz="1050" kern="1200"/>
            <a:t>種價值</a:t>
          </a:r>
          <a:r>
            <a:rPr lang="en-US" sz="1050" kern="1200"/>
            <a:t>500</a:t>
          </a:r>
          <a:r>
            <a:rPr lang="zh-TW" sz="1050" kern="1200"/>
            <a:t>億美元</a:t>
          </a:r>
          <a:r>
            <a:rPr lang="zh-TW" altLang="en-US" sz="1050" kern="1200"/>
            <a:t>的</a:t>
          </a:r>
          <a:r>
            <a:rPr lang="zh-TW" sz="1050" kern="1200"/>
            <a:t>中國商品</a:t>
          </a:r>
          <a:r>
            <a:rPr lang="zh-TW" altLang="en-US" sz="1050" kern="1200"/>
            <a:t>，</a:t>
          </a:r>
          <a:r>
            <a:rPr lang="zh-TW" sz="1050" kern="1200"/>
            <a:t>將對其</a:t>
          </a:r>
          <a:r>
            <a:rPr lang="zh-TW" altLang="en-US" sz="1050" kern="1200"/>
            <a:t>額外</a:t>
          </a:r>
          <a:r>
            <a:rPr lang="zh-TW" sz="1050" kern="1200"/>
            <a:t>徵收</a:t>
          </a:r>
          <a:r>
            <a:rPr lang="en-US" sz="1050" kern="1200"/>
            <a:t>25%</a:t>
          </a:r>
          <a:r>
            <a:rPr lang="zh-TW" sz="1050" kern="1200"/>
            <a:t>關稅。 中國立即反擊</a:t>
          </a:r>
          <a:r>
            <a:rPr lang="zh-TW" altLang="en-US" sz="1050" kern="1200"/>
            <a:t>，</a:t>
          </a:r>
          <a:r>
            <a:rPr lang="zh-TW" sz="1050" kern="1200"/>
            <a:t>對一份美國同等價值商品清單徵收對等關稅</a:t>
          </a:r>
          <a:r>
            <a:rPr lang="zh-TW" altLang="en-US" sz="1050" kern="1200"/>
            <a:t>，</a:t>
          </a:r>
          <a:r>
            <a:rPr lang="zh-TW" sz="1050" kern="1200"/>
            <a:t>以美元計算</a:t>
          </a:r>
          <a:r>
            <a:rPr lang="zh-TW" altLang="en-US" sz="1050" kern="1200"/>
            <a:t>，</a:t>
          </a:r>
          <a:r>
            <a:rPr lang="zh-TW" sz="1050" kern="1200"/>
            <a:t>與美國的威脅相</a:t>
          </a:r>
          <a:r>
            <a:rPr lang="zh-TW" altLang="en-US" sz="1050" kern="1200"/>
            <a:t>稱</a:t>
          </a:r>
          <a:r>
            <a:rPr lang="zh-TW" sz="1050" kern="1200"/>
            <a:t>。</a:t>
          </a:r>
          <a:endParaRPr lang="zh-TW" altLang="en-US" sz="1050" b="0" kern="1200">
            <a:solidFill>
              <a:sysClr val="windowText" lastClr="000000"/>
            </a:solidFill>
          </a:endParaRPr>
        </a:p>
      </dsp:txBody>
      <dsp:txXfrm rot="-5400000">
        <a:off x="921743" y="4930762"/>
        <a:ext cx="5182639" cy="772341"/>
      </dsp:txXfrm>
    </dsp:sp>
    <dsp:sp modelId="{904E69BD-5455-48EA-B7F5-5048A789BCC0}">
      <dsp:nvSpPr>
        <dsp:cNvPr id="0" name=""/>
        <dsp:cNvSpPr/>
      </dsp:nvSpPr>
      <dsp:spPr>
        <a:xfrm rot="5400000">
          <a:off x="-197516" y="6307635"/>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4</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4</a:t>
          </a:r>
          <a:r>
            <a:rPr lang="zh-TW" altLang="en-US" sz="1050" b="1" kern="1200" dirty="0">
              <a:latin typeface="Times New Roman" panose="02020603050405020304" pitchFamily="18" charset="0"/>
              <a:cs typeface="Times New Roman" panose="02020603050405020304" pitchFamily="18" charset="0"/>
            </a:rPr>
            <a:t>日</a:t>
          </a:r>
          <a:endParaRPr lang="zh-TW" altLang="en-US" sz="1050" kern="1200"/>
        </a:p>
      </dsp:txBody>
      <dsp:txXfrm rot="-5400000">
        <a:off x="2" y="6570990"/>
        <a:ext cx="921743" cy="395034"/>
      </dsp:txXfrm>
    </dsp:sp>
    <dsp:sp modelId="{1F53161B-3FDD-441F-89AE-E42C3E775BE4}">
      <dsp:nvSpPr>
        <dsp:cNvPr id="0" name=""/>
        <dsp:cNvSpPr/>
      </dsp:nvSpPr>
      <dsp:spPr>
        <a:xfrm rot="5400000">
          <a:off x="3106001" y="3925861"/>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t>中國計劃對約</a:t>
          </a:r>
          <a:r>
            <a:rPr lang="en-US" altLang="zh-TW" sz="1050" kern="1200"/>
            <a:t>500</a:t>
          </a:r>
          <a:r>
            <a:rPr lang="zh-TW" altLang="en-US" sz="1050" kern="1200"/>
            <a:t>億美元的美國進口產品徵收報復性關稅以作回應。</a:t>
          </a:r>
          <a:endParaRPr lang="zh-TW" altLang="en-US" sz="1050" b="0" kern="1200">
            <a:solidFill>
              <a:sysClr val="windowText" lastClr="000000"/>
            </a:solidFill>
          </a:endParaRPr>
        </a:p>
      </dsp:txBody>
      <dsp:txXfrm rot="-5400000">
        <a:off x="921743" y="6151901"/>
        <a:ext cx="5182639" cy="7723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197516" y="201942"/>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 </a:t>
          </a: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6</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15</a:t>
          </a:r>
          <a:r>
            <a:rPr lang="zh-TW" altLang="en-US" sz="1050" b="1" kern="1200" dirty="0">
              <a:latin typeface="Times New Roman" panose="02020603050405020304" pitchFamily="18" charset="0"/>
              <a:cs typeface="Times New Roman" panose="02020603050405020304" pitchFamily="18" charset="0"/>
            </a:rPr>
            <a:t>日</a:t>
          </a:r>
          <a:endParaRPr lang="zh-TW" altLang="en-US" sz="1050" kern="1200"/>
        </a:p>
      </dsp:txBody>
      <dsp:txXfrm rot="-5400000">
        <a:off x="2" y="465297"/>
        <a:ext cx="921743" cy="395034"/>
      </dsp:txXfrm>
    </dsp:sp>
    <dsp:sp modelId="{17D9950B-860C-4D21-9D9F-4FE8DC33FED5}">
      <dsp:nvSpPr>
        <dsp:cNvPr id="0" name=""/>
        <dsp:cNvSpPr/>
      </dsp:nvSpPr>
      <dsp:spPr>
        <a:xfrm rot="5400000">
          <a:off x="3105776" y="-2148239"/>
          <a:ext cx="85635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t>美國自</a:t>
          </a:r>
          <a:r>
            <a:rPr lang="en-US" altLang="zh-TW" sz="1050" kern="1200"/>
            <a:t>7</a:t>
          </a:r>
          <a:r>
            <a:rPr lang="zh-TW" altLang="en-US" sz="1050" kern="1200"/>
            <a:t>月</a:t>
          </a:r>
          <a:r>
            <a:rPr lang="en-US" altLang="zh-TW" sz="1050" kern="1200"/>
            <a:t>6</a:t>
          </a:r>
          <a:r>
            <a:rPr lang="zh-TW" altLang="en-US" sz="1050" kern="1200"/>
            <a:t>日起對</a:t>
          </a:r>
          <a:r>
            <a:rPr lang="en-US" altLang="zh-TW" sz="1050" kern="1200"/>
            <a:t>340</a:t>
          </a:r>
          <a:r>
            <a:rPr lang="zh-TW" altLang="en-US" sz="1050" kern="1200"/>
            <a:t>億美元的中國進口商品加徵</a:t>
          </a:r>
          <a:r>
            <a:rPr lang="en-US" altLang="zh-TW" sz="1050" kern="1200"/>
            <a:t>25</a:t>
          </a:r>
          <a:r>
            <a:rPr lang="zh-TW" altLang="en-US" sz="1050" kern="1200"/>
            <a:t>％的關稅，並指出在公眾意見徵詢期結束後，還將對另外</a:t>
          </a:r>
          <a:r>
            <a:rPr lang="en-US" altLang="zh-TW" sz="1050" kern="1200"/>
            <a:t>160</a:t>
          </a:r>
          <a:r>
            <a:rPr lang="zh-TW" altLang="en-US" sz="1050" kern="1200"/>
            <a:t>億美元的商品加徵</a:t>
          </a:r>
          <a:r>
            <a:rPr lang="en-US" altLang="zh-TW" sz="1050" kern="1200"/>
            <a:t>25</a:t>
          </a:r>
          <a:r>
            <a:rPr lang="zh-TW" altLang="en-US" sz="1050" kern="1200"/>
            <a:t>％的關稅。作為回應，中國對價值</a:t>
          </a:r>
          <a:r>
            <a:rPr lang="en-US" altLang="zh-TW" sz="1050" kern="1200"/>
            <a:t>340</a:t>
          </a:r>
          <a:r>
            <a:rPr lang="zh-TW" altLang="en-US" sz="1050" kern="1200"/>
            <a:t>億美元的美國商品加徵關稅。</a:t>
          </a:r>
          <a:endParaRPr lang="zh-TW" altLang="en-US" sz="1050" b="0" kern="1200">
            <a:solidFill>
              <a:sysClr val="windowText" lastClr="000000"/>
            </a:solidFill>
          </a:endParaRPr>
        </a:p>
      </dsp:txBody>
      <dsp:txXfrm rot="-5400000">
        <a:off x="921743" y="77598"/>
        <a:ext cx="5182617" cy="772747"/>
      </dsp:txXfrm>
    </dsp:sp>
    <dsp:sp modelId="{A052E412-AC98-455F-96DC-ECFD781568D7}">
      <dsp:nvSpPr>
        <dsp:cNvPr id="0" name=""/>
        <dsp:cNvSpPr/>
      </dsp:nvSpPr>
      <dsp:spPr>
        <a:xfrm rot="5400000">
          <a:off x="-197516" y="1423080"/>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7</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10</a:t>
          </a:r>
          <a:r>
            <a:rPr lang="zh-TW" altLang="en-US" sz="1050" b="1" kern="1200" dirty="0">
              <a:latin typeface="Times New Roman" panose="02020603050405020304" pitchFamily="18" charset="0"/>
              <a:cs typeface="Times New Roman" panose="02020603050405020304" pitchFamily="18" charset="0"/>
            </a:rPr>
            <a:t>日</a:t>
          </a:r>
          <a:endParaRPr lang="zh-TW" altLang="en-US" sz="1050" kern="1200"/>
        </a:p>
      </dsp:txBody>
      <dsp:txXfrm rot="-5400000">
        <a:off x="2" y="1686435"/>
        <a:ext cx="921743" cy="395034"/>
      </dsp:txXfrm>
    </dsp:sp>
    <dsp:sp modelId="{E08E8843-5B61-4F14-A85B-CF8749247B7E}">
      <dsp:nvSpPr>
        <dsp:cNvPr id="0" name=""/>
        <dsp:cNvSpPr/>
      </dsp:nvSpPr>
      <dsp:spPr>
        <a:xfrm rot="5400000">
          <a:off x="3106001" y="-958693"/>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t>美國公佈了對</a:t>
          </a:r>
          <a:r>
            <a:rPr lang="en-US" altLang="zh-TW" sz="1050" kern="1200"/>
            <a:t>2,000</a:t>
          </a:r>
          <a:r>
            <a:rPr lang="zh-TW" altLang="en-US" sz="1050" kern="1200"/>
            <a:t>億美元中國進口商品加徵</a:t>
          </a:r>
          <a:r>
            <a:rPr lang="en-US" altLang="zh-TW" sz="1050" kern="1200"/>
            <a:t>10</a:t>
          </a:r>
          <a:r>
            <a:rPr lang="zh-TW" altLang="en-US" sz="1050" kern="1200"/>
            <a:t>％關稅的計劃。</a:t>
          </a:r>
          <a:endParaRPr lang="zh-TW" altLang="en-US" sz="1050" b="0" kern="1200">
            <a:solidFill>
              <a:sysClr val="windowText" lastClr="000000"/>
            </a:solidFill>
          </a:endParaRPr>
        </a:p>
      </dsp:txBody>
      <dsp:txXfrm rot="-5400000">
        <a:off x="921743" y="1267347"/>
        <a:ext cx="5182639" cy="772341"/>
      </dsp:txXfrm>
    </dsp:sp>
    <dsp:sp modelId="{E6513074-18AA-4C32-B283-CDDEDC771A88}">
      <dsp:nvSpPr>
        <dsp:cNvPr id="0" name=""/>
        <dsp:cNvSpPr/>
      </dsp:nvSpPr>
      <dsp:spPr>
        <a:xfrm rot="5400000">
          <a:off x="-197516" y="2644219"/>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a:t>
          </a:r>
          <a:r>
            <a:rPr lang="zh-TW" altLang="en-US" sz="1050" b="1" kern="1200" dirty="0">
              <a:latin typeface="Times New Roman" panose="02020603050405020304" pitchFamily="18" charset="0"/>
              <a:cs typeface="Times New Roman" panose="02020603050405020304" pitchFamily="18" charset="0"/>
            </a:rPr>
            <a:t>日</a:t>
          </a:r>
          <a:endParaRPr lang="zh-TW" altLang="en-US" sz="1050" kern="1200"/>
        </a:p>
      </dsp:txBody>
      <dsp:txXfrm rot="-5400000">
        <a:off x="2" y="2907574"/>
        <a:ext cx="921743" cy="395034"/>
      </dsp:txXfrm>
    </dsp:sp>
    <dsp:sp modelId="{AD595E50-09C2-4897-BD16-A947430696B2}">
      <dsp:nvSpPr>
        <dsp:cNvPr id="0" name=""/>
        <dsp:cNvSpPr/>
      </dsp:nvSpPr>
      <dsp:spPr>
        <a:xfrm rot="5400000">
          <a:off x="3106001" y="262445"/>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sz="1050" kern="1200"/>
            <a:t>特朗普命令美國貿易代表</a:t>
          </a:r>
          <a:r>
            <a:rPr lang="en-US" altLang="zh-TW" sz="1050" kern="1200"/>
            <a:t>( </a:t>
          </a:r>
          <a:r>
            <a:rPr lang="zh-TW" sz="1050" kern="1200"/>
            <a:t>USTR</a:t>
          </a:r>
          <a:r>
            <a:rPr lang="en-US" altLang="zh-TW" sz="1050" kern="1200"/>
            <a:t> )</a:t>
          </a:r>
          <a:r>
            <a:rPr lang="zh-TW" sz="1050" kern="1200"/>
            <a:t>將2000億美元中國進口商品的關稅從最初提議的10％提高到25％。</a:t>
          </a:r>
          <a:endParaRPr lang="zh-TW" altLang="en-US" sz="1050" b="0" kern="1200"/>
        </a:p>
      </dsp:txBody>
      <dsp:txXfrm rot="-5400000">
        <a:off x="921743" y="2488485"/>
        <a:ext cx="5182639" cy="772341"/>
      </dsp:txXfrm>
    </dsp:sp>
    <dsp:sp modelId="{A8D341DD-ABC3-4B61-A152-5638C0201A13}">
      <dsp:nvSpPr>
        <dsp:cNvPr id="0" name=""/>
        <dsp:cNvSpPr/>
      </dsp:nvSpPr>
      <dsp:spPr>
        <a:xfrm rot="5400000">
          <a:off x="-197516" y="3865358"/>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7</a:t>
          </a:r>
          <a:r>
            <a:rPr lang="zh-TW" altLang="en-US" sz="1050" b="1" kern="1200" dirty="0">
              <a:latin typeface="Times New Roman" panose="02020603050405020304" pitchFamily="18" charset="0"/>
              <a:cs typeface="Times New Roman" panose="02020603050405020304" pitchFamily="18" charset="0"/>
            </a:rPr>
            <a:t>日</a:t>
          </a:r>
          <a:endParaRPr lang="zh-TW" altLang="en-US" sz="1050" b="0" kern="1200"/>
        </a:p>
      </dsp:txBody>
      <dsp:txXfrm rot="-5400000">
        <a:off x="2" y="4128713"/>
        <a:ext cx="921743" cy="395034"/>
      </dsp:txXfrm>
    </dsp:sp>
    <dsp:sp modelId="{8F882D91-7025-442E-995A-B26429AB65C4}">
      <dsp:nvSpPr>
        <dsp:cNvPr id="0" name=""/>
        <dsp:cNvSpPr/>
      </dsp:nvSpPr>
      <dsp:spPr>
        <a:xfrm rot="5400000">
          <a:off x="3106001" y="1514935"/>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t>美國公佈了對價值</a:t>
          </a:r>
          <a:r>
            <a:rPr lang="en-US" altLang="zh-TW" sz="1050" kern="1200"/>
            <a:t>160</a:t>
          </a:r>
          <a:r>
            <a:rPr lang="zh-TW" altLang="en-US" sz="1050" kern="1200"/>
            <a:t>億美元的中國商品加徵</a:t>
          </a:r>
          <a:r>
            <a:rPr lang="en-US" altLang="zh-TW" sz="1050" kern="1200"/>
            <a:t>25</a:t>
          </a:r>
          <a:r>
            <a:rPr lang="zh-TW" altLang="en-US" sz="1050" kern="1200"/>
            <a:t>％關稅的清單。中國對價值</a:t>
          </a:r>
          <a:r>
            <a:rPr lang="en-US" altLang="zh-TW" sz="1050" kern="1200"/>
            <a:t>160</a:t>
          </a:r>
          <a:r>
            <a:rPr lang="zh-TW" altLang="en-US" sz="1050" kern="1200"/>
            <a:t>億美元的美國商品加徵了</a:t>
          </a:r>
          <a:r>
            <a:rPr lang="en-US" altLang="zh-TW" sz="1050" kern="1200"/>
            <a:t>25</a:t>
          </a:r>
          <a:r>
            <a:rPr lang="zh-TW" altLang="en-US" sz="1050" kern="1200"/>
            <a:t>％的關稅。</a:t>
          </a:r>
          <a:endParaRPr lang="zh-TW" altLang="en-US" sz="1050" b="0" kern="1200"/>
        </a:p>
      </dsp:txBody>
      <dsp:txXfrm rot="-5400000">
        <a:off x="921743" y="3740975"/>
        <a:ext cx="5182639" cy="772341"/>
      </dsp:txXfrm>
    </dsp:sp>
    <dsp:sp modelId="{E0219E2C-8215-41D3-80D6-8CA3AADEF6E6}">
      <dsp:nvSpPr>
        <dsp:cNvPr id="0" name=""/>
        <dsp:cNvSpPr/>
      </dsp:nvSpPr>
      <dsp:spPr>
        <a:xfrm rot="5400000">
          <a:off x="-197516" y="5086497"/>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9</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7</a:t>
          </a:r>
          <a:r>
            <a:rPr lang="zh-TW" altLang="en-US" sz="1050" b="1" kern="1200" dirty="0">
              <a:latin typeface="Times New Roman" panose="02020603050405020304" pitchFamily="18" charset="0"/>
              <a:cs typeface="Times New Roman" panose="02020603050405020304" pitchFamily="18" charset="0"/>
            </a:rPr>
            <a:t>日</a:t>
          </a:r>
          <a:endParaRPr lang="zh-TW" altLang="en-US" sz="1050" kern="1200"/>
        </a:p>
      </dsp:txBody>
      <dsp:txXfrm rot="-5400000">
        <a:off x="2" y="5349852"/>
        <a:ext cx="921743" cy="395034"/>
      </dsp:txXfrm>
    </dsp:sp>
    <dsp:sp modelId="{2B564845-4995-4D2A-8476-A8CCCDA467AE}">
      <dsp:nvSpPr>
        <dsp:cNvPr id="0" name=""/>
        <dsp:cNvSpPr/>
      </dsp:nvSpPr>
      <dsp:spPr>
        <a:xfrm rot="5400000">
          <a:off x="3106001" y="2704722"/>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t>特朗普威脅要對另外</a:t>
          </a:r>
          <a:r>
            <a:rPr lang="en-US" altLang="zh-TW" sz="1050" kern="1200"/>
            <a:t>2670</a:t>
          </a:r>
          <a:r>
            <a:rPr lang="zh-TW" altLang="en-US" sz="1050" kern="1200"/>
            <a:t>億美元的中國進口商品加徵關稅。</a:t>
          </a:r>
          <a:endParaRPr lang="zh-TW" altLang="en-US" sz="1050" b="0" kern="1200"/>
        </a:p>
      </dsp:txBody>
      <dsp:txXfrm rot="-5400000">
        <a:off x="921743" y="4930762"/>
        <a:ext cx="5182639" cy="772341"/>
      </dsp:txXfrm>
    </dsp:sp>
    <dsp:sp modelId="{CA7672F6-A396-4E71-9369-C7DB31FD0848}">
      <dsp:nvSpPr>
        <dsp:cNvPr id="0" name=""/>
        <dsp:cNvSpPr/>
      </dsp:nvSpPr>
      <dsp:spPr>
        <a:xfrm rot="5400000">
          <a:off x="-197516" y="6307635"/>
          <a:ext cx="1316777" cy="921743"/>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9</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24</a:t>
          </a:r>
          <a:r>
            <a:rPr lang="zh-TW" altLang="en-US" sz="1050" b="1" kern="1200" dirty="0">
              <a:latin typeface="Times New Roman" panose="02020603050405020304" pitchFamily="18" charset="0"/>
              <a:cs typeface="Times New Roman" panose="02020603050405020304" pitchFamily="18" charset="0"/>
            </a:rPr>
            <a:t>日</a:t>
          </a:r>
          <a:endParaRPr lang="zh-TW" altLang="en-US" sz="1050" b="0" kern="1200"/>
        </a:p>
      </dsp:txBody>
      <dsp:txXfrm rot="-5400000">
        <a:off x="2" y="6570990"/>
        <a:ext cx="921743" cy="395034"/>
      </dsp:txXfrm>
    </dsp:sp>
    <dsp:sp modelId="{DF6BBBB8-7A58-480B-A5C6-0700C40CFD9B}">
      <dsp:nvSpPr>
        <dsp:cNvPr id="0" name=""/>
        <dsp:cNvSpPr/>
      </dsp:nvSpPr>
      <dsp:spPr>
        <a:xfrm rot="5400000">
          <a:off x="3106001" y="3925861"/>
          <a:ext cx="855905" cy="5224421"/>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t>美國對</a:t>
          </a:r>
          <a:r>
            <a:rPr lang="en-US" altLang="zh-TW" sz="1050" kern="1200"/>
            <a:t>2000</a:t>
          </a:r>
          <a:r>
            <a:rPr lang="zh-TW" altLang="en-US" sz="1050" kern="1200"/>
            <a:t>億美元的中國進口商品徵收</a:t>
          </a:r>
          <a:r>
            <a:rPr lang="en-US" altLang="zh-TW" sz="1050" kern="1200"/>
            <a:t>10</a:t>
          </a:r>
          <a:r>
            <a:rPr lang="zh-TW" altLang="en-US" sz="1050" kern="1200"/>
            <a:t>％的關稅。當局表示，該稅率將於</a:t>
          </a:r>
          <a:r>
            <a:rPr lang="en-US" altLang="zh-TW" sz="1050" kern="1200"/>
            <a:t>2019</a:t>
          </a:r>
          <a:r>
            <a:rPr lang="zh-TW" altLang="en-US" sz="1050" kern="1200"/>
            <a:t>年</a:t>
          </a:r>
          <a:r>
            <a:rPr lang="en-US" altLang="zh-TW" sz="1050" kern="1200"/>
            <a:t>1</a:t>
          </a:r>
          <a:r>
            <a:rPr lang="zh-TW" altLang="en-US" sz="1050" kern="1200"/>
            <a:t>月</a:t>
          </a:r>
          <a:r>
            <a:rPr lang="en-US" altLang="zh-TW" sz="1050" kern="1200"/>
            <a:t>1</a:t>
          </a:r>
          <a:r>
            <a:rPr lang="zh-TW" altLang="en-US" sz="1050" kern="1200"/>
            <a:t>日提升至</a:t>
          </a:r>
          <a:r>
            <a:rPr lang="en-US" altLang="zh-TW" sz="1050" kern="1200"/>
            <a:t>25</a:t>
          </a:r>
          <a:r>
            <a:rPr lang="zh-TW" altLang="en-US" sz="1050" kern="1200"/>
            <a:t>％。中國對</a:t>
          </a:r>
          <a:r>
            <a:rPr lang="en-US" altLang="zh-TW" sz="1050" kern="1200"/>
            <a:t>600</a:t>
          </a:r>
          <a:r>
            <a:rPr lang="zh-TW" altLang="en-US" sz="1050" kern="1200"/>
            <a:t>億美元的美國商品加徵了關稅。</a:t>
          </a:r>
          <a:endParaRPr lang="zh-TW" altLang="en-US" sz="1050" b="0" kern="1200"/>
        </a:p>
      </dsp:txBody>
      <dsp:txXfrm rot="-5400000">
        <a:off x="921743" y="6151901"/>
        <a:ext cx="5182639" cy="77234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216134" y="220588"/>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2018</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12</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508768"/>
        <a:ext cx="1008629" cy="432270"/>
      </dsp:txXfrm>
    </dsp:sp>
    <dsp:sp modelId="{17D9950B-860C-4D21-9D9F-4FE8DC33FED5}">
      <dsp:nvSpPr>
        <dsp:cNvPr id="0" name=""/>
        <dsp:cNvSpPr/>
      </dsp:nvSpPr>
      <dsp:spPr>
        <a:xfrm rot="5400000">
          <a:off x="3108858" y="-2095775"/>
          <a:ext cx="937077"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美國和中國同意將新關稅暫停</a:t>
          </a:r>
          <a:r>
            <a:rPr lang="en-US" altLang="zh-TW" sz="1050" kern="1200">
              <a:latin typeface="Times New Roman" panose="02020603050405020304" pitchFamily="18" charset="0"/>
              <a:cs typeface="Times New Roman" panose="02020603050405020304" pitchFamily="18" charset="0"/>
            </a:rPr>
            <a:t>90</a:t>
          </a:r>
          <a:r>
            <a:rPr lang="zh-TW" altLang="en-US" sz="1050" kern="1200">
              <a:latin typeface="Times New Roman" panose="02020603050405020304" pitchFamily="18" charset="0"/>
              <a:cs typeface="Times New Roman" panose="02020603050405020304" pitchFamily="18" charset="0"/>
            </a:rPr>
            <a:t>天。特朗普同意在兩國之間進行談判的同時，將原定於</a:t>
          </a:r>
          <a:r>
            <a:rPr lang="en-US" altLang="zh-TW" sz="1050" kern="1200">
              <a:latin typeface="Times New Roman" panose="02020603050405020304" pitchFamily="18" charset="0"/>
              <a:cs typeface="Times New Roman" panose="02020603050405020304" pitchFamily="18" charset="0"/>
            </a:rPr>
            <a:t>2019</a:t>
          </a:r>
          <a:r>
            <a:rPr lang="zh-TW" altLang="en-US" sz="1050" kern="1200">
              <a:latin typeface="Times New Roman" panose="02020603050405020304" pitchFamily="18" charset="0"/>
              <a:cs typeface="Times New Roman" panose="02020603050405020304" pitchFamily="18" charset="0"/>
            </a:rPr>
            <a:t>年</a:t>
          </a:r>
          <a:r>
            <a:rPr lang="en-US" altLang="zh-TW" sz="1050" kern="1200">
              <a:latin typeface="Times New Roman" panose="02020603050405020304" pitchFamily="18" charset="0"/>
              <a:cs typeface="Times New Roman" panose="02020603050405020304" pitchFamily="18" charset="0"/>
            </a:rPr>
            <a:t>1</a:t>
          </a:r>
          <a:r>
            <a:rPr lang="zh-TW" altLang="en-US" sz="1050" kern="1200">
              <a:latin typeface="Times New Roman" panose="02020603050405020304" pitchFamily="18" charset="0"/>
              <a:cs typeface="Times New Roman" panose="02020603050405020304" pitchFamily="18" charset="0"/>
            </a:rPr>
            <a:t>月</a:t>
          </a:r>
          <a:r>
            <a:rPr lang="en-US" altLang="zh-TW" sz="1050" kern="1200">
              <a:latin typeface="Times New Roman" panose="02020603050405020304" pitchFamily="18" charset="0"/>
              <a:cs typeface="Times New Roman" panose="02020603050405020304" pitchFamily="18" charset="0"/>
            </a:rPr>
            <a:t>1</a:t>
          </a:r>
          <a:r>
            <a:rPr lang="zh-TW" altLang="en-US" sz="1050" kern="1200">
              <a:latin typeface="Times New Roman" panose="02020603050405020304" pitchFamily="18" charset="0"/>
              <a:cs typeface="Times New Roman" panose="02020603050405020304" pitchFamily="18" charset="0"/>
            </a:rPr>
            <a:t>日開始對</a:t>
          </a:r>
          <a:r>
            <a:rPr lang="en-US" altLang="zh-TW" sz="1050" kern="1200">
              <a:latin typeface="Times New Roman" panose="02020603050405020304" pitchFamily="18" charset="0"/>
              <a:cs typeface="Times New Roman" panose="02020603050405020304" pitchFamily="18" charset="0"/>
            </a:rPr>
            <a:t>2,000</a:t>
          </a:r>
          <a:r>
            <a:rPr lang="zh-TW" altLang="en-US" sz="1050" kern="1200">
              <a:latin typeface="Times New Roman" panose="02020603050405020304" pitchFamily="18" charset="0"/>
              <a:cs typeface="Times New Roman" panose="02020603050405020304" pitchFamily="18" charset="0"/>
            </a:rPr>
            <a:t>億美元中國商品加徵的關稅推遲至</a:t>
          </a:r>
          <a:r>
            <a:rPr lang="en-US" altLang="zh-TW" sz="1050" kern="1200">
              <a:latin typeface="Times New Roman" panose="02020603050405020304" pitchFamily="18" charset="0"/>
              <a:cs typeface="Times New Roman" panose="02020603050405020304" pitchFamily="18" charset="0"/>
            </a:rPr>
            <a:t>3</a:t>
          </a:r>
          <a:r>
            <a:rPr lang="zh-TW" altLang="en-US" sz="1050" kern="1200">
              <a:latin typeface="Times New Roman" panose="02020603050405020304" pitchFamily="18" charset="0"/>
              <a:cs typeface="Times New Roman" panose="02020603050405020304" pitchFamily="18" charset="0"/>
            </a:rPr>
            <a:t>月初。中國同意購買「非常大量」的美國產品。</a:t>
          </a:r>
        </a:p>
      </dsp:txBody>
      <dsp:txXfrm rot="-5400000">
        <a:off x="1008629" y="50198"/>
        <a:ext cx="5091791" cy="845589"/>
      </dsp:txXfrm>
    </dsp:sp>
    <dsp:sp modelId="{C041B104-A8D4-4066-8B56-674A766E7165}">
      <dsp:nvSpPr>
        <dsp:cNvPr id="0" name=""/>
        <dsp:cNvSpPr/>
      </dsp:nvSpPr>
      <dsp:spPr>
        <a:xfrm rot="5400000">
          <a:off x="-216134" y="1556834"/>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
          </a:r>
          <a:br>
            <a:rPr lang="en-US" altLang="zh-HK" sz="1050" b="1" kern="1200" dirty="0">
              <a:latin typeface="Times New Roman" panose="02020603050405020304" pitchFamily="18" charset="0"/>
              <a:cs typeface="Times New Roman" panose="02020603050405020304" pitchFamily="18" charset="0"/>
            </a:rPr>
          </a:b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2</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24</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1845014"/>
        <a:ext cx="1008629" cy="432270"/>
      </dsp:txXfrm>
    </dsp:sp>
    <dsp:sp modelId="{6EDCC9FE-270C-4330-8983-E50A91037FF4}">
      <dsp:nvSpPr>
        <dsp:cNvPr id="0" name=""/>
        <dsp:cNvSpPr/>
      </dsp:nvSpPr>
      <dsp:spPr>
        <a:xfrm rot="5400000">
          <a:off x="3109104" y="-759775"/>
          <a:ext cx="936584"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特朗普延長了</a:t>
          </a:r>
          <a:r>
            <a:rPr lang="en-US" altLang="zh-TW" sz="1050" kern="1200">
              <a:latin typeface="Times New Roman" panose="02020603050405020304" pitchFamily="18" charset="0"/>
              <a:cs typeface="Times New Roman" panose="02020603050405020304" pitchFamily="18" charset="0"/>
            </a:rPr>
            <a:t>3</a:t>
          </a:r>
          <a:r>
            <a:rPr lang="zh-TW" altLang="en-US" sz="1050" kern="1200">
              <a:latin typeface="Times New Roman" panose="02020603050405020304" pitchFamily="18" charset="0"/>
              <a:cs typeface="Times New Roman" panose="02020603050405020304" pitchFamily="18" charset="0"/>
            </a:rPr>
            <a:t>月</a:t>
          </a:r>
          <a:r>
            <a:rPr lang="en-US" altLang="zh-TW" sz="1050" kern="1200">
              <a:latin typeface="Times New Roman" panose="02020603050405020304" pitchFamily="18" charset="0"/>
              <a:cs typeface="Times New Roman" panose="02020603050405020304" pitchFamily="18" charset="0"/>
            </a:rPr>
            <a:t>1</a:t>
          </a:r>
          <a:r>
            <a:rPr lang="zh-TW" altLang="en-US" sz="1050" kern="1200">
              <a:latin typeface="Times New Roman" panose="02020603050405020304" pitchFamily="18" charset="0"/>
              <a:cs typeface="Times New Roman" panose="02020603050405020304" pitchFamily="18" charset="0"/>
            </a:rPr>
            <a:t>日的最後期限，將對價值</a:t>
          </a:r>
          <a:r>
            <a:rPr lang="en-US" altLang="zh-TW" sz="1050" kern="1200">
              <a:latin typeface="Times New Roman" panose="02020603050405020304" pitchFamily="18" charset="0"/>
              <a:cs typeface="Times New Roman" panose="02020603050405020304" pitchFamily="18" charset="0"/>
            </a:rPr>
            <a:t>2,000</a:t>
          </a:r>
          <a:r>
            <a:rPr lang="zh-TW" altLang="en-US" sz="1050" kern="1200">
              <a:latin typeface="Times New Roman" panose="02020603050405020304" pitchFamily="18" charset="0"/>
              <a:cs typeface="Times New Roman" panose="02020603050405020304" pitchFamily="18" charset="0"/>
            </a:rPr>
            <a:t>億美元的中國商品的關稅不加限制地定為</a:t>
          </a:r>
          <a:r>
            <a:rPr lang="en-US" altLang="zh-TW" sz="1050" kern="1200">
              <a:latin typeface="Times New Roman" panose="02020603050405020304" pitchFamily="18" charset="0"/>
              <a:cs typeface="Times New Roman" panose="02020603050405020304" pitchFamily="18" charset="0"/>
            </a:rPr>
            <a:t>10</a:t>
          </a:r>
          <a:r>
            <a:rPr lang="zh-TW" altLang="en-US" sz="1050" kern="1200">
              <a:latin typeface="Times New Roman" panose="02020603050405020304" pitchFamily="18" charset="0"/>
              <a:cs typeface="Times New Roman" panose="02020603050405020304" pitchFamily="18" charset="0"/>
            </a:rPr>
            <a:t>％。</a:t>
          </a:r>
        </a:p>
      </dsp:txBody>
      <dsp:txXfrm rot="-5400000">
        <a:off x="1008629" y="1386420"/>
        <a:ext cx="5091815" cy="845144"/>
      </dsp:txXfrm>
    </dsp:sp>
    <dsp:sp modelId="{BD34E4BE-CC4E-492C-8260-1962A3223309}">
      <dsp:nvSpPr>
        <dsp:cNvPr id="0" name=""/>
        <dsp:cNvSpPr/>
      </dsp:nvSpPr>
      <dsp:spPr>
        <a:xfrm rot="5400000">
          <a:off x="-216134" y="2893080"/>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
          </a:r>
          <a:br>
            <a:rPr lang="en-US" altLang="zh-HK" sz="1050" b="1" kern="1200" dirty="0">
              <a:latin typeface="Times New Roman" panose="02020603050405020304" pitchFamily="18" charset="0"/>
              <a:cs typeface="Times New Roman" panose="02020603050405020304" pitchFamily="18" charset="0"/>
            </a:rPr>
          </a:b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5</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3181260"/>
        <a:ext cx="1008629" cy="432270"/>
      </dsp:txXfrm>
    </dsp:sp>
    <dsp:sp modelId="{07CBE6C1-2578-4314-A5AB-CBD5E4EE8202}">
      <dsp:nvSpPr>
        <dsp:cNvPr id="0" name=""/>
        <dsp:cNvSpPr/>
      </dsp:nvSpPr>
      <dsp:spPr>
        <a:xfrm rot="5400000">
          <a:off x="3109104" y="576470"/>
          <a:ext cx="936584"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特朗普政府正式宣佈打算，將自</a:t>
          </a:r>
          <a:r>
            <a:rPr lang="en-US" altLang="zh-TW" sz="1050" kern="1200">
              <a:latin typeface="Times New Roman" panose="02020603050405020304" pitchFamily="18" charset="0"/>
              <a:cs typeface="Times New Roman" panose="02020603050405020304" pitchFamily="18" charset="0"/>
            </a:rPr>
            <a:t>5</a:t>
          </a:r>
          <a:r>
            <a:rPr lang="zh-TW" altLang="en-US" sz="1050" kern="1200">
              <a:latin typeface="Times New Roman" panose="02020603050405020304" pitchFamily="18" charset="0"/>
              <a:cs typeface="Times New Roman" panose="02020603050405020304" pitchFamily="18" charset="0"/>
            </a:rPr>
            <a:t>月</a:t>
          </a:r>
          <a:r>
            <a:rPr lang="en-US" altLang="zh-TW" sz="1050" kern="1200">
              <a:latin typeface="Times New Roman" panose="02020603050405020304" pitchFamily="18" charset="0"/>
              <a:cs typeface="Times New Roman" panose="02020603050405020304" pitchFamily="18" charset="0"/>
            </a:rPr>
            <a:t>10</a:t>
          </a:r>
          <a:r>
            <a:rPr lang="zh-TW" altLang="en-US" sz="1050" kern="1200">
              <a:latin typeface="Times New Roman" panose="02020603050405020304" pitchFamily="18" charset="0"/>
              <a:cs typeface="Times New Roman" panose="02020603050405020304" pitchFamily="18" charset="0"/>
            </a:rPr>
            <a:t>日起對</a:t>
          </a:r>
          <a:r>
            <a:rPr lang="en-US" altLang="zh-TW" sz="1050" kern="1200">
              <a:latin typeface="Times New Roman" panose="02020603050405020304" pitchFamily="18" charset="0"/>
              <a:cs typeface="Times New Roman" panose="02020603050405020304" pitchFamily="18" charset="0"/>
            </a:rPr>
            <a:t>2000</a:t>
          </a:r>
          <a:r>
            <a:rPr lang="zh-TW" altLang="en-US" sz="1050" kern="1200">
              <a:latin typeface="Times New Roman" panose="02020603050405020304" pitchFamily="18" charset="0"/>
              <a:cs typeface="Times New Roman" panose="02020603050405020304" pitchFamily="18" charset="0"/>
            </a:rPr>
            <a:t>億美元中國進口商品的關稅從</a:t>
          </a:r>
          <a:r>
            <a:rPr lang="en-US" altLang="zh-TW" sz="1050" kern="1200">
              <a:latin typeface="Times New Roman" panose="02020603050405020304" pitchFamily="18" charset="0"/>
              <a:cs typeface="Times New Roman" panose="02020603050405020304" pitchFamily="18" charset="0"/>
            </a:rPr>
            <a:t>10</a:t>
          </a:r>
          <a:r>
            <a:rPr lang="zh-TW" altLang="en-US" sz="1050" kern="1200">
              <a:latin typeface="Times New Roman" panose="02020603050405020304" pitchFamily="18" charset="0"/>
              <a:cs typeface="Times New Roman" panose="02020603050405020304" pitchFamily="18" charset="0"/>
            </a:rPr>
            <a:t>％提高至</a:t>
          </a:r>
          <a:r>
            <a:rPr lang="en-US" altLang="zh-TW" sz="1050" kern="1200">
              <a:latin typeface="Times New Roman" panose="02020603050405020304" pitchFamily="18" charset="0"/>
              <a:cs typeface="Times New Roman" panose="02020603050405020304" pitchFamily="18" charset="0"/>
            </a:rPr>
            <a:t>25</a:t>
          </a:r>
          <a:r>
            <a:rPr lang="zh-TW" altLang="en-US" sz="1050" kern="1200">
              <a:latin typeface="Times New Roman" panose="02020603050405020304" pitchFamily="18" charset="0"/>
              <a:cs typeface="Times New Roman" panose="02020603050405020304" pitchFamily="18" charset="0"/>
            </a:rPr>
            <a:t>％。</a:t>
          </a:r>
        </a:p>
      </dsp:txBody>
      <dsp:txXfrm rot="-5400000">
        <a:off x="1008629" y="2722665"/>
        <a:ext cx="5091815" cy="845144"/>
      </dsp:txXfrm>
    </dsp:sp>
    <dsp:sp modelId="{967E62D9-148E-4575-8CCF-C706D8B31071}">
      <dsp:nvSpPr>
        <dsp:cNvPr id="0" name=""/>
        <dsp:cNvSpPr/>
      </dsp:nvSpPr>
      <dsp:spPr>
        <a:xfrm rot="5400000">
          <a:off x="-216134" y="4229326"/>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
          </a:r>
          <a:br>
            <a:rPr lang="en-US" altLang="zh-HK" sz="1050" b="1" kern="1200" dirty="0">
              <a:latin typeface="Times New Roman" panose="02020603050405020304" pitchFamily="18" charset="0"/>
              <a:cs typeface="Times New Roman" panose="02020603050405020304" pitchFamily="18" charset="0"/>
            </a:rPr>
          </a:b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6</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18</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4517506"/>
        <a:ext cx="1008629" cy="432270"/>
      </dsp:txXfrm>
    </dsp:sp>
    <dsp:sp modelId="{C75A9E7B-938C-4F7C-BDDF-B8CA027370B4}">
      <dsp:nvSpPr>
        <dsp:cNvPr id="0" name=""/>
        <dsp:cNvSpPr/>
      </dsp:nvSpPr>
      <dsp:spPr>
        <a:xfrm rot="5400000">
          <a:off x="3109104" y="1912716"/>
          <a:ext cx="936584"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特朗普和習近平通電話，雙方同意在原訂於</a:t>
          </a:r>
          <a:r>
            <a:rPr lang="en-US" altLang="zh-TW" sz="1050" kern="1200">
              <a:latin typeface="Times New Roman" panose="02020603050405020304" pitchFamily="18" charset="0"/>
              <a:cs typeface="Times New Roman" panose="02020603050405020304" pitchFamily="18" charset="0"/>
            </a:rPr>
            <a:t>6</a:t>
          </a:r>
          <a:r>
            <a:rPr lang="zh-TW" altLang="en-US" sz="1050" kern="1200">
              <a:latin typeface="Times New Roman" panose="02020603050405020304" pitchFamily="18" charset="0"/>
              <a:cs typeface="Times New Roman" panose="02020603050405020304" pitchFamily="18" charset="0"/>
            </a:rPr>
            <a:t>月底在日本舉行的</a:t>
          </a:r>
          <a:r>
            <a:rPr lang="en-US" altLang="zh-TW" sz="1050" kern="1200">
              <a:latin typeface="Times New Roman" panose="02020603050405020304" pitchFamily="18" charset="0"/>
              <a:cs typeface="Times New Roman" panose="02020603050405020304" pitchFamily="18" charset="0"/>
            </a:rPr>
            <a:t>20</a:t>
          </a:r>
          <a:r>
            <a:rPr lang="zh-TW" altLang="en-US" sz="1050" kern="1200">
              <a:latin typeface="Times New Roman" panose="02020603050405020304" pitchFamily="18" charset="0"/>
              <a:cs typeface="Times New Roman" panose="02020603050405020304" pitchFamily="18" charset="0"/>
            </a:rPr>
            <a:t>國集團（</a:t>
          </a:r>
          <a:r>
            <a:rPr lang="en-US" altLang="zh-TW" sz="1050" kern="1200">
              <a:latin typeface="Times New Roman" panose="02020603050405020304" pitchFamily="18" charset="0"/>
              <a:cs typeface="Times New Roman" panose="02020603050405020304" pitchFamily="18" charset="0"/>
            </a:rPr>
            <a:t>G20</a:t>
          </a:r>
          <a:r>
            <a:rPr lang="zh-TW" altLang="en-US" sz="1050" kern="1200">
              <a:latin typeface="Times New Roman" panose="02020603050405020304" pitchFamily="18" charset="0"/>
              <a:cs typeface="Times New Roman" panose="02020603050405020304" pitchFamily="18" charset="0"/>
            </a:rPr>
            <a:t>）峰會的領導人會晤之前，重新啟動貿易談判。</a:t>
          </a:r>
        </a:p>
      </dsp:txBody>
      <dsp:txXfrm rot="-5400000">
        <a:off x="1008629" y="4058911"/>
        <a:ext cx="5091815" cy="845144"/>
      </dsp:txXfrm>
    </dsp:sp>
    <dsp:sp modelId="{E9AE56C7-4DBF-47F7-A940-55D3187A394E}">
      <dsp:nvSpPr>
        <dsp:cNvPr id="0" name=""/>
        <dsp:cNvSpPr/>
      </dsp:nvSpPr>
      <dsp:spPr>
        <a:xfrm rot="5400000">
          <a:off x="-216134" y="5565572"/>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
          </a:r>
          <a:br>
            <a:rPr lang="en-US" altLang="zh-HK" sz="1050" b="1" kern="1200" dirty="0">
              <a:latin typeface="Times New Roman" panose="02020603050405020304" pitchFamily="18" charset="0"/>
              <a:cs typeface="Times New Roman" panose="02020603050405020304" pitchFamily="18" charset="0"/>
            </a:rPr>
          </a:b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6</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18</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5853752"/>
        <a:ext cx="1008629" cy="432270"/>
      </dsp:txXfrm>
    </dsp:sp>
    <dsp:sp modelId="{220B40C1-A94F-441E-8225-3BD5B01C2FCC}">
      <dsp:nvSpPr>
        <dsp:cNvPr id="0" name=""/>
        <dsp:cNvSpPr/>
      </dsp:nvSpPr>
      <dsp:spPr>
        <a:xfrm rot="5400000">
          <a:off x="3109104" y="3248962"/>
          <a:ext cx="936584"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在大阪舉行的</a:t>
          </a:r>
          <a:r>
            <a:rPr lang="en-US" altLang="zh-TW" sz="1050" kern="1200">
              <a:latin typeface="Times New Roman" panose="02020603050405020304" pitchFamily="18" charset="0"/>
              <a:cs typeface="Times New Roman" panose="02020603050405020304" pitchFamily="18" charset="0"/>
            </a:rPr>
            <a:t>G20</a:t>
          </a:r>
          <a:r>
            <a:rPr lang="zh-TW" altLang="en-US" sz="1050" kern="1200">
              <a:latin typeface="Times New Roman" panose="02020603050405020304" pitchFamily="18" charset="0"/>
              <a:cs typeface="Times New Roman" panose="02020603050405020304" pitchFamily="18" charset="0"/>
            </a:rPr>
            <a:t>峰會上，中美雙方正式作出讓步，正式同意重啟貿易談判。特朗普同意不徵收新關稅，並放鬆對中國電信巨頭華為的限制。中國同意對未指定的美國農產品進行新的採購。</a:t>
          </a:r>
        </a:p>
      </dsp:txBody>
      <dsp:txXfrm rot="-5400000">
        <a:off x="1008629" y="5395157"/>
        <a:ext cx="5091815" cy="845144"/>
      </dsp:txXfrm>
    </dsp:sp>
    <dsp:sp modelId="{8E21FBC0-CA9B-47CB-B28A-79FA6CF83735}">
      <dsp:nvSpPr>
        <dsp:cNvPr id="0" name=""/>
        <dsp:cNvSpPr/>
      </dsp:nvSpPr>
      <dsp:spPr>
        <a:xfrm rot="5400000">
          <a:off x="-216134" y="6901818"/>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
          </a:r>
          <a:br>
            <a:rPr lang="en-US" altLang="zh-HK" sz="1050" b="1" kern="1200" dirty="0">
              <a:latin typeface="Times New Roman" panose="02020603050405020304" pitchFamily="18" charset="0"/>
              <a:cs typeface="Times New Roman" panose="02020603050405020304" pitchFamily="18" charset="0"/>
            </a:rPr>
          </a:b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7189998"/>
        <a:ext cx="1008629" cy="432270"/>
      </dsp:txXfrm>
    </dsp:sp>
    <dsp:sp modelId="{B6D2F819-06E4-4272-9CC4-B52E7F927621}">
      <dsp:nvSpPr>
        <dsp:cNvPr id="0" name=""/>
        <dsp:cNvSpPr/>
      </dsp:nvSpPr>
      <dsp:spPr>
        <a:xfrm rot="5400000">
          <a:off x="3109104" y="4585208"/>
          <a:ext cx="936584"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endParaRPr lang="zh-TW" altLang="en-US"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特朗普表示，中國沒有兌現購買更多美國農產品的承諾，他宣布在已對價值</a:t>
          </a:r>
          <a:r>
            <a:rPr lang="en-US" altLang="zh-TW" sz="1050" kern="1200">
              <a:latin typeface="Times New Roman" panose="02020603050405020304" pitchFamily="18" charset="0"/>
              <a:cs typeface="Times New Roman" panose="02020603050405020304" pitchFamily="18" charset="0"/>
            </a:rPr>
            <a:t>2500</a:t>
          </a:r>
          <a:r>
            <a:rPr lang="zh-TW" altLang="en-US" sz="1050" kern="1200">
              <a:latin typeface="Times New Roman" panose="02020603050405020304" pitchFamily="18" charset="0"/>
              <a:cs typeface="Times New Roman" panose="02020603050405020304" pitchFamily="18" charset="0"/>
            </a:rPr>
            <a:t>億美元的中國商品徵收</a:t>
          </a:r>
          <a:r>
            <a:rPr lang="en-US" altLang="zh-TW" sz="1050" kern="1200">
              <a:latin typeface="Times New Roman" panose="02020603050405020304" pitchFamily="18" charset="0"/>
              <a:cs typeface="Times New Roman" panose="02020603050405020304" pitchFamily="18" charset="0"/>
            </a:rPr>
            <a:t>25</a:t>
          </a:r>
          <a:r>
            <a:rPr lang="zh-TW" altLang="en-US" sz="1050" kern="1200">
              <a:latin typeface="Times New Roman" panose="02020603050405020304" pitchFamily="18" charset="0"/>
              <a:cs typeface="Times New Roman" panose="02020603050405020304" pitchFamily="18" charset="0"/>
            </a:rPr>
            <a:t>％關稅的基礎上，另外對價值</a:t>
          </a:r>
          <a:r>
            <a:rPr lang="en-US" altLang="zh-TW" sz="1050" kern="1200">
              <a:latin typeface="Times New Roman" panose="02020603050405020304" pitchFamily="18" charset="0"/>
              <a:cs typeface="Times New Roman" panose="02020603050405020304" pitchFamily="18" charset="0"/>
            </a:rPr>
            <a:t>3000</a:t>
          </a:r>
          <a:r>
            <a:rPr lang="zh-TW" altLang="en-US" sz="1050" kern="1200">
              <a:latin typeface="Times New Roman" panose="02020603050405020304" pitchFamily="18" charset="0"/>
              <a:cs typeface="Times New Roman" panose="02020603050405020304" pitchFamily="18" charset="0"/>
            </a:rPr>
            <a:t>億美元的中國進口商品徵收</a:t>
          </a:r>
          <a:r>
            <a:rPr lang="en-US" altLang="zh-TW" sz="1050" kern="1200">
              <a:latin typeface="Times New Roman" panose="02020603050405020304" pitchFamily="18" charset="0"/>
              <a:cs typeface="Times New Roman" panose="02020603050405020304" pitchFamily="18" charset="0"/>
            </a:rPr>
            <a:t>10</a:t>
          </a:r>
          <a:r>
            <a:rPr lang="zh-TW" altLang="en-US" sz="1050" kern="1200">
              <a:latin typeface="Times New Roman" panose="02020603050405020304" pitchFamily="18" charset="0"/>
              <a:cs typeface="Times New Roman" panose="02020603050405020304" pitchFamily="18" charset="0"/>
            </a:rPr>
            <a:t>％的關稅。特朗普表示，儘管實行了新的關稅，華盛頓和北京之間的會談仍將繼續，而且稅率可能會逐步提高到</a:t>
          </a:r>
          <a:r>
            <a:rPr lang="en-US" altLang="zh-TW" sz="1050" kern="1200">
              <a:latin typeface="Times New Roman" panose="02020603050405020304" pitchFamily="18" charset="0"/>
              <a:cs typeface="Times New Roman" panose="02020603050405020304" pitchFamily="18" charset="0"/>
            </a:rPr>
            <a:t>25</a:t>
          </a:r>
          <a:r>
            <a:rPr lang="zh-TW" altLang="en-US" sz="1050" kern="1200">
              <a:latin typeface="Times New Roman" panose="02020603050405020304" pitchFamily="18" charset="0"/>
              <a:cs typeface="Times New Roman" panose="02020603050405020304" pitchFamily="18" charset="0"/>
            </a:rPr>
            <a:t>％以上。</a:t>
          </a:r>
        </a:p>
        <a:p>
          <a:pPr marL="57150" lvl="1" indent="-57150" algn="l" defTabSz="466725">
            <a:lnSpc>
              <a:spcPct val="90000"/>
            </a:lnSpc>
            <a:spcBef>
              <a:spcPct val="0"/>
            </a:spcBef>
            <a:spcAft>
              <a:spcPct val="15000"/>
            </a:spcAft>
            <a:buChar char="••"/>
          </a:pPr>
          <a:endParaRPr lang="en-US" altLang="zh-HK" sz="1050" kern="1200" dirty="0">
            <a:latin typeface="Times New Roman" panose="02020603050405020304" pitchFamily="18" charset="0"/>
            <a:cs typeface="Times New Roman" panose="02020603050405020304" pitchFamily="18" charset="0"/>
          </a:endParaRPr>
        </a:p>
      </dsp:txBody>
      <dsp:txXfrm rot="-5400000">
        <a:off x="1008629" y="6731403"/>
        <a:ext cx="5091815" cy="8451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216134" y="220588"/>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TW" sz="1050" b="1"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a:latin typeface="Times New Roman" panose="02020603050405020304" pitchFamily="18" charset="0"/>
              <a:cs typeface="Times New Roman" panose="02020603050405020304" pitchFamily="18" charset="0"/>
            </a:rPr>
            <a:t>2019</a:t>
          </a:r>
          <a:r>
            <a:rPr lang="zh-TW" altLang="en-US" sz="1050" b="1" kern="1200">
              <a:latin typeface="Times New Roman" panose="02020603050405020304" pitchFamily="18" charset="0"/>
              <a:cs typeface="Times New Roman" panose="02020603050405020304" pitchFamily="18" charset="0"/>
            </a:rPr>
            <a:t>年</a:t>
          </a:r>
          <a:endParaRPr lang="en-US" altLang="zh-TW" sz="1050" b="1"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a:latin typeface="Times New Roman" panose="02020603050405020304" pitchFamily="18" charset="0"/>
              <a:cs typeface="Times New Roman" panose="02020603050405020304" pitchFamily="18" charset="0"/>
            </a:rPr>
            <a:t>8</a:t>
          </a:r>
          <a:r>
            <a:rPr lang="zh-TW" altLang="en-US" sz="1050" b="1" kern="1200">
              <a:latin typeface="Times New Roman" panose="02020603050405020304" pitchFamily="18" charset="0"/>
              <a:cs typeface="Times New Roman" panose="02020603050405020304" pitchFamily="18" charset="0"/>
            </a:rPr>
            <a:t>月</a:t>
          </a:r>
          <a:r>
            <a:rPr lang="en-US" altLang="zh-TW" sz="1050" b="1" kern="1200">
              <a:latin typeface="Times New Roman" panose="02020603050405020304" pitchFamily="18" charset="0"/>
              <a:cs typeface="Times New Roman" panose="02020603050405020304" pitchFamily="18" charset="0"/>
            </a:rPr>
            <a:t>6</a:t>
          </a:r>
          <a:r>
            <a:rPr lang="zh-TW" altLang="en-US" sz="1050" b="1" kern="1200">
              <a:latin typeface="Times New Roman" panose="02020603050405020304" pitchFamily="18" charset="0"/>
              <a:cs typeface="Times New Roman" panose="02020603050405020304" pitchFamily="18" charset="0"/>
            </a:rPr>
            <a:t>日</a:t>
          </a:r>
        </a:p>
      </dsp:txBody>
      <dsp:txXfrm rot="-5400000">
        <a:off x="2" y="508768"/>
        <a:ext cx="1008629" cy="432270"/>
      </dsp:txXfrm>
    </dsp:sp>
    <dsp:sp modelId="{17D9950B-860C-4D21-9D9F-4FE8DC33FED5}">
      <dsp:nvSpPr>
        <dsp:cNvPr id="0" name=""/>
        <dsp:cNvSpPr/>
      </dsp:nvSpPr>
      <dsp:spPr>
        <a:xfrm rot="5400000">
          <a:off x="3108858" y="-2095775"/>
          <a:ext cx="937077"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中國人民銀行表示，北京沒有也不會使用人民幣來應對貿易摩擦。</a:t>
          </a:r>
        </a:p>
      </dsp:txBody>
      <dsp:txXfrm rot="-5400000">
        <a:off x="1008629" y="50198"/>
        <a:ext cx="5091791" cy="845589"/>
      </dsp:txXfrm>
    </dsp:sp>
    <dsp:sp modelId="{BB8E10B2-7B49-4F09-A818-6E76306B6C2A}">
      <dsp:nvSpPr>
        <dsp:cNvPr id="0" name=""/>
        <dsp:cNvSpPr/>
      </dsp:nvSpPr>
      <dsp:spPr>
        <a:xfrm rot="5400000">
          <a:off x="-216134" y="1556834"/>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TW" sz="1050" b="1"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a:latin typeface="Times New Roman" panose="02020603050405020304" pitchFamily="18" charset="0"/>
              <a:cs typeface="Times New Roman" panose="02020603050405020304" pitchFamily="18" charset="0"/>
            </a:rPr>
            <a:t>2019</a:t>
          </a:r>
          <a:r>
            <a:rPr lang="zh-TW" altLang="en-US" sz="1050" b="1" kern="1200">
              <a:latin typeface="Times New Roman" panose="02020603050405020304" pitchFamily="18" charset="0"/>
              <a:cs typeface="Times New Roman" panose="02020603050405020304" pitchFamily="18" charset="0"/>
            </a:rPr>
            <a:t>年</a:t>
          </a:r>
          <a:endParaRPr lang="en-US" altLang="zh-TW" sz="1050" b="1" kern="120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a:latin typeface="Times New Roman" panose="02020603050405020304" pitchFamily="18" charset="0"/>
              <a:cs typeface="Times New Roman" panose="02020603050405020304" pitchFamily="18" charset="0"/>
            </a:rPr>
            <a:t>8</a:t>
          </a:r>
          <a:r>
            <a:rPr lang="zh-TW" altLang="en-US" sz="1050" b="1" kern="1200">
              <a:latin typeface="Times New Roman" panose="02020603050405020304" pitchFamily="18" charset="0"/>
              <a:cs typeface="Times New Roman" panose="02020603050405020304" pitchFamily="18" charset="0"/>
            </a:rPr>
            <a:t>月</a:t>
          </a:r>
          <a:r>
            <a:rPr lang="en-US" altLang="zh-TW" sz="1050" b="1" kern="1200">
              <a:latin typeface="Times New Roman" panose="02020603050405020304" pitchFamily="18" charset="0"/>
              <a:cs typeface="Times New Roman" panose="02020603050405020304" pitchFamily="18" charset="0"/>
            </a:rPr>
            <a:t>9</a:t>
          </a:r>
          <a:r>
            <a:rPr lang="zh-TW" altLang="en-US" sz="1050" b="1" kern="1200">
              <a:latin typeface="Times New Roman" panose="02020603050405020304" pitchFamily="18" charset="0"/>
              <a:cs typeface="Times New Roman" panose="02020603050405020304" pitchFamily="18" charset="0"/>
            </a:rPr>
            <a:t>日</a:t>
          </a:r>
        </a:p>
      </dsp:txBody>
      <dsp:txXfrm rot="-5400000">
        <a:off x="2" y="1845014"/>
        <a:ext cx="1008629" cy="432270"/>
      </dsp:txXfrm>
    </dsp:sp>
    <dsp:sp modelId="{FC3DD136-E40A-47BB-81A5-11A0368D6C23}">
      <dsp:nvSpPr>
        <dsp:cNvPr id="0" name=""/>
        <dsp:cNvSpPr/>
      </dsp:nvSpPr>
      <dsp:spPr>
        <a:xfrm rot="5400000">
          <a:off x="3109104" y="-759775"/>
          <a:ext cx="936584"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特朗普說，他不準備與北京達成協議，並建議取消他原定於</a:t>
          </a:r>
          <a:r>
            <a:rPr lang="en-US" altLang="zh-TW" sz="1050" kern="1200">
              <a:latin typeface="Times New Roman" panose="02020603050405020304" pitchFamily="18" charset="0"/>
              <a:cs typeface="Times New Roman" panose="02020603050405020304" pitchFamily="18" charset="0"/>
            </a:rPr>
            <a:t>9</a:t>
          </a:r>
          <a:r>
            <a:rPr lang="zh-TW" altLang="en-US" sz="1050" kern="1200">
              <a:latin typeface="Times New Roman" panose="02020603050405020304" pitchFamily="18" charset="0"/>
              <a:cs typeface="Times New Roman" panose="02020603050405020304" pitchFamily="18" charset="0"/>
            </a:rPr>
            <a:t>月在華盛頓與中國舉行的貿易談判。</a:t>
          </a:r>
        </a:p>
      </dsp:txBody>
      <dsp:txXfrm rot="-5400000">
        <a:off x="1008629" y="1386420"/>
        <a:ext cx="5091815" cy="845144"/>
      </dsp:txXfrm>
    </dsp:sp>
    <dsp:sp modelId="{2122410C-B56D-427B-8D85-B18688D91094}">
      <dsp:nvSpPr>
        <dsp:cNvPr id="0" name=""/>
        <dsp:cNvSpPr/>
      </dsp:nvSpPr>
      <dsp:spPr>
        <a:xfrm rot="5400000">
          <a:off x="-216134" y="2893080"/>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23</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3181260"/>
        <a:ext cx="1008629" cy="432270"/>
      </dsp:txXfrm>
    </dsp:sp>
    <dsp:sp modelId="{A21CB369-395C-4691-982F-C1CA96F524B5}">
      <dsp:nvSpPr>
        <dsp:cNvPr id="0" name=""/>
        <dsp:cNvSpPr/>
      </dsp:nvSpPr>
      <dsp:spPr>
        <a:xfrm rot="5400000">
          <a:off x="3109104" y="576470"/>
          <a:ext cx="936584"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中國宣佈將對價值約</a:t>
          </a:r>
          <a:r>
            <a:rPr lang="en-US" altLang="zh-TW" sz="1050" kern="1200">
              <a:latin typeface="Times New Roman" panose="02020603050405020304" pitchFamily="18" charset="0"/>
              <a:cs typeface="Times New Roman" panose="02020603050405020304" pitchFamily="18" charset="0"/>
            </a:rPr>
            <a:t>750</a:t>
          </a:r>
          <a:r>
            <a:rPr lang="zh-TW" altLang="en-US" sz="1050" kern="1200">
              <a:latin typeface="Times New Roman" panose="02020603050405020304" pitchFamily="18" charset="0"/>
              <a:cs typeface="Times New Roman" panose="02020603050405020304" pitchFamily="18" charset="0"/>
            </a:rPr>
            <a:t>億美元的美國商品徵收額外的報復性關稅，作為對美國於</a:t>
          </a:r>
          <a:r>
            <a:rPr lang="en-US" altLang="zh-TW" sz="1050" kern="1200">
              <a:latin typeface="Times New Roman" panose="02020603050405020304" pitchFamily="18" charset="0"/>
              <a:cs typeface="Times New Roman" panose="02020603050405020304" pitchFamily="18" charset="0"/>
            </a:rPr>
            <a:t>8</a:t>
          </a:r>
          <a:r>
            <a:rPr lang="zh-TW" altLang="en-US" sz="1050" kern="1200">
              <a:latin typeface="Times New Roman" panose="02020603050405020304" pitchFamily="18" charset="0"/>
              <a:cs typeface="Times New Roman" panose="02020603050405020304" pitchFamily="18" charset="0"/>
            </a:rPr>
            <a:t>月初宣佈將對現有商品徵收額外的</a:t>
          </a:r>
          <a:r>
            <a:rPr lang="en-US" altLang="zh-TW" sz="1050" kern="1200">
              <a:latin typeface="Times New Roman" panose="02020603050405020304" pitchFamily="18" charset="0"/>
              <a:cs typeface="Times New Roman" panose="02020603050405020304" pitchFamily="18" charset="0"/>
            </a:rPr>
            <a:t>10</a:t>
          </a:r>
          <a:r>
            <a:rPr lang="zh-TW" altLang="en-US" sz="1050" kern="1200">
              <a:latin typeface="Times New Roman" panose="02020603050405020304" pitchFamily="18" charset="0"/>
              <a:cs typeface="Times New Roman" panose="02020603050405020304" pitchFamily="18" charset="0"/>
            </a:rPr>
            <a:t>％的關稅的回應。</a:t>
          </a:r>
        </a:p>
      </dsp:txBody>
      <dsp:txXfrm rot="-5400000">
        <a:off x="1008629" y="2722665"/>
        <a:ext cx="5091815" cy="845144"/>
      </dsp:txXfrm>
    </dsp:sp>
    <dsp:sp modelId="{7425EE55-FBB7-42C0-BA8C-A0D278369DF3}">
      <dsp:nvSpPr>
        <dsp:cNvPr id="0" name=""/>
        <dsp:cNvSpPr/>
      </dsp:nvSpPr>
      <dsp:spPr>
        <a:xfrm rot="5400000">
          <a:off x="-216134" y="4229326"/>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25</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4517506"/>
        <a:ext cx="1008629" cy="432270"/>
      </dsp:txXfrm>
    </dsp:sp>
    <dsp:sp modelId="{A0A9D34F-9F99-44DB-AEDE-A8E08608C574}">
      <dsp:nvSpPr>
        <dsp:cNvPr id="0" name=""/>
        <dsp:cNvSpPr/>
      </dsp:nvSpPr>
      <dsp:spPr>
        <a:xfrm rot="5400000">
          <a:off x="3109104" y="1912716"/>
          <a:ext cx="936584"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在最近的貿易戰威脅升級之際，中國最高貿易談判代表呼籲保持冷靜。特朗普表示會談將繼續進行。</a:t>
          </a:r>
        </a:p>
      </dsp:txBody>
      <dsp:txXfrm rot="-5400000">
        <a:off x="1008629" y="4058911"/>
        <a:ext cx="5091815" cy="845144"/>
      </dsp:txXfrm>
    </dsp:sp>
    <dsp:sp modelId="{D78A8AB1-C1AE-4679-B12B-559F70DFA86F}">
      <dsp:nvSpPr>
        <dsp:cNvPr id="0" name=""/>
        <dsp:cNvSpPr/>
      </dsp:nvSpPr>
      <dsp:spPr>
        <a:xfrm rot="5400000">
          <a:off x="-216134" y="5565572"/>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9</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5853752"/>
        <a:ext cx="1008629" cy="432270"/>
      </dsp:txXfrm>
    </dsp:sp>
    <dsp:sp modelId="{2F135250-8574-4ED8-AF03-EA26AB77C092}">
      <dsp:nvSpPr>
        <dsp:cNvPr id="0" name=""/>
        <dsp:cNvSpPr/>
      </dsp:nvSpPr>
      <dsp:spPr>
        <a:xfrm rot="5400000">
          <a:off x="3109104" y="3248962"/>
          <a:ext cx="936584"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關稅按計劃生效。從周日開始，美國對價值超過</a:t>
          </a:r>
          <a:r>
            <a:rPr lang="en-US" altLang="zh-TW" sz="1050" kern="1200">
              <a:latin typeface="Times New Roman" panose="02020603050405020304" pitchFamily="18" charset="0"/>
              <a:cs typeface="Times New Roman" panose="02020603050405020304" pitchFamily="18" charset="0"/>
            </a:rPr>
            <a:t>1250</a:t>
          </a:r>
          <a:r>
            <a:rPr lang="zh-TW" altLang="en-US" sz="1050" kern="1200">
              <a:latin typeface="Times New Roman" panose="02020603050405020304" pitchFamily="18" charset="0"/>
              <a:cs typeface="Times New Roman" panose="02020603050405020304" pitchFamily="18" charset="0"/>
            </a:rPr>
            <a:t>億美元的中國進口商品（清單</a:t>
          </a:r>
          <a:r>
            <a:rPr lang="en-US" altLang="zh-TW" sz="1050" kern="1200">
              <a:latin typeface="Times New Roman" panose="02020603050405020304" pitchFamily="18" charset="0"/>
              <a:cs typeface="Times New Roman" panose="02020603050405020304" pitchFamily="18" charset="0"/>
            </a:rPr>
            <a:t>4A</a:t>
          </a:r>
          <a:r>
            <a:rPr lang="zh-TW" altLang="en-US" sz="1050" kern="1200">
              <a:latin typeface="Times New Roman" panose="02020603050405020304" pitchFamily="18" charset="0"/>
              <a:cs typeface="Times New Roman" panose="02020603050405020304" pitchFamily="18" charset="0"/>
            </a:rPr>
            <a:t>）徵收關稅。</a:t>
          </a:r>
        </a:p>
      </dsp:txBody>
      <dsp:txXfrm rot="-5400000">
        <a:off x="1008629" y="5395157"/>
        <a:ext cx="5091815" cy="845144"/>
      </dsp:txXfrm>
    </dsp:sp>
    <dsp:sp modelId="{563DFB9D-16FB-45F2-989D-B43FA6B11923}">
      <dsp:nvSpPr>
        <dsp:cNvPr id="0" name=""/>
        <dsp:cNvSpPr/>
      </dsp:nvSpPr>
      <dsp:spPr>
        <a:xfrm rot="5400000">
          <a:off x="-216134" y="6901818"/>
          <a:ext cx="1440899" cy="1008629"/>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9</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7189998"/>
        <a:ext cx="1008629" cy="432270"/>
      </dsp:txXfrm>
    </dsp:sp>
    <dsp:sp modelId="{83473248-A65B-4924-B771-3612BACFF838}">
      <dsp:nvSpPr>
        <dsp:cNvPr id="0" name=""/>
        <dsp:cNvSpPr/>
      </dsp:nvSpPr>
      <dsp:spPr>
        <a:xfrm rot="5400000">
          <a:off x="3109104" y="4585208"/>
          <a:ext cx="936584" cy="513753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HK" altLang="en-US" sz="1050" kern="1200">
              <a:latin typeface="Times New Roman" panose="02020603050405020304" pitchFamily="18" charset="0"/>
              <a:cs typeface="Times New Roman" panose="02020603050405020304" pitchFamily="18" charset="0"/>
            </a:rPr>
            <a:t>中國</a:t>
          </a:r>
          <a:r>
            <a:rPr lang="zh-TW" altLang="en-US" sz="1050" kern="1200">
              <a:latin typeface="Times New Roman" panose="02020603050405020304" pitchFamily="18" charset="0"/>
              <a:cs typeface="Times New Roman" panose="02020603050405020304" pitchFamily="18" charset="0"/>
            </a:rPr>
            <a:t>於世界貿易組織</a:t>
          </a:r>
          <a:r>
            <a:rPr lang="zh-HK" altLang="en-US" sz="1050" kern="1200">
              <a:latin typeface="Times New Roman" panose="02020603050405020304" pitchFamily="18" charset="0"/>
              <a:cs typeface="Times New Roman" panose="02020603050405020304" pitchFamily="18" charset="0"/>
            </a:rPr>
            <a:t>向美國提出關稅案。</a:t>
          </a:r>
          <a:endParaRPr lang="zh-TW" altLang="en-US" sz="1050" kern="1200">
            <a:latin typeface="Times New Roman" panose="02020603050405020304" pitchFamily="18" charset="0"/>
            <a:cs typeface="Times New Roman" panose="02020603050405020304" pitchFamily="18" charset="0"/>
          </a:endParaRPr>
        </a:p>
      </dsp:txBody>
      <dsp:txXfrm rot="-5400000">
        <a:off x="1008629" y="6731403"/>
        <a:ext cx="5091815" cy="84514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217214" y="217214"/>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9</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5</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1" y="506832"/>
        <a:ext cx="1013666" cy="434429"/>
      </dsp:txXfrm>
    </dsp:sp>
    <dsp:sp modelId="{17D9950B-860C-4D21-9D9F-4FE8DC33FED5}">
      <dsp:nvSpPr>
        <dsp:cNvPr id="0" name=""/>
        <dsp:cNvSpPr/>
      </dsp:nvSpPr>
      <dsp:spPr>
        <a:xfrm rot="5400000">
          <a:off x="3109037" y="-2091318"/>
          <a:ext cx="941756"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sz="1050" kern="1200">
              <a:latin typeface="Times New Roman" panose="02020603050405020304" pitchFamily="18" charset="0"/>
              <a:cs typeface="Times New Roman" panose="02020603050405020304" pitchFamily="18" charset="0"/>
            </a:rPr>
            <a:t>中美同意第十三輪貿易談判</a:t>
          </a:r>
          <a:r>
            <a:rPr lang="zh-HK" altLang="en-US" sz="1050" kern="1200">
              <a:latin typeface="Times New Roman" panose="02020603050405020304" pitchFamily="18" charset="0"/>
              <a:cs typeface="Times New Roman" panose="02020603050405020304" pitchFamily="18" charset="0"/>
            </a:rPr>
            <a:t>。</a:t>
          </a:r>
          <a:endParaRPr lang="zh-TW" altLang="en-US" sz="1050" kern="1200">
            <a:latin typeface="Times New Roman" panose="02020603050405020304" pitchFamily="18" charset="0"/>
            <a:cs typeface="Times New Roman" panose="02020603050405020304" pitchFamily="18" charset="0"/>
          </a:endParaRPr>
        </a:p>
      </dsp:txBody>
      <dsp:txXfrm rot="-5400000">
        <a:off x="1013667" y="50025"/>
        <a:ext cx="5086525" cy="849810"/>
      </dsp:txXfrm>
    </dsp:sp>
    <dsp:sp modelId="{3CA4E06C-E296-4C7D-AE1D-9ED2ECBA80BF}">
      <dsp:nvSpPr>
        <dsp:cNvPr id="0" name=""/>
        <dsp:cNvSpPr/>
      </dsp:nvSpPr>
      <dsp:spPr>
        <a:xfrm rot="5400000">
          <a:off x="-217214" y="1564185"/>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9</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11</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1" y="1853803"/>
        <a:ext cx="1013666" cy="434429"/>
      </dsp:txXfrm>
    </dsp:sp>
    <dsp:sp modelId="{0556D095-108D-4962-B867-00CC47F694E6}">
      <dsp:nvSpPr>
        <dsp:cNvPr id="0" name=""/>
        <dsp:cNvSpPr/>
      </dsp:nvSpPr>
      <dsp:spPr>
        <a:xfrm rot="5400000">
          <a:off x="3109284" y="-748647"/>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中國公佈了對美國進口產品關稅減免清單。中國宣佈將免除</a:t>
          </a:r>
          <a:r>
            <a:rPr lang="en-US" altLang="zh-TW" sz="1050" kern="1200">
              <a:latin typeface="Times New Roman" panose="02020603050405020304" pitchFamily="18" charset="0"/>
              <a:cs typeface="Times New Roman" panose="02020603050405020304" pitchFamily="18" charset="0"/>
            </a:rPr>
            <a:t>16</a:t>
          </a:r>
          <a:r>
            <a:rPr lang="zh-TW" altLang="en-US" sz="1050" kern="1200">
              <a:latin typeface="Times New Roman" panose="02020603050405020304" pitchFamily="18" charset="0"/>
              <a:cs typeface="Times New Roman" panose="02020603050405020304" pitchFamily="18" charset="0"/>
            </a:rPr>
            <a:t>種美國進口商品的附加關稅。</a:t>
          </a:r>
        </a:p>
      </dsp:txBody>
      <dsp:txXfrm rot="-5400000">
        <a:off x="1013666" y="1392920"/>
        <a:ext cx="5086549" cy="849363"/>
      </dsp:txXfrm>
    </dsp:sp>
    <dsp:sp modelId="{FFC9B3BC-102A-4E0D-8687-F0B4AFC0981C}">
      <dsp:nvSpPr>
        <dsp:cNvPr id="0" name=""/>
        <dsp:cNvSpPr/>
      </dsp:nvSpPr>
      <dsp:spPr>
        <a:xfrm rot="5400000">
          <a:off x="-217214" y="2907104"/>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9</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19</a:t>
          </a:r>
          <a:r>
            <a:rPr lang="zh-TW" altLang="en-US" sz="1050" b="1" kern="1200" dirty="0">
              <a:latin typeface="Times New Roman" panose="02020603050405020304" pitchFamily="18" charset="0"/>
              <a:cs typeface="Times New Roman" panose="02020603050405020304" pitchFamily="18" charset="0"/>
            </a:rPr>
            <a:t>日至</a:t>
          </a:r>
          <a:r>
            <a:rPr lang="en-US" altLang="zh-TW" sz="1050" b="1" kern="1200" dirty="0">
              <a:latin typeface="Times New Roman" panose="02020603050405020304" pitchFamily="18" charset="0"/>
              <a:cs typeface="Times New Roman" panose="02020603050405020304" pitchFamily="18" charset="0"/>
            </a:rPr>
            <a:t>20</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1" y="3196722"/>
        <a:ext cx="1013666" cy="434429"/>
      </dsp:txXfrm>
    </dsp:sp>
    <dsp:sp modelId="{9185A1FF-B51C-43F9-AD4B-43F5AA74BA83}">
      <dsp:nvSpPr>
        <dsp:cNvPr id="0" name=""/>
        <dsp:cNvSpPr/>
      </dsp:nvSpPr>
      <dsp:spPr>
        <a:xfrm rot="5400000">
          <a:off x="3109284" y="594271"/>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中美中級貿易談判在華盛頓舉行。</a:t>
          </a:r>
        </a:p>
      </dsp:txBody>
      <dsp:txXfrm rot="-5400000">
        <a:off x="1013666" y="2735839"/>
        <a:ext cx="5086549" cy="849363"/>
      </dsp:txXfrm>
    </dsp:sp>
    <dsp:sp modelId="{F85008B9-33B7-4F48-A8E3-ABBFAEE5ED5C}">
      <dsp:nvSpPr>
        <dsp:cNvPr id="0" name=""/>
        <dsp:cNvSpPr/>
      </dsp:nvSpPr>
      <dsp:spPr>
        <a:xfrm rot="5400000">
          <a:off x="-217214" y="4250023"/>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9</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20</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1" y="4539641"/>
        <a:ext cx="1013666" cy="434429"/>
      </dsp:txXfrm>
    </dsp:sp>
    <dsp:sp modelId="{4BA01927-0037-42B6-9965-88341F2E4E93}">
      <dsp:nvSpPr>
        <dsp:cNvPr id="0" name=""/>
        <dsp:cNvSpPr/>
      </dsp:nvSpPr>
      <dsp:spPr>
        <a:xfrm rot="5400000">
          <a:off x="3109284" y="1937190"/>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美國宣佈了新的關稅豁免清單，該清單免除了</a:t>
          </a:r>
          <a:r>
            <a:rPr lang="en-US" altLang="zh-TW" sz="1050" kern="1200">
              <a:latin typeface="Times New Roman" panose="02020603050405020304" pitchFamily="18" charset="0"/>
              <a:cs typeface="Times New Roman" panose="02020603050405020304" pitchFamily="18" charset="0"/>
            </a:rPr>
            <a:t>400</a:t>
          </a:r>
          <a:r>
            <a:rPr lang="zh-TW" altLang="en-US" sz="1050" kern="1200">
              <a:latin typeface="Times New Roman" panose="02020603050405020304" pitchFamily="18" charset="0"/>
              <a:cs typeface="Times New Roman" panose="02020603050405020304" pitchFamily="18" charset="0"/>
            </a:rPr>
            <a:t>多種中國商品的關稅。</a:t>
          </a:r>
        </a:p>
      </dsp:txBody>
      <dsp:txXfrm rot="-5400000">
        <a:off x="1013666" y="4078758"/>
        <a:ext cx="5086549" cy="849363"/>
      </dsp:txXfrm>
    </dsp:sp>
    <dsp:sp modelId="{8D95FA2B-1ABD-47FF-9AA3-EF2C113070C3}">
      <dsp:nvSpPr>
        <dsp:cNvPr id="0" name=""/>
        <dsp:cNvSpPr/>
      </dsp:nvSpPr>
      <dsp:spPr>
        <a:xfrm rot="5400000">
          <a:off x="-217214" y="5592942"/>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10</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11</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1" y="5882560"/>
        <a:ext cx="1013666" cy="434429"/>
      </dsp:txXfrm>
    </dsp:sp>
    <dsp:sp modelId="{CD33FD25-3446-498A-926A-A6BF6B65FFDA}">
      <dsp:nvSpPr>
        <dsp:cNvPr id="0" name=""/>
        <dsp:cNvSpPr/>
      </dsp:nvSpPr>
      <dsp:spPr>
        <a:xfrm rot="5400000">
          <a:off x="3109284" y="3280109"/>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sz="1050" kern="1200">
              <a:latin typeface="Times New Roman" panose="02020603050405020304" pitchFamily="18" charset="0"/>
              <a:cs typeface="Times New Roman" panose="02020603050405020304" pitchFamily="18" charset="0"/>
            </a:rPr>
            <a:t>美國和中國達成了</a:t>
          </a:r>
          <a:r>
            <a:rPr lang="zh-TW" altLang="en-US" sz="1050" kern="1200">
              <a:latin typeface="Times New Roman" panose="02020603050405020304" pitchFamily="18" charset="0"/>
              <a:cs typeface="Times New Roman" panose="02020603050405020304" pitchFamily="18" charset="0"/>
            </a:rPr>
            <a:t>「</a:t>
          </a:r>
          <a:r>
            <a:rPr lang="zh-TW" sz="1050" kern="1200">
              <a:latin typeface="Times New Roman" panose="02020603050405020304" pitchFamily="18" charset="0"/>
              <a:cs typeface="Times New Roman" panose="02020603050405020304" pitchFamily="18" charset="0"/>
            </a:rPr>
            <a:t>第一階段</a:t>
          </a:r>
          <a:r>
            <a:rPr lang="zh-TW" altLang="en-US" sz="1050" kern="1200">
              <a:latin typeface="Times New Roman" panose="02020603050405020304" pitchFamily="18" charset="0"/>
              <a:cs typeface="Times New Roman" panose="02020603050405020304" pitchFamily="18" charset="0"/>
            </a:rPr>
            <a:t>」</a:t>
          </a:r>
          <a:r>
            <a:rPr lang="zh-TW" sz="1050" kern="1200">
              <a:latin typeface="Times New Roman" panose="02020603050405020304" pitchFamily="18" charset="0"/>
              <a:cs typeface="Times New Roman" panose="02020603050405020304" pitchFamily="18" charset="0"/>
            </a:rPr>
            <a:t>協議。據報導，中國每年將購買40</a:t>
          </a:r>
          <a:r>
            <a:rPr lang="en-US" altLang="zh-TW" sz="1050" kern="1200">
              <a:latin typeface="Times New Roman" panose="02020603050405020304" pitchFamily="18" charset="0"/>
              <a:cs typeface="Times New Roman" panose="02020603050405020304" pitchFamily="18" charset="0"/>
            </a:rPr>
            <a:t>0-</a:t>
          </a:r>
          <a:r>
            <a:rPr lang="zh-TW" sz="1050" kern="1200">
              <a:latin typeface="Times New Roman" panose="02020603050405020304" pitchFamily="18" charset="0"/>
              <a:cs typeface="Times New Roman" panose="02020603050405020304" pitchFamily="18" charset="0"/>
            </a:rPr>
            <a:t>500億美元的美國農產品，加強知識產權保護，並發</a:t>
          </a:r>
          <a:r>
            <a:rPr lang="zh-TW" altLang="en-US" sz="1050" kern="1200">
              <a:latin typeface="Times New Roman" panose="02020603050405020304" pitchFamily="18" charset="0"/>
              <a:cs typeface="Times New Roman" panose="02020603050405020304" pitchFamily="18" charset="0"/>
            </a:rPr>
            <a:t>佈</a:t>
          </a:r>
          <a:r>
            <a:rPr lang="zh-TW" sz="1050" kern="1200">
              <a:latin typeface="Times New Roman" panose="02020603050405020304" pitchFamily="18" charset="0"/>
              <a:cs typeface="Times New Roman" panose="02020603050405020304" pitchFamily="18" charset="0"/>
            </a:rPr>
            <a:t>有關其貨幣管理方式的新指導方針。特朗普宣布，美國將推遲原定於10月15日生效的關稅上調</a:t>
          </a:r>
          <a:r>
            <a:rPr lang="zh-TW" altLang="en-US" sz="1050" kern="1200">
              <a:latin typeface="Times New Roman" panose="02020603050405020304" pitchFamily="18" charset="0"/>
              <a:cs typeface="Times New Roman" panose="02020603050405020304" pitchFamily="18" charset="0"/>
            </a:rPr>
            <a:t>措施</a:t>
          </a:r>
          <a:r>
            <a:rPr lang="zh-TW" sz="1050" kern="1200">
              <a:latin typeface="Times New Roman" panose="02020603050405020304" pitchFamily="18" charset="0"/>
              <a:cs typeface="Times New Roman" panose="02020603050405020304" pitchFamily="18" charset="0"/>
            </a:rPr>
            <a:t>。</a:t>
          </a:r>
          <a:endParaRPr lang="zh-TW" altLang="en-US" sz="1050" kern="1200">
            <a:latin typeface="Times New Roman" panose="02020603050405020304" pitchFamily="18" charset="0"/>
            <a:cs typeface="Times New Roman" panose="02020603050405020304" pitchFamily="18" charset="0"/>
          </a:endParaRPr>
        </a:p>
      </dsp:txBody>
      <dsp:txXfrm rot="-5400000">
        <a:off x="1013666" y="5421677"/>
        <a:ext cx="5086549" cy="849363"/>
      </dsp:txXfrm>
    </dsp:sp>
    <dsp:sp modelId="{B0BDFA5D-2C44-4253-B4FA-970FC1BF37B1}">
      <dsp:nvSpPr>
        <dsp:cNvPr id="0" name=""/>
        <dsp:cNvSpPr/>
      </dsp:nvSpPr>
      <dsp:spPr>
        <a:xfrm rot="5400000">
          <a:off x="-217214" y="6935861"/>
          <a:ext cx="1448095" cy="101366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a:t>
          </a:r>
          <a:r>
            <a:rPr lang="en-US" altLang="zh-TW" sz="1050" b="1" kern="1200" dirty="0">
              <a:latin typeface="Times New Roman" panose="02020603050405020304" pitchFamily="18" charset="0"/>
              <a:cs typeface="Times New Roman" panose="02020603050405020304" pitchFamily="18" charset="0"/>
            </a:rPr>
            <a:t>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10</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18</a:t>
          </a:r>
          <a:r>
            <a:rPr lang="zh-TW" altLang="en-US" sz="1050" b="1" kern="1200" dirty="0">
              <a:latin typeface="Times New Roman" panose="02020603050405020304" pitchFamily="18" charset="0"/>
              <a:cs typeface="Times New Roman" panose="02020603050405020304" pitchFamily="18" charset="0"/>
            </a:rPr>
            <a:t>日</a:t>
          </a:r>
          <a:endParaRPr lang="en-US" altLang="zh-HK" sz="1050" b="1" kern="1200" dirty="0">
            <a:latin typeface="Times New Roman" panose="02020603050405020304" pitchFamily="18" charset="0"/>
            <a:cs typeface="Times New Roman" panose="02020603050405020304" pitchFamily="18" charset="0"/>
          </a:endParaRPr>
        </a:p>
      </dsp:txBody>
      <dsp:txXfrm rot="-5400000">
        <a:off x="1" y="7225479"/>
        <a:ext cx="1013666" cy="434429"/>
      </dsp:txXfrm>
    </dsp:sp>
    <dsp:sp modelId="{BA1B6D7F-E10F-4D40-9242-7F8FCA49D127}">
      <dsp:nvSpPr>
        <dsp:cNvPr id="0" name=""/>
        <dsp:cNvSpPr/>
      </dsp:nvSpPr>
      <dsp:spPr>
        <a:xfrm rot="5400000">
          <a:off x="3109284" y="4623028"/>
          <a:ext cx="941261" cy="513249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美國對價值</a:t>
          </a:r>
          <a:r>
            <a:rPr lang="en-US" altLang="zh-TW" sz="1050" kern="1200">
              <a:latin typeface="Times New Roman" panose="02020603050405020304" pitchFamily="18" charset="0"/>
              <a:cs typeface="Times New Roman" panose="02020603050405020304" pitchFamily="18" charset="0"/>
            </a:rPr>
            <a:t>3000</a:t>
          </a:r>
          <a:r>
            <a:rPr lang="zh-TW" altLang="en-US" sz="1050" kern="1200">
              <a:latin typeface="Times New Roman" panose="02020603050405020304" pitchFamily="18" charset="0"/>
              <a:cs typeface="Times New Roman" panose="02020603050405020304" pitchFamily="18" charset="0"/>
            </a:rPr>
            <a:t>億美元的中國商品實施免除關稅。美國宣佈從</a:t>
          </a:r>
          <a:r>
            <a:rPr lang="en-US" altLang="zh-TW" sz="1050" kern="1200">
              <a:latin typeface="Times New Roman" panose="02020603050405020304" pitchFamily="18" charset="0"/>
              <a:cs typeface="Times New Roman" panose="02020603050405020304" pitchFamily="18" charset="0"/>
            </a:rPr>
            <a:t>2019</a:t>
          </a:r>
          <a:r>
            <a:rPr lang="zh-TW" altLang="en-US" sz="1050" kern="1200">
              <a:latin typeface="Times New Roman" panose="02020603050405020304" pitchFamily="18" charset="0"/>
              <a:cs typeface="Times New Roman" panose="02020603050405020304" pitchFamily="18" charset="0"/>
            </a:rPr>
            <a:t>年</a:t>
          </a:r>
          <a:r>
            <a:rPr lang="en-US" altLang="zh-TW" sz="1050" kern="1200">
              <a:latin typeface="Times New Roman" panose="02020603050405020304" pitchFamily="18" charset="0"/>
              <a:cs typeface="Times New Roman" panose="02020603050405020304" pitchFamily="18" charset="0"/>
            </a:rPr>
            <a:t>10</a:t>
          </a:r>
          <a:r>
            <a:rPr lang="zh-TW" altLang="en-US" sz="1050" kern="1200">
              <a:latin typeface="Times New Roman" panose="02020603050405020304" pitchFamily="18" charset="0"/>
              <a:cs typeface="Times New Roman" panose="02020603050405020304" pitchFamily="18" charset="0"/>
            </a:rPr>
            <a:t>月</a:t>
          </a:r>
          <a:r>
            <a:rPr lang="en-US" altLang="zh-TW" sz="1050" kern="1200">
              <a:latin typeface="Times New Roman" panose="02020603050405020304" pitchFamily="18" charset="0"/>
              <a:cs typeface="Times New Roman" panose="02020603050405020304" pitchFamily="18" charset="0"/>
            </a:rPr>
            <a:t>31</a:t>
          </a:r>
          <a:r>
            <a:rPr lang="zh-TW" altLang="en-US" sz="1050" kern="1200">
              <a:latin typeface="Times New Roman" panose="02020603050405020304" pitchFamily="18" charset="0"/>
              <a:cs typeface="Times New Roman" panose="02020603050405020304" pitchFamily="18" charset="0"/>
            </a:rPr>
            <a:t>日至</a:t>
          </a:r>
          <a:r>
            <a:rPr lang="en-US" altLang="zh-TW" sz="1050" kern="1200">
              <a:latin typeface="Times New Roman" panose="02020603050405020304" pitchFamily="18" charset="0"/>
              <a:cs typeface="Times New Roman" panose="02020603050405020304" pitchFamily="18" charset="0"/>
            </a:rPr>
            <a:t>2020</a:t>
          </a:r>
          <a:r>
            <a:rPr lang="zh-TW" altLang="en-US" sz="1050" kern="1200">
              <a:latin typeface="Times New Roman" panose="02020603050405020304" pitchFamily="18" charset="0"/>
              <a:cs typeface="Times New Roman" panose="02020603050405020304" pitchFamily="18" charset="0"/>
            </a:rPr>
            <a:t>年</a:t>
          </a:r>
          <a:r>
            <a:rPr lang="en-US" altLang="zh-TW" sz="1050" kern="1200">
              <a:latin typeface="Times New Roman" panose="02020603050405020304" pitchFamily="18" charset="0"/>
              <a:cs typeface="Times New Roman" panose="02020603050405020304" pitchFamily="18" charset="0"/>
            </a:rPr>
            <a:t>1</a:t>
          </a:r>
          <a:r>
            <a:rPr lang="zh-TW" altLang="en-US" sz="1050" kern="1200">
              <a:latin typeface="Times New Roman" panose="02020603050405020304" pitchFamily="18" charset="0"/>
              <a:cs typeface="Times New Roman" panose="02020603050405020304" pitchFamily="18" charset="0"/>
            </a:rPr>
            <a:t>月</a:t>
          </a:r>
          <a:r>
            <a:rPr lang="en-US" altLang="zh-TW" sz="1050" kern="1200">
              <a:latin typeface="Times New Roman" panose="02020603050405020304" pitchFamily="18" charset="0"/>
              <a:cs typeface="Times New Roman" panose="02020603050405020304" pitchFamily="18" charset="0"/>
            </a:rPr>
            <a:t>31</a:t>
          </a:r>
          <a:r>
            <a:rPr lang="zh-TW" altLang="en-US" sz="1050" kern="1200">
              <a:latin typeface="Times New Roman" panose="02020603050405020304" pitchFamily="18" charset="0"/>
              <a:cs typeface="Times New Roman" panose="02020603050405020304" pitchFamily="18" charset="0"/>
            </a:rPr>
            <a:t>日對某些中國產品排除關稅。</a:t>
          </a:r>
        </a:p>
        <a:p>
          <a:pPr marL="57150" lvl="1" indent="-57150" algn="l" defTabSz="466725">
            <a:lnSpc>
              <a:spcPct val="90000"/>
            </a:lnSpc>
            <a:spcBef>
              <a:spcPct val="0"/>
            </a:spcBef>
            <a:spcAft>
              <a:spcPct val="15000"/>
            </a:spcAft>
            <a:buChar char="••"/>
          </a:pPr>
          <a:r>
            <a:rPr lang="zh-TW" altLang="en-US" sz="1050" kern="1200" dirty="0">
              <a:latin typeface="Times New Roman" panose="02020603050405020304" pitchFamily="18" charset="0"/>
              <a:cs typeface="Times New Roman" panose="02020603050405020304" pitchFamily="18" charset="0"/>
            </a:rPr>
            <a:t>自</a:t>
          </a:r>
          <a:r>
            <a:rPr lang="en-US" altLang="zh-TW" sz="1050" kern="1200" dirty="0">
              <a:latin typeface="Times New Roman" panose="02020603050405020304" pitchFamily="18" charset="0"/>
              <a:cs typeface="Times New Roman" panose="02020603050405020304" pitchFamily="18" charset="0"/>
            </a:rPr>
            <a:t>2019</a:t>
          </a:r>
          <a:r>
            <a:rPr lang="zh-TW" altLang="en-US" sz="1050" kern="1200" dirty="0">
              <a:latin typeface="Times New Roman" panose="02020603050405020304" pitchFamily="18" charset="0"/>
              <a:cs typeface="Times New Roman" panose="02020603050405020304" pitchFamily="18" charset="0"/>
            </a:rPr>
            <a:t>年</a:t>
          </a:r>
          <a:r>
            <a:rPr lang="en-US" altLang="zh-TW" sz="1050" kern="1200" dirty="0">
              <a:latin typeface="Times New Roman" panose="02020603050405020304" pitchFamily="18" charset="0"/>
              <a:cs typeface="Times New Roman" panose="02020603050405020304" pitchFamily="18" charset="0"/>
            </a:rPr>
            <a:t>9</a:t>
          </a:r>
          <a:r>
            <a:rPr lang="zh-TW" altLang="en-US" sz="1050" kern="1200" dirty="0">
              <a:latin typeface="Times New Roman" panose="02020603050405020304" pitchFamily="18" charset="0"/>
              <a:cs typeface="Times New Roman" panose="02020603050405020304" pitchFamily="18" charset="0"/>
            </a:rPr>
            <a:t>月</a:t>
          </a:r>
          <a:r>
            <a:rPr lang="en-US" altLang="zh-TW" sz="1050" kern="1200" dirty="0">
              <a:latin typeface="Times New Roman" panose="02020603050405020304" pitchFamily="18" charset="0"/>
              <a:cs typeface="Times New Roman" panose="02020603050405020304" pitchFamily="18" charset="0"/>
            </a:rPr>
            <a:t>1</a:t>
          </a:r>
          <a:r>
            <a:rPr lang="zh-TW" altLang="en-US" sz="1050" kern="1200" dirty="0">
              <a:latin typeface="Times New Roman" panose="02020603050405020304" pitchFamily="18" charset="0"/>
              <a:cs typeface="Times New Roman" panose="02020603050405020304" pitchFamily="18" charset="0"/>
            </a:rPr>
            <a:t>日起，免除根據</a:t>
          </a:r>
          <a:r>
            <a:rPr lang="en-US" altLang="zh-TW" sz="1050" kern="1200" dirty="0">
              <a:latin typeface="Times New Roman" panose="02020603050405020304" pitchFamily="18" charset="0"/>
              <a:cs typeface="Times New Roman" panose="02020603050405020304" pitchFamily="18" charset="0"/>
            </a:rPr>
            <a:t>2019</a:t>
          </a:r>
          <a:r>
            <a:rPr lang="zh-TW" altLang="en-US" sz="1050" kern="1200" dirty="0">
              <a:latin typeface="Times New Roman" panose="02020603050405020304" pitchFamily="18" charset="0"/>
              <a:cs typeface="Times New Roman" panose="02020603050405020304" pitchFamily="18" charset="0"/>
            </a:rPr>
            <a:t>年</a:t>
          </a:r>
          <a:r>
            <a:rPr lang="en-US" altLang="zh-TW" sz="1050" kern="1200" dirty="0">
              <a:latin typeface="Times New Roman" panose="02020603050405020304" pitchFamily="18" charset="0"/>
              <a:cs typeface="Times New Roman" panose="02020603050405020304" pitchFamily="18" charset="0"/>
            </a:rPr>
            <a:t>8</a:t>
          </a:r>
          <a:r>
            <a:rPr lang="zh-TW" altLang="en-US" sz="1050" kern="1200" dirty="0">
              <a:latin typeface="Times New Roman" panose="02020603050405020304" pitchFamily="18" charset="0"/>
              <a:cs typeface="Times New Roman" panose="02020603050405020304" pitchFamily="18" charset="0"/>
            </a:rPr>
            <a:t>月第</a:t>
          </a:r>
          <a:r>
            <a:rPr lang="en-US" altLang="zh-TW" sz="1050" kern="1200" dirty="0">
              <a:latin typeface="Times New Roman" panose="02020603050405020304" pitchFamily="18" charset="0"/>
              <a:cs typeface="Times New Roman" panose="02020603050405020304" pitchFamily="18" charset="0"/>
            </a:rPr>
            <a:t>301</a:t>
          </a:r>
          <a:r>
            <a:rPr lang="zh-TW" altLang="en-US" sz="1050" kern="1200" dirty="0">
              <a:latin typeface="Times New Roman" panose="02020603050405020304" pitchFamily="18" charset="0"/>
              <a:cs typeface="Times New Roman" panose="02020603050405020304" pitchFamily="18" charset="0"/>
            </a:rPr>
            <a:t>條規定加徵</a:t>
          </a:r>
          <a:r>
            <a:rPr lang="en-US" altLang="zh-TW" sz="1050" kern="1200" dirty="0">
              <a:latin typeface="Times New Roman" panose="02020603050405020304" pitchFamily="18" charset="0"/>
              <a:cs typeface="Times New Roman" panose="02020603050405020304" pitchFamily="18" charset="0"/>
            </a:rPr>
            <a:t>15</a:t>
          </a:r>
          <a:r>
            <a:rPr lang="zh-TW" altLang="en-US" sz="1050" kern="1200" dirty="0">
              <a:latin typeface="Times New Roman" panose="02020603050405020304" pitchFamily="18" charset="0"/>
              <a:cs typeface="Times New Roman" panose="02020603050405020304" pitchFamily="18" charset="0"/>
            </a:rPr>
            <a:t>％關稅的中國產品。</a:t>
          </a:r>
          <a:endParaRPr lang="zh-TW" altLang="en-US" sz="1050" kern="1200">
            <a:latin typeface="Times New Roman" panose="02020603050405020304" pitchFamily="18" charset="0"/>
            <a:cs typeface="Times New Roman" panose="02020603050405020304" pitchFamily="18" charset="0"/>
          </a:endParaRPr>
        </a:p>
      </dsp:txBody>
      <dsp:txXfrm rot="-5400000">
        <a:off x="1013666" y="6764596"/>
        <a:ext cx="5086549" cy="84936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693AC-96DA-4B7B-8AD0-0C1E2A8C689D}">
      <dsp:nvSpPr>
        <dsp:cNvPr id="0" name=""/>
        <dsp:cNvSpPr/>
      </dsp:nvSpPr>
      <dsp:spPr>
        <a:xfrm rot="5400000">
          <a:off x="-194271" y="198362"/>
          <a:ext cx="1295140" cy="9065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a:t>
          </a:r>
          <a:r>
            <a:rPr lang="en-US" altLang="zh-TW" sz="1050" b="1" kern="1200" dirty="0">
              <a:latin typeface="Times New Roman" panose="02020603050405020304" pitchFamily="18" charset="0"/>
              <a:cs typeface="Times New Roman" panose="02020603050405020304" pitchFamily="18" charset="0"/>
            </a:rPr>
            <a:t>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11</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0" y="457390"/>
        <a:ext cx="906598" cy="388542"/>
      </dsp:txXfrm>
    </dsp:sp>
    <dsp:sp modelId="{17D9950B-860C-4D21-9D9F-4FE8DC33FED5}">
      <dsp:nvSpPr>
        <dsp:cNvPr id="0" name=""/>
        <dsp:cNvSpPr/>
      </dsp:nvSpPr>
      <dsp:spPr>
        <a:xfrm rot="5400000">
          <a:off x="3105239" y="-2194549"/>
          <a:ext cx="842284" cy="523956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endParaRPr lang="zh-TW" alt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zh-TW" altLang="en-US" sz="1000" kern="1200" dirty="0">
              <a:latin typeface="Times New Roman" panose="02020603050405020304" pitchFamily="18" charset="0"/>
              <a:cs typeface="Times New Roman" panose="02020603050405020304" pitchFamily="18" charset="0"/>
            </a:rPr>
            <a:t>世貿組織裁定，中國可以對價值</a:t>
          </a:r>
          <a:r>
            <a:rPr lang="en-US" altLang="zh-TW" sz="1000" kern="1200" dirty="0">
              <a:latin typeface="Times New Roman" panose="02020603050405020304" pitchFamily="18" charset="0"/>
              <a:cs typeface="Times New Roman" panose="02020603050405020304" pitchFamily="18" charset="0"/>
            </a:rPr>
            <a:t>36</a:t>
          </a:r>
          <a:r>
            <a:rPr lang="zh-TW" altLang="en-US" sz="1000" kern="1200" dirty="0">
              <a:latin typeface="Times New Roman" panose="02020603050405020304" pitchFamily="18" charset="0"/>
              <a:cs typeface="Times New Roman" panose="02020603050405020304" pitchFamily="18" charset="0"/>
            </a:rPr>
            <a:t>億美元的美國進口商品實施補償性制裁，原因是美國未能遵守對中國產品的反傾銷規則。該裁定的重點是基於六年前的</a:t>
          </a:r>
          <a:r>
            <a:rPr lang="en-US" altLang="zh-TW" sz="1000" kern="1200" dirty="0">
              <a:latin typeface="Times New Roman" panose="02020603050405020304" pitchFamily="18" charset="0"/>
              <a:cs typeface="Times New Roman" panose="02020603050405020304" pitchFamily="18" charset="0"/>
            </a:rPr>
            <a:t>WTO</a:t>
          </a:r>
          <a:r>
            <a:rPr lang="zh-TW" altLang="en-US" sz="1000" kern="1200" dirty="0">
              <a:latin typeface="Times New Roman" panose="02020603050405020304" pitchFamily="18" charset="0"/>
              <a:cs typeface="Times New Roman" panose="02020603050405020304" pitchFamily="18" charset="0"/>
            </a:rPr>
            <a:t>案件。</a:t>
          </a:r>
          <a:r>
            <a:rPr lang="en-US" altLang="zh-TW" sz="1000" kern="1200" dirty="0">
              <a:latin typeface="Times New Roman" panose="02020603050405020304" pitchFamily="18" charset="0"/>
              <a:cs typeface="Times New Roman" panose="02020603050405020304" pitchFamily="18" charset="0"/>
            </a:rPr>
            <a:t>(</a:t>
          </a:r>
          <a:r>
            <a:rPr lang="zh-TW" altLang="en-US" sz="1000" kern="1200" dirty="0">
              <a:latin typeface="Times New Roman" panose="02020603050405020304" pitchFamily="18" charset="0"/>
              <a:cs typeface="Times New Roman" panose="02020603050405020304" pitchFamily="18" charset="0"/>
            </a:rPr>
            <a:t>貿易戰開始前</a:t>
          </a:r>
          <a:r>
            <a:rPr lang="en-US" altLang="zh-TW" sz="1000" kern="1200" dirty="0">
              <a:latin typeface="Times New Roman" panose="02020603050405020304" pitchFamily="18" charset="0"/>
              <a:cs typeface="Times New Roman" panose="02020603050405020304" pitchFamily="18" charset="0"/>
            </a:rPr>
            <a:t>)</a:t>
          </a:r>
          <a:endParaRPr lang="zh-TW" alt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zh-TW" altLang="en-US" sz="1000" kern="1200" dirty="0">
              <a:latin typeface="Times New Roman" panose="02020603050405020304" pitchFamily="18" charset="0"/>
              <a:cs typeface="Times New Roman" panose="02020603050405020304" pitchFamily="18" charset="0"/>
            </a:rPr>
            <a:t>據新聞來源稱，美國對該決定感到失望，一名美國官員回應說，仲裁小組「誇大了對中國的影響程度」，而世貿組織的做法「在經濟分析中沒有基礎」。</a:t>
          </a:r>
        </a:p>
        <a:p>
          <a:pPr marL="57150" lvl="1" indent="-57150" algn="l" defTabSz="466725">
            <a:lnSpc>
              <a:spcPct val="90000"/>
            </a:lnSpc>
            <a:spcBef>
              <a:spcPct val="0"/>
            </a:spcBef>
            <a:spcAft>
              <a:spcPct val="15000"/>
            </a:spcAft>
            <a:buChar char="••"/>
          </a:pPr>
          <a:endParaRPr lang="zh-TW" altLang="en-US" sz="1050" kern="1200">
            <a:latin typeface="Times New Roman" panose="02020603050405020304" pitchFamily="18" charset="0"/>
            <a:cs typeface="Times New Roman" panose="02020603050405020304" pitchFamily="18" charset="0"/>
          </a:endParaRPr>
        </a:p>
      </dsp:txBody>
      <dsp:txXfrm rot="-5400000">
        <a:off x="906599" y="45208"/>
        <a:ext cx="5198449" cy="760050"/>
      </dsp:txXfrm>
    </dsp:sp>
    <dsp:sp modelId="{2A208FF4-AFA6-4E3E-A446-8CC244DFE788}">
      <dsp:nvSpPr>
        <dsp:cNvPr id="0" name=""/>
        <dsp:cNvSpPr/>
      </dsp:nvSpPr>
      <dsp:spPr>
        <a:xfrm rot="5400000">
          <a:off x="-194271" y="1398518"/>
          <a:ext cx="1295140" cy="9065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a:t>
          </a:r>
          <a:r>
            <a:rPr lang="en-US" altLang="zh-TW" sz="1050" b="1" kern="1200" dirty="0">
              <a:latin typeface="Times New Roman" panose="02020603050405020304" pitchFamily="18" charset="0"/>
              <a:cs typeface="Times New Roman" panose="02020603050405020304" pitchFamily="18" charset="0"/>
            </a:rPr>
            <a:t>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11</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7</a:t>
          </a:r>
          <a:r>
            <a:rPr lang="zh-TW" altLang="en-US" sz="1050" b="1" kern="1200" dirty="0">
              <a:latin typeface="Times New Roman" panose="02020603050405020304" pitchFamily="18" charset="0"/>
              <a:cs typeface="Times New Roman" panose="02020603050405020304" pitchFamily="18" charset="0"/>
            </a:rPr>
            <a:t>日至</a:t>
          </a: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0" y="1657546"/>
        <a:ext cx="906598" cy="388542"/>
      </dsp:txXfrm>
    </dsp:sp>
    <dsp:sp modelId="{5A1D58EE-E593-4990-A141-1ADF273C01C8}">
      <dsp:nvSpPr>
        <dsp:cNvPr id="0" name=""/>
        <dsp:cNvSpPr/>
      </dsp:nvSpPr>
      <dsp:spPr>
        <a:xfrm rot="5400000">
          <a:off x="3105461" y="-994615"/>
          <a:ext cx="841841" cy="523956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美國和中國原則上已經同意討論分階段降低彼此商品的關稅。據中國商務部稱，一旦雙方簽署「第一階段」協定，有關工作將以相同的比例同時進行。</a:t>
          </a:r>
        </a:p>
      </dsp:txBody>
      <dsp:txXfrm rot="-5400000">
        <a:off x="906599" y="1245342"/>
        <a:ext cx="5198471" cy="759651"/>
      </dsp:txXfrm>
    </dsp:sp>
    <dsp:sp modelId="{8FA1FB73-4321-4038-A6C5-C71F5585555F}">
      <dsp:nvSpPr>
        <dsp:cNvPr id="0" name=""/>
        <dsp:cNvSpPr/>
      </dsp:nvSpPr>
      <dsp:spPr>
        <a:xfrm rot="5400000">
          <a:off x="-194271" y="2598673"/>
          <a:ext cx="1295140" cy="9065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a:t>
          </a:r>
          <a:r>
            <a:rPr lang="en-US" altLang="zh-TW" sz="1050" b="1" kern="1200" dirty="0">
              <a:latin typeface="Times New Roman" panose="02020603050405020304" pitchFamily="18" charset="0"/>
              <a:cs typeface="Times New Roman" panose="02020603050405020304" pitchFamily="18" charset="0"/>
            </a:rPr>
            <a:t>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11</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26</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0" y="2857701"/>
        <a:ext cx="906598" cy="388542"/>
      </dsp:txXfrm>
    </dsp:sp>
    <dsp:sp modelId="{76A17D85-D20D-4FEC-8AED-B9FB0F703AD4}">
      <dsp:nvSpPr>
        <dsp:cNvPr id="0" name=""/>
        <dsp:cNvSpPr/>
      </dsp:nvSpPr>
      <dsp:spPr>
        <a:xfrm rot="5400000">
          <a:off x="3105461" y="205539"/>
          <a:ext cx="841841" cy="523956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dirty="0">
              <a:latin typeface="Times New Roman" panose="02020603050405020304" pitchFamily="18" charset="0"/>
              <a:cs typeface="Times New Roman" panose="02020603050405020304" pitchFamily="18" charset="0"/>
            </a:rPr>
            <a:t>美國公佈了新的電信網路程序監管指南，以保護電信網路免受國家安全威脅。</a:t>
          </a:r>
          <a:endParaRPr lang="zh-TW" altLang="en-US" sz="1050" kern="1200">
            <a:latin typeface="Times New Roman" panose="02020603050405020304" pitchFamily="18" charset="0"/>
            <a:cs typeface="Times New Roman" panose="02020603050405020304" pitchFamily="18" charset="0"/>
          </a:endParaRPr>
        </a:p>
      </dsp:txBody>
      <dsp:txXfrm rot="-5400000">
        <a:off x="906599" y="2445497"/>
        <a:ext cx="5198471" cy="759651"/>
      </dsp:txXfrm>
    </dsp:sp>
    <dsp:sp modelId="{43FAB779-2FA8-4EDB-9FC1-3673B216862D}">
      <dsp:nvSpPr>
        <dsp:cNvPr id="0" name=""/>
        <dsp:cNvSpPr/>
      </dsp:nvSpPr>
      <dsp:spPr>
        <a:xfrm rot="5400000">
          <a:off x="-194271" y="3798829"/>
          <a:ext cx="1295140" cy="9065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a:t>
          </a:r>
          <a:r>
            <a:rPr lang="en-US" altLang="zh-TW" sz="1050" b="1" kern="1200" dirty="0">
              <a:latin typeface="Times New Roman" panose="02020603050405020304" pitchFamily="18" charset="0"/>
              <a:cs typeface="Times New Roman" panose="02020603050405020304" pitchFamily="18" charset="0"/>
            </a:rPr>
            <a:t>19</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12</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13</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0" y="4057857"/>
        <a:ext cx="906598" cy="388542"/>
      </dsp:txXfrm>
    </dsp:sp>
    <dsp:sp modelId="{E560A207-E7FD-41FF-A46D-D9ACB699D43E}">
      <dsp:nvSpPr>
        <dsp:cNvPr id="0" name=""/>
        <dsp:cNvSpPr/>
      </dsp:nvSpPr>
      <dsp:spPr>
        <a:xfrm rot="5400000">
          <a:off x="3105461" y="1405695"/>
          <a:ext cx="841841" cy="523956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中美於下一階段關稅實施前同意「第一階段協議」。</a:t>
          </a:r>
        </a:p>
        <a:p>
          <a:pPr marL="57150" lvl="1" indent="-57150" algn="l" defTabSz="466725">
            <a:lnSpc>
              <a:spcPct val="90000"/>
            </a:lnSpc>
            <a:spcBef>
              <a:spcPct val="0"/>
            </a:spcBef>
            <a:spcAft>
              <a:spcPct val="15000"/>
            </a:spcAft>
            <a:buChar char="••"/>
          </a:pPr>
          <a:r>
            <a:rPr lang="zh-TW" altLang="en-US" sz="1050" kern="1200" dirty="0">
              <a:latin typeface="Times New Roman" panose="02020603050405020304" pitchFamily="18" charset="0"/>
              <a:cs typeface="Times New Roman" panose="02020603050405020304" pitchFamily="18" charset="0"/>
            </a:rPr>
            <a:t>中國公佈了第二組排除附加關稅的美國產品。</a:t>
          </a:r>
          <a:endParaRPr lang="zh-TW" altLang="en-US" sz="1050" kern="1200">
            <a:latin typeface="Times New Roman" panose="02020603050405020304" pitchFamily="18" charset="0"/>
            <a:cs typeface="Times New Roman" panose="02020603050405020304" pitchFamily="18" charset="0"/>
          </a:endParaRPr>
        </a:p>
      </dsp:txBody>
      <dsp:txXfrm rot="-5400000">
        <a:off x="906599" y="3645653"/>
        <a:ext cx="5198471" cy="759651"/>
      </dsp:txXfrm>
    </dsp:sp>
    <dsp:sp modelId="{95C1C1DF-79C2-4544-8F27-586B23E88FED}">
      <dsp:nvSpPr>
        <dsp:cNvPr id="0" name=""/>
        <dsp:cNvSpPr/>
      </dsp:nvSpPr>
      <dsp:spPr>
        <a:xfrm rot="5400000">
          <a:off x="-194271" y="4998984"/>
          <a:ext cx="1295140" cy="9065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1</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13</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0" y="5258012"/>
        <a:ext cx="906598" cy="388542"/>
      </dsp:txXfrm>
    </dsp:sp>
    <dsp:sp modelId="{83A2042A-761A-41DD-B202-D2473AEEDEC4}">
      <dsp:nvSpPr>
        <dsp:cNvPr id="0" name=""/>
        <dsp:cNvSpPr/>
      </dsp:nvSpPr>
      <dsp:spPr>
        <a:xfrm rot="5400000">
          <a:off x="3105461" y="2605850"/>
          <a:ext cx="841841" cy="523956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美國正式取消標籤中國為貨幣操縱國。</a:t>
          </a:r>
        </a:p>
      </dsp:txBody>
      <dsp:txXfrm rot="-5400000">
        <a:off x="906599" y="4845808"/>
        <a:ext cx="5198471" cy="759651"/>
      </dsp:txXfrm>
    </dsp:sp>
    <dsp:sp modelId="{C09E70D9-69A3-46E7-956D-569FF6E146DD}">
      <dsp:nvSpPr>
        <dsp:cNvPr id="0" name=""/>
        <dsp:cNvSpPr/>
      </dsp:nvSpPr>
      <dsp:spPr>
        <a:xfrm rot="5400000">
          <a:off x="-194271" y="6199139"/>
          <a:ext cx="1295140" cy="906598"/>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1</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15</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0" y="6458167"/>
        <a:ext cx="906598" cy="388542"/>
      </dsp:txXfrm>
    </dsp:sp>
    <dsp:sp modelId="{216169C0-7A54-41FA-B01A-280440CF0466}">
      <dsp:nvSpPr>
        <dsp:cNvPr id="0" name=""/>
        <dsp:cNvSpPr/>
      </dsp:nvSpPr>
      <dsp:spPr>
        <a:xfrm rot="5400000">
          <a:off x="3105461" y="3806006"/>
          <a:ext cx="841841" cy="5239566"/>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美國與中國簽署了第一階段貿易協</a:t>
          </a:r>
          <a:r>
            <a:rPr lang="zh-TW" altLang="en-US" sz="1050" kern="1200" dirty="0">
              <a:latin typeface="Times New Roman" panose="02020603050405020304" pitchFamily="18" charset="0"/>
              <a:cs typeface="Times New Roman" panose="02020603050405020304" pitchFamily="18" charset="0"/>
            </a:rPr>
            <a:t>定</a:t>
          </a:r>
          <a:r>
            <a:rPr lang="zh-TW" altLang="en-US" sz="1050" kern="1200">
              <a:latin typeface="Times New Roman" panose="02020603050405020304" pitchFamily="18" charset="0"/>
              <a:cs typeface="Times New Roman" panose="02020603050405020304" pitchFamily="18" charset="0"/>
            </a:rPr>
            <a:t>，將削減美國關稅，</a:t>
          </a:r>
          <a:r>
            <a:rPr lang="zh-TW" altLang="en-US" sz="1050" kern="1200" dirty="0">
              <a:latin typeface="Times New Roman" panose="02020603050405020304" pitchFamily="18" charset="0"/>
              <a:cs typeface="Times New Roman" panose="02020603050405020304" pitchFamily="18" charset="0"/>
            </a:rPr>
            <a:t>中國亦會購買更多美國產品</a:t>
          </a:r>
          <a:r>
            <a:rPr lang="zh-TW" altLang="en-US" sz="1050" kern="1200">
              <a:latin typeface="Times New Roman" panose="02020603050405020304" pitchFamily="18" charset="0"/>
              <a:cs typeface="Times New Roman" panose="02020603050405020304" pitchFamily="18" charset="0"/>
            </a:rPr>
            <a:t>。</a:t>
          </a:r>
        </a:p>
      </dsp:txBody>
      <dsp:txXfrm rot="-5400000">
        <a:off x="906599" y="6045964"/>
        <a:ext cx="5198471" cy="75965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9C6F4-A481-4AC3-8A54-7F50A184FCE3}">
      <dsp:nvSpPr>
        <dsp:cNvPr id="0" name=""/>
        <dsp:cNvSpPr/>
      </dsp:nvSpPr>
      <dsp:spPr>
        <a:xfrm rot="5400000">
          <a:off x="-197246" y="201068"/>
          <a:ext cx="1314978" cy="9204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a:t>
          </a:r>
          <a:r>
            <a:rPr lang="en-US" altLang="zh-TW" sz="1050" b="1" kern="1200" dirty="0">
              <a:latin typeface="Times New Roman" panose="02020603050405020304" pitchFamily="18" charset="0"/>
              <a:cs typeface="Times New Roman" panose="02020603050405020304" pitchFamily="18" charset="0"/>
            </a:rPr>
            <a:t>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2</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7</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1" y="464063"/>
        <a:ext cx="920484" cy="394494"/>
      </dsp:txXfrm>
    </dsp:sp>
    <dsp:sp modelId="{DA63E49A-059E-481A-91C3-78818FA9AAF5}">
      <dsp:nvSpPr>
        <dsp:cNvPr id="0" name=""/>
        <dsp:cNvSpPr/>
      </dsp:nvSpPr>
      <dsp:spPr>
        <a:xfrm rot="5400000">
          <a:off x="3105732" y="-2181425"/>
          <a:ext cx="855185" cy="52256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中國宣佈將根據第一階段協</a:t>
          </a:r>
          <a:r>
            <a:rPr lang="zh-TW" altLang="en-US" sz="1050" kern="1200" dirty="0">
              <a:latin typeface="Times New Roman" panose="02020603050405020304" pitchFamily="18" charset="0"/>
              <a:cs typeface="Times New Roman" panose="02020603050405020304" pitchFamily="18" charset="0"/>
            </a:rPr>
            <a:t>定</a:t>
          </a:r>
          <a:r>
            <a:rPr lang="zh-TW" altLang="en-US" sz="1050" kern="1200">
              <a:latin typeface="Times New Roman" panose="02020603050405020304" pitchFamily="18" charset="0"/>
              <a:cs typeface="Times New Roman" panose="02020603050405020304" pitchFamily="18" charset="0"/>
            </a:rPr>
            <a:t>，對價值</a:t>
          </a:r>
          <a:r>
            <a:rPr lang="en-US" altLang="zh-TW" sz="1050" kern="1200">
              <a:latin typeface="Times New Roman" panose="02020603050405020304" pitchFamily="18" charset="0"/>
              <a:cs typeface="Times New Roman" panose="02020603050405020304" pitchFamily="18" charset="0"/>
            </a:rPr>
            <a:t>750</a:t>
          </a:r>
          <a:r>
            <a:rPr lang="zh-TW" altLang="en-US" sz="1050" kern="1200">
              <a:latin typeface="Times New Roman" panose="02020603050405020304" pitchFamily="18" charset="0"/>
              <a:cs typeface="Times New Roman" panose="02020603050405020304" pitchFamily="18" charset="0"/>
            </a:rPr>
            <a:t>億美元的商品的關稅減半。</a:t>
          </a:r>
        </a:p>
      </dsp:txBody>
      <dsp:txXfrm rot="-5400000">
        <a:off x="920485" y="45569"/>
        <a:ext cx="5183933" cy="771691"/>
      </dsp:txXfrm>
    </dsp:sp>
    <dsp:sp modelId="{9AAF26B0-A811-47E5-9BCD-D4F744603046}">
      <dsp:nvSpPr>
        <dsp:cNvPr id="0" name=""/>
        <dsp:cNvSpPr/>
      </dsp:nvSpPr>
      <dsp:spPr>
        <a:xfrm rot="5400000">
          <a:off x="-197246" y="1420539"/>
          <a:ext cx="1314978" cy="9204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2</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17</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1" y="1683534"/>
        <a:ext cx="920484" cy="394494"/>
      </dsp:txXfrm>
    </dsp:sp>
    <dsp:sp modelId="{40E75AF6-BF1B-4A98-B38D-325A102281A4}">
      <dsp:nvSpPr>
        <dsp:cNvPr id="0" name=""/>
        <dsp:cNvSpPr/>
      </dsp:nvSpPr>
      <dsp:spPr>
        <a:xfrm rot="5400000">
          <a:off x="3105956" y="-962179"/>
          <a:ext cx="854735" cy="52256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中國對</a:t>
          </a:r>
          <a:r>
            <a:rPr lang="en-US" altLang="zh-TW" sz="1050" kern="1200">
              <a:latin typeface="Times New Roman" panose="02020603050405020304" pitchFamily="18" charset="0"/>
              <a:cs typeface="Times New Roman" panose="02020603050405020304" pitchFamily="18" charset="0"/>
            </a:rPr>
            <a:t>696</a:t>
          </a:r>
          <a:r>
            <a:rPr lang="zh-TW" altLang="en-US" sz="1050" kern="1200">
              <a:latin typeface="Times New Roman" panose="02020603050405020304" pitchFamily="18" charset="0"/>
              <a:cs typeface="Times New Roman" panose="02020603050405020304" pitchFamily="18" charset="0"/>
            </a:rPr>
            <a:t>種美國商品給予關稅減免。</a:t>
          </a:r>
        </a:p>
      </dsp:txBody>
      <dsp:txXfrm rot="-5400000">
        <a:off x="920484" y="1265018"/>
        <a:ext cx="5183955" cy="771285"/>
      </dsp:txXfrm>
    </dsp:sp>
    <dsp:sp modelId="{7146DA79-5DB7-481B-ABB9-86EEAD8E01FE}">
      <dsp:nvSpPr>
        <dsp:cNvPr id="0" name=""/>
        <dsp:cNvSpPr/>
      </dsp:nvSpPr>
      <dsp:spPr>
        <a:xfrm rot="5400000">
          <a:off x="-197246" y="2640009"/>
          <a:ext cx="1314978" cy="9204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2</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21</a:t>
          </a:r>
          <a:r>
            <a:rPr lang="zh-TW" altLang="en-US" sz="1050" b="1" kern="1200" dirty="0">
              <a:latin typeface="Times New Roman" panose="02020603050405020304" pitchFamily="18" charset="0"/>
              <a:cs typeface="Times New Roman" panose="02020603050405020304" pitchFamily="18" charset="0"/>
            </a:rPr>
            <a:t>日</a:t>
          </a:r>
          <a:endParaRPr lang="en-US" altLang="zh-HK" sz="1050" b="1" kern="1200" dirty="0">
            <a:latin typeface="Times New Roman" panose="02020603050405020304" pitchFamily="18" charset="0"/>
            <a:cs typeface="Times New Roman" panose="02020603050405020304" pitchFamily="18" charset="0"/>
          </a:endParaRPr>
        </a:p>
      </dsp:txBody>
      <dsp:txXfrm rot="-5400000">
        <a:off x="1" y="2903004"/>
        <a:ext cx="920484" cy="394494"/>
      </dsp:txXfrm>
    </dsp:sp>
    <dsp:sp modelId="{B9B0CC58-2D6E-4D6B-989C-DEA4BE00ED06}">
      <dsp:nvSpPr>
        <dsp:cNvPr id="0" name=""/>
        <dsp:cNvSpPr/>
      </dsp:nvSpPr>
      <dsp:spPr>
        <a:xfrm rot="5400000">
          <a:off x="3105956" y="257290"/>
          <a:ext cx="854735" cy="52256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中國公佈了對美國進口商品的新關稅豁免清單。</a:t>
          </a:r>
        </a:p>
      </dsp:txBody>
      <dsp:txXfrm rot="-5400000">
        <a:off x="920484" y="2484488"/>
        <a:ext cx="5183955" cy="771285"/>
      </dsp:txXfrm>
    </dsp:sp>
    <dsp:sp modelId="{5A61C15D-A41C-4347-9825-D5C756CC568E}">
      <dsp:nvSpPr>
        <dsp:cNvPr id="0" name=""/>
        <dsp:cNvSpPr/>
      </dsp:nvSpPr>
      <dsp:spPr>
        <a:xfrm rot="5400000">
          <a:off x="-197246" y="3859480"/>
          <a:ext cx="1314978" cy="9204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5</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1" y="4122475"/>
        <a:ext cx="920484" cy="394494"/>
      </dsp:txXfrm>
    </dsp:sp>
    <dsp:sp modelId="{FCF5FFE6-ADE7-4C91-9BA9-41A237C078A9}">
      <dsp:nvSpPr>
        <dsp:cNvPr id="0" name=""/>
        <dsp:cNvSpPr/>
      </dsp:nvSpPr>
      <dsp:spPr>
        <a:xfrm rot="5400000">
          <a:off x="3105956" y="1476761"/>
          <a:ext cx="854735" cy="52256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中美通電話並重申了其第一階段貿易協</a:t>
          </a:r>
          <a:r>
            <a:rPr lang="zh-TW" altLang="en-US" sz="1050" kern="1200" dirty="0">
              <a:latin typeface="Times New Roman" panose="02020603050405020304" pitchFamily="18" charset="0"/>
              <a:cs typeface="Times New Roman" panose="02020603050405020304" pitchFamily="18" charset="0"/>
            </a:rPr>
            <a:t>定</a:t>
          </a:r>
          <a:r>
            <a:rPr lang="zh-TW" altLang="en-US" sz="1050" kern="1200">
              <a:latin typeface="Times New Roman" panose="02020603050405020304" pitchFamily="18" charset="0"/>
              <a:cs typeface="Times New Roman" panose="02020603050405020304" pitchFamily="18" charset="0"/>
            </a:rPr>
            <a:t>的承諾。</a:t>
          </a:r>
        </a:p>
      </dsp:txBody>
      <dsp:txXfrm rot="-5400000">
        <a:off x="920484" y="3703959"/>
        <a:ext cx="5183955" cy="771285"/>
      </dsp:txXfrm>
    </dsp:sp>
    <dsp:sp modelId="{781F664A-5B26-44B1-8BFE-5DF31E16C5E6}">
      <dsp:nvSpPr>
        <dsp:cNvPr id="0" name=""/>
        <dsp:cNvSpPr/>
      </dsp:nvSpPr>
      <dsp:spPr>
        <a:xfrm rot="5400000">
          <a:off x="-197246" y="5078950"/>
          <a:ext cx="1314978" cy="9204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5</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12</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1" y="5341945"/>
        <a:ext cx="920484" cy="394494"/>
      </dsp:txXfrm>
    </dsp:sp>
    <dsp:sp modelId="{F4F51EFA-EB0D-455F-88FB-23CAD82E540A}">
      <dsp:nvSpPr>
        <dsp:cNvPr id="0" name=""/>
        <dsp:cNvSpPr/>
      </dsp:nvSpPr>
      <dsp:spPr>
        <a:xfrm rot="5400000">
          <a:off x="3105956" y="2696231"/>
          <a:ext cx="854735" cy="52256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中國公佈從</a:t>
          </a:r>
          <a:r>
            <a:rPr lang="en-US" altLang="zh-TW" sz="1050" kern="1200">
              <a:latin typeface="Times New Roman" panose="02020603050405020304" pitchFamily="18" charset="0"/>
              <a:cs typeface="Times New Roman" panose="02020603050405020304" pitchFamily="18" charset="0"/>
            </a:rPr>
            <a:t>2020</a:t>
          </a:r>
          <a:r>
            <a:rPr lang="zh-TW" altLang="en-US" sz="1050" kern="1200">
              <a:latin typeface="Times New Roman" panose="02020603050405020304" pitchFamily="18" charset="0"/>
              <a:cs typeface="Times New Roman" panose="02020603050405020304" pitchFamily="18" charset="0"/>
            </a:rPr>
            <a:t>年</a:t>
          </a:r>
          <a:r>
            <a:rPr lang="en-US" altLang="zh-TW" sz="1050" kern="1200">
              <a:latin typeface="Times New Roman" panose="02020603050405020304" pitchFamily="18" charset="0"/>
              <a:cs typeface="Times New Roman" panose="02020603050405020304" pitchFamily="18" charset="0"/>
            </a:rPr>
            <a:t>5</a:t>
          </a:r>
          <a:r>
            <a:rPr lang="zh-TW" altLang="en-US" sz="1050" kern="1200">
              <a:latin typeface="Times New Roman" panose="02020603050405020304" pitchFamily="18" charset="0"/>
              <a:cs typeface="Times New Roman" panose="02020603050405020304" pitchFamily="18" charset="0"/>
            </a:rPr>
            <a:t>月</a:t>
          </a:r>
          <a:r>
            <a:rPr lang="en-US" altLang="zh-TW" sz="1050" kern="1200">
              <a:latin typeface="Times New Roman" panose="02020603050405020304" pitchFamily="18" charset="0"/>
              <a:cs typeface="Times New Roman" panose="02020603050405020304" pitchFamily="18" charset="0"/>
            </a:rPr>
            <a:t>19</a:t>
          </a:r>
          <a:r>
            <a:rPr lang="zh-TW" altLang="en-US" sz="1050" kern="1200">
              <a:latin typeface="Times New Roman" panose="02020603050405020304" pitchFamily="18" charset="0"/>
              <a:cs typeface="Times New Roman" panose="02020603050405020304" pitchFamily="18" charset="0"/>
            </a:rPr>
            <a:t>日至</a:t>
          </a:r>
          <a:r>
            <a:rPr lang="en-US" altLang="zh-TW" sz="1050" kern="1200">
              <a:latin typeface="Times New Roman" panose="02020603050405020304" pitchFamily="18" charset="0"/>
              <a:cs typeface="Times New Roman" panose="02020603050405020304" pitchFamily="18" charset="0"/>
            </a:rPr>
            <a:t>2021</a:t>
          </a:r>
          <a:r>
            <a:rPr lang="zh-TW" altLang="en-US" sz="1050" kern="1200">
              <a:latin typeface="Times New Roman" panose="02020603050405020304" pitchFamily="18" charset="0"/>
              <a:cs typeface="Times New Roman" panose="02020603050405020304" pitchFamily="18" charset="0"/>
            </a:rPr>
            <a:t>年</a:t>
          </a:r>
          <a:r>
            <a:rPr lang="en-US" altLang="zh-TW" sz="1050" kern="1200">
              <a:latin typeface="Times New Roman" panose="02020603050405020304" pitchFamily="18" charset="0"/>
              <a:cs typeface="Times New Roman" panose="02020603050405020304" pitchFamily="18" charset="0"/>
            </a:rPr>
            <a:t>5</a:t>
          </a:r>
          <a:r>
            <a:rPr lang="zh-TW" altLang="en-US" sz="1050" kern="1200">
              <a:latin typeface="Times New Roman" panose="02020603050405020304" pitchFamily="18" charset="0"/>
              <a:cs typeface="Times New Roman" panose="02020603050405020304" pitchFamily="18" charset="0"/>
            </a:rPr>
            <a:t>月</a:t>
          </a:r>
          <a:r>
            <a:rPr lang="en-US" altLang="zh-TW" sz="1050" kern="1200">
              <a:latin typeface="Times New Roman" panose="02020603050405020304" pitchFamily="18" charset="0"/>
              <a:cs typeface="Times New Roman" panose="02020603050405020304" pitchFamily="18" charset="0"/>
            </a:rPr>
            <a:t>18</a:t>
          </a:r>
          <a:r>
            <a:rPr lang="zh-TW" altLang="en-US" sz="1050" kern="1200">
              <a:latin typeface="Times New Roman" panose="02020603050405020304" pitchFamily="18" charset="0"/>
              <a:cs typeface="Times New Roman" panose="02020603050405020304" pitchFamily="18" charset="0"/>
            </a:rPr>
            <a:t>日美國商品的免稅清單。</a:t>
          </a:r>
        </a:p>
      </dsp:txBody>
      <dsp:txXfrm rot="-5400000">
        <a:off x="920484" y="4923429"/>
        <a:ext cx="5183955" cy="771285"/>
      </dsp:txXfrm>
    </dsp:sp>
    <dsp:sp modelId="{CDA15A96-187E-4FB4-9632-6949449AA8AB}">
      <dsp:nvSpPr>
        <dsp:cNvPr id="0" name=""/>
        <dsp:cNvSpPr/>
      </dsp:nvSpPr>
      <dsp:spPr>
        <a:xfrm rot="5400000">
          <a:off x="-197246" y="6298421"/>
          <a:ext cx="1314978" cy="9204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7</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14</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1" y="6561416"/>
        <a:ext cx="920484" cy="394494"/>
      </dsp:txXfrm>
    </dsp:sp>
    <dsp:sp modelId="{444A32AB-289B-451D-BCD2-E92712F55BED}">
      <dsp:nvSpPr>
        <dsp:cNvPr id="0" name=""/>
        <dsp:cNvSpPr/>
      </dsp:nvSpPr>
      <dsp:spPr>
        <a:xfrm rot="5400000">
          <a:off x="3105956" y="3915702"/>
          <a:ext cx="854735" cy="522568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中國創下美國玉米交易紀錄。</a:t>
          </a:r>
        </a:p>
      </dsp:txBody>
      <dsp:txXfrm rot="-5400000">
        <a:off x="920484" y="6142900"/>
        <a:ext cx="5183955" cy="77128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ADAC09-0DE4-4DE4-8FAE-9A7A913E7CA1}">
      <dsp:nvSpPr>
        <dsp:cNvPr id="0" name=""/>
        <dsp:cNvSpPr/>
      </dsp:nvSpPr>
      <dsp:spPr>
        <a:xfrm rot="5400000">
          <a:off x="-199824" y="216185"/>
          <a:ext cx="1332165" cy="9325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7</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22</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482618"/>
        <a:ext cx="932515" cy="399650"/>
      </dsp:txXfrm>
    </dsp:sp>
    <dsp:sp modelId="{F3282F26-64E4-4538-993F-857A2FFEA372}">
      <dsp:nvSpPr>
        <dsp:cNvPr id="0" name=""/>
        <dsp:cNvSpPr/>
      </dsp:nvSpPr>
      <dsp:spPr>
        <a:xfrm rot="5400000">
          <a:off x="3106158" y="-2157282"/>
          <a:ext cx="866362" cy="52136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美國徵求公眾意見，將中國進口產品排除在</a:t>
          </a:r>
          <a:r>
            <a:rPr lang="en-US" altLang="zh-TW" sz="1050" kern="1200">
              <a:latin typeface="Times New Roman" panose="02020603050405020304" pitchFamily="18" charset="0"/>
              <a:cs typeface="Times New Roman" panose="02020603050405020304" pitchFamily="18" charset="0"/>
            </a:rPr>
            <a:t>301</a:t>
          </a:r>
          <a:r>
            <a:rPr lang="zh-TW" altLang="en-US" sz="1050" kern="1200">
              <a:latin typeface="Times New Roman" panose="02020603050405020304" pitchFamily="18" charset="0"/>
              <a:cs typeface="Times New Roman" panose="02020603050405020304" pitchFamily="18" charset="0"/>
            </a:rPr>
            <a:t>條關稅之外。</a:t>
          </a:r>
        </a:p>
      </dsp:txBody>
      <dsp:txXfrm rot="-5400000">
        <a:off x="932515" y="58653"/>
        <a:ext cx="5171357" cy="781778"/>
      </dsp:txXfrm>
    </dsp:sp>
    <dsp:sp modelId="{735C4072-C63E-44AF-BA05-723C88FCB9CA}">
      <dsp:nvSpPr>
        <dsp:cNvPr id="0" name=""/>
        <dsp:cNvSpPr/>
      </dsp:nvSpPr>
      <dsp:spPr>
        <a:xfrm rot="5400000">
          <a:off x="-199824" y="1435858"/>
          <a:ext cx="1332165" cy="9325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15</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1702291"/>
        <a:ext cx="932515" cy="399650"/>
      </dsp:txXfrm>
    </dsp:sp>
    <dsp:sp modelId="{47C282F3-97BC-41C6-AED2-7C12B4F6B477}">
      <dsp:nvSpPr>
        <dsp:cNvPr id="0" name=""/>
        <dsp:cNvSpPr/>
      </dsp:nvSpPr>
      <dsp:spPr>
        <a:xfrm rot="5400000">
          <a:off x="3106386" y="-937837"/>
          <a:ext cx="865907" cy="52136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TW" altLang="en-US" sz="1050" kern="1200">
              <a:latin typeface="Times New Roman" panose="02020603050405020304" pitchFamily="18" charset="0"/>
              <a:cs typeface="Times New Roman" panose="02020603050405020304" pitchFamily="18" charset="0"/>
            </a:rPr>
            <a:t>美國和中國推遲了貿易協</a:t>
          </a:r>
          <a:r>
            <a:rPr lang="zh-TW" altLang="en-US" sz="1050" kern="1200" dirty="0">
              <a:latin typeface="Times New Roman" panose="02020603050405020304" pitchFamily="18" charset="0"/>
              <a:cs typeface="Times New Roman" panose="02020603050405020304" pitchFamily="18" charset="0"/>
            </a:rPr>
            <a:t>定</a:t>
          </a:r>
          <a:r>
            <a:rPr lang="zh-TW" altLang="en-US" sz="1050" kern="1200">
              <a:latin typeface="Times New Roman" panose="02020603050405020304" pitchFamily="18" charset="0"/>
              <a:cs typeface="Times New Roman" panose="02020603050405020304" pitchFamily="18" charset="0"/>
            </a:rPr>
            <a:t>的評估。</a:t>
          </a:r>
        </a:p>
      </dsp:txBody>
      <dsp:txXfrm rot="-5400000">
        <a:off x="932515" y="1278304"/>
        <a:ext cx="5171379" cy="781367"/>
      </dsp:txXfrm>
    </dsp:sp>
    <dsp:sp modelId="{5184B185-40C9-48BA-A556-D6F1EC00B7B9}">
      <dsp:nvSpPr>
        <dsp:cNvPr id="0" name=""/>
        <dsp:cNvSpPr/>
      </dsp:nvSpPr>
      <dsp:spPr>
        <a:xfrm rot="5400000">
          <a:off x="-199824" y="2655530"/>
          <a:ext cx="1332165" cy="9325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20</a:t>
          </a:r>
          <a:r>
            <a:rPr lang="zh-TW" altLang="en-US" sz="1050" b="1" kern="1200" dirty="0">
              <a:latin typeface="Times New Roman" panose="02020603050405020304" pitchFamily="18" charset="0"/>
              <a:cs typeface="Times New Roman" panose="02020603050405020304" pitchFamily="18" charset="0"/>
            </a:rPr>
            <a:t>日</a:t>
          </a:r>
          <a:endParaRPr lang="zh-TW" altLang="en-US" sz="1050" kern="1200">
            <a:latin typeface="Times New Roman" panose="02020603050405020304" pitchFamily="18" charset="0"/>
            <a:cs typeface="Times New Roman" panose="02020603050405020304" pitchFamily="18" charset="0"/>
          </a:endParaRPr>
        </a:p>
      </dsp:txBody>
      <dsp:txXfrm rot="-5400000">
        <a:off x="2" y="2921963"/>
        <a:ext cx="932515" cy="399650"/>
      </dsp:txXfrm>
    </dsp:sp>
    <dsp:sp modelId="{1525FE19-95BE-4EFF-B833-719931A9A2C0}">
      <dsp:nvSpPr>
        <dsp:cNvPr id="0" name=""/>
        <dsp:cNvSpPr/>
      </dsp:nvSpPr>
      <dsp:spPr>
        <a:xfrm rot="5400000">
          <a:off x="3106386" y="281834"/>
          <a:ext cx="865907" cy="52136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HK" altLang="en-US" sz="1050" kern="1200">
              <a:latin typeface="Times New Roman" panose="02020603050405020304" pitchFamily="18" charset="0"/>
              <a:cs typeface="Times New Roman" panose="02020603050405020304" pitchFamily="18" charset="0"/>
            </a:rPr>
            <a:t>中國表示將重新安排貿易協</a:t>
          </a:r>
          <a:r>
            <a:rPr lang="zh-TW" altLang="en-US" sz="1050" kern="1200" dirty="0">
              <a:latin typeface="Times New Roman" panose="02020603050405020304" pitchFamily="18" charset="0"/>
              <a:cs typeface="Times New Roman" panose="02020603050405020304" pitchFamily="18" charset="0"/>
            </a:rPr>
            <a:t>定</a:t>
          </a:r>
          <a:r>
            <a:rPr lang="zh-HK" altLang="en-US" sz="1050" kern="1200">
              <a:latin typeface="Times New Roman" panose="02020603050405020304" pitchFamily="18" charset="0"/>
              <a:cs typeface="Times New Roman" panose="02020603050405020304" pitchFamily="18" charset="0"/>
            </a:rPr>
            <a:t>的</a:t>
          </a:r>
          <a:r>
            <a:rPr lang="zh-TW" altLang="en-US" sz="1050" kern="1200">
              <a:latin typeface="Times New Roman" panose="02020603050405020304" pitchFamily="18" charset="0"/>
              <a:cs typeface="Times New Roman" panose="02020603050405020304" pitchFamily="18" charset="0"/>
            </a:rPr>
            <a:t>評估</a:t>
          </a:r>
          <a:r>
            <a:rPr lang="zh-HK" altLang="en-US" sz="1050" kern="1200">
              <a:latin typeface="Times New Roman" panose="02020603050405020304" pitchFamily="18" charset="0"/>
              <a:cs typeface="Times New Roman" panose="02020603050405020304" pitchFamily="18" charset="0"/>
            </a:rPr>
            <a:t>。</a:t>
          </a:r>
          <a:endParaRPr lang="zh-TW" altLang="en-US" sz="1050" kern="1200">
            <a:latin typeface="Times New Roman" panose="02020603050405020304" pitchFamily="18" charset="0"/>
            <a:cs typeface="Times New Roman" panose="02020603050405020304" pitchFamily="18" charset="0"/>
          </a:endParaRPr>
        </a:p>
      </dsp:txBody>
      <dsp:txXfrm rot="-5400000">
        <a:off x="932515" y="2497975"/>
        <a:ext cx="5171379" cy="781367"/>
      </dsp:txXfrm>
    </dsp:sp>
    <dsp:sp modelId="{34B7D556-810E-492C-9646-BA0EA11BAFF2}">
      <dsp:nvSpPr>
        <dsp:cNvPr id="0" name=""/>
        <dsp:cNvSpPr/>
      </dsp:nvSpPr>
      <dsp:spPr>
        <a:xfrm rot="5400000">
          <a:off x="-199824" y="3875203"/>
          <a:ext cx="1332165" cy="9325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
          </a:r>
          <a:br>
            <a:rPr lang="en-US" altLang="zh-HK" sz="1050" b="1" kern="1200" dirty="0">
              <a:latin typeface="Times New Roman" panose="02020603050405020304" pitchFamily="18" charset="0"/>
              <a:cs typeface="Times New Roman" panose="02020603050405020304" pitchFamily="18" charset="0"/>
            </a:rPr>
          </a:b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8</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25</a:t>
          </a:r>
          <a:r>
            <a:rPr lang="zh-TW" altLang="en-US" sz="1050" b="1" kern="1200" dirty="0">
              <a:latin typeface="Times New Roman" panose="02020603050405020304" pitchFamily="18" charset="0"/>
              <a:cs typeface="Times New Roman" panose="02020603050405020304" pitchFamily="18" charset="0"/>
            </a:rPr>
            <a:t>日</a:t>
          </a:r>
          <a:endParaRPr lang="zh-TW" altLang="en-US" sz="1050" kern="1200">
            <a:latin typeface="Times New Roman" panose="02020603050405020304" pitchFamily="18" charset="0"/>
            <a:cs typeface="Times New Roman" panose="02020603050405020304" pitchFamily="18" charset="0"/>
          </a:endParaRPr>
        </a:p>
      </dsp:txBody>
      <dsp:txXfrm rot="-5400000">
        <a:off x="2" y="4141636"/>
        <a:ext cx="932515" cy="399650"/>
      </dsp:txXfrm>
    </dsp:sp>
    <dsp:sp modelId="{08958A0B-6F3A-4F3A-BA5C-DE9E70FD1368}">
      <dsp:nvSpPr>
        <dsp:cNvPr id="0" name=""/>
        <dsp:cNvSpPr/>
      </dsp:nvSpPr>
      <dsp:spPr>
        <a:xfrm rot="5400000">
          <a:off x="3106386" y="1501507"/>
          <a:ext cx="865907" cy="52136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zh-HK" altLang="en-US" sz="1050" kern="1200">
              <a:latin typeface="Times New Roman" panose="02020603050405020304" pitchFamily="18" charset="0"/>
              <a:cs typeface="Times New Roman" panose="02020603050405020304" pitchFamily="18" charset="0"/>
            </a:rPr>
            <a:t>美中舉行貿易談判，對第一階段貿易協</a:t>
          </a:r>
          <a:r>
            <a:rPr lang="zh-TW" altLang="en-US" sz="1050" kern="1200" dirty="0">
              <a:latin typeface="Times New Roman" panose="02020603050405020304" pitchFamily="18" charset="0"/>
              <a:cs typeface="Times New Roman" panose="02020603050405020304" pitchFamily="18" charset="0"/>
            </a:rPr>
            <a:t>定</a:t>
          </a:r>
          <a:r>
            <a:rPr lang="zh-HK" altLang="en-US" sz="1050" kern="1200">
              <a:latin typeface="Times New Roman" panose="02020603050405020304" pitchFamily="18" charset="0"/>
              <a:cs typeface="Times New Roman" panose="02020603050405020304" pitchFamily="18" charset="0"/>
            </a:rPr>
            <a:t>持樂觀態度。</a:t>
          </a:r>
          <a:endParaRPr lang="zh-TW" altLang="en-US" sz="1050" kern="1200">
            <a:latin typeface="Times New Roman" panose="02020603050405020304" pitchFamily="18" charset="0"/>
            <a:cs typeface="Times New Roman" panose="02020603050405020304" pitchFamily="18" charset="0"/>
          </a:endParaRPr>
        </a:p>
      </dsp:txBody>
      <dsp:txXfrm rot="-5400000">
        <a:off x="932515" y="3717648"/>
        <a:ext cx="5171379" cy="781367"/>
      </dsp:txXfrm>
    </dsp:sp>
    <dsp:sp modelId="{BBF71DCA-913F-4913-BDB1-3AABD35A04D2}">
      <dsp:nvSpPr>
        <dsp:cNvPr id="0" name=""/>
        <dsp:cNvSpPr/>
      </dsp:nvSpPr>
      <dsp:spPr>
        <a:xfrm rot="5400000">
          <a:off x="-199824" y="5194948"/>
          <a:ext cx="1332165" cy="93251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altLang="zh-HK"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HK" sz="1050" b="1" kern="1200" dirty="0">
              <a:latin typeface="Times New Roman" panose="02020603050405020304" pitchFamily="18" charset="0"/>
              <a:cs typeface="Times New Roman" panose="02020603050405020304" pitchFamily="18" charset="0"/>
            </a:rPr>
            <a:t>2020</a:t>
          </a:r>
          <a:r>
            <a:rPr lang="zh-TW" altLang="en-US" sz="1050" b="1" kern="1200" dirty="0">
              <a:latin typeface="Times New Roman" panose="02020603050405020304" pitchFamily="18" charset="0"/>
              <a:cs typeface="Times New Roman" panose="02020603050405020304" pitchFamily="18" charset="0"/>
            </a:rPr>
            <a:t>年</a:t>
          </a:r>
          <a:endParaRPr lang="en-US" altLang="zh-TW" sz="1050" b="1" kern="1200" dirty="0">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r>
            <a:rPr lang="en-US" altLang="zh-TW" sz="1050" b="1" kern="1200" dirty="0">
              <a:latin typeface="Times New Roman" panose="02020603050405020304" pitchFamily="18" charset="0"/>
              <a:cs typeface="Times New Roman" panose="02020603050405020304" pitchFamily="18" charset="0"/>
            </a:rPr>
            <a:t>9</a:t>
          </a:r>
          <a:r>
            <a:rPr lang="zh-TW" altLang="en-US" sz="1050" b="1" kern="1200" dirty="0">
              <a:latin typeface="Times New Roman" panose="02020603050405020304" pitchFamily="18" charset="0"/>
              <a:cs typeface="Times New Roman" panose="02020603050405020304" pitchFamily="18" charset="0"/>
            </a:rPr>
            <a:t>月</a:t>
          </a:r>
          <a:r>
            <a:rPr lang="en-US" altLang="zh-TW" sz="1050" b="1" kern="1200" dirty="0">
              <a:latin typeface="Times New Roman" panose="02020603050405020304" pitchFamily="18" charset="0"/>
              <a:cs typeface="Times New Roman" panose="02020603050405020304" pitchFamily="18" charset="0"/>
            </a:rPr>
            <a:t>15</a:t>
          </a:r>
          <a:r>
            <a:rPr lang="zh-TW" altLang="en-US" sz="1050" b="1" kern="1200" dirty="0">
              <a:latin typeface="Times New Roman" panose="02020603050405020304" pitchFamily="18" charset="0"/>
              <a:cs typeface="Times New Roman" panose="02020603050405020304" pitchFamily="18" charset="0"/>
            </a:rPr>
            <a:t>日</a:t>
          </a:r>
          <a:endParaRPr lang="zh-TW" altLang="en-US" sz="1050" b="1" kern="1200">
            <a:latin typeface="Times New Roman" panose="02020603050405020304" pitchFamily="18" charset="0"/>
            <a:cs typeface="Times New Roman" panose="02020603050405020304" pitchFamily="18" charset="0"/>
          </a:endParaRPr>
        </a:p>
      </dsp:txBody>
      <dsp:txXfrm rot="-5400000">
        <a:off x="2" y="5461381"/>
        <a:ext cx="932515" cy="399650"/>
      </dsp:txXfrm>
    </dsp:sp>
    <dsp:sp modelId="{8E14F7F6-51E4-4266-B0F0-FCA727B9DC59}">
      <dsp:nvSpPr>
        <dsp:cNvPr id="0" name=""/>
        <dsp:cNvSpPr/>
      </dsp:nvSpPr>
      <dsp:spPr>
        <a:xfrm rot="5400000">
          <a:off x="3006313" y="2923023"/>
          <a:ext cx="1066053" cy="521364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66725">
            <a:lnSpc>
              <a:spcPct val="90000"/>
            </a:lnSpc>
            <a:spcBef>
              <a:spcPct val="0"/>
            </a:spcBef>
            <a:spcAft>
              <a:spcPct val="15000"/>
            </a:spcAft>
            <a:buChar char="••"/>
          </a:pPr>
          <a:r>
            <a:rPr lang="zh-TW" altLang="en-US" sz="1050" kern="1200" dirty="0">
              <a:latin typeface="Times New Roman" panose="02020603050405020304" pitchFamily="18" charset="0"/>
              <a:cs typeface="Times New Roman" panose="02020603050405020304" pitchFamily="18" charset="0"/>
            </a:rPr>
            <a:t>世界貿易組織指出特朗普的關稅政策違反了幾項全球規則，其中包括一項要求世貿組織所有成員在該機構交易夥伴之間提供相等關稅率的規定。</a:t>
          </a:r>
          <a:endParaRPr lang="zh-TW" altLang="en-US" sz="1050" kern="1200">
            <a:latin typeface="Times New Roman" panose="02020603050405020304" pitchFamily="18" charset="0"/>
            <a:cs typeface="Times New Roman" panose="02020603050405020304" pitchFamily="18" charset="0"/>
          </a:endParaRPr>
        </a:p>
        <a:p>
          <a:pPr marL="57150" lvl="1" indent="-57150" algn="just" defTabSz="466725">
            <a:lnSpc>
              <a:spcPct val="90000"/>
            </a:lnSpc>
            <a:spcBef>
              <a:spcPct val="0"/>
            </a:spcBef>
            <a:spcAft>
              <a:spcPct val="15000"/>
            </a:spcAft>
            <a:buChar char="••"/>
          </a:pPr>
          <a:r>
            <a:rPr lang="zh-TW" altLang="zh-HK" sz="1050" kern="1200" dirty="0">
              <a:latin typeface="Times New Roman" panose="02020603050405020304" pitchFamily="18" charset="0"/>
              <a:cs typeface="Times New Roman" panose="02020603050405020304" pitchFamily="18" charset="0"/>
            </a:rPr>
            <a:t>美國貿易代表萊特希澤抨擊世界貿易組織，企圖阻止美國幫助其本國工人。</a:t>
          </a:r>
          <a:r>
            <a:rPr lang="zh-TW" altLang="en-US" sz="1050" kern="1200" dirty="0">
              <a:latin typeface="Times New Roman" panose="02020603050405020304" pitchFamily="18" charset="0"/>
              <a:cs typeface="Times New Roman" panose="02020603050405020304" pitchFamily="18" charset="0"/>
            </a:rPr>
            <a:t>「</a:t>
          </a:r>
          <a:r>
            <a:rPr lang="zh-TW" altLang="zh-HK" sz="1050" kern="1200" dirty="0">
              <a:latin typeface="Times New Roman" panose="02020603050405020304" pitchFamily="18" charset="0"/>
              <a:cs typeface="Times New Roman" panose="02020603050405020304" pitchFamily="18" charset="0"/>
            </a:rPr>
            <a:t>專家組</a:t>
          </a:r>
          <a:r>
            <a:rPr lang="zh-TW" altLang="en-US" sz="1050" kern="1200" dirty="0">
              <a:latin typeface="Times New Roman" panose="02020603050405020304" pitchFamily="18" charset="0"/>
              <a:cs typeface="Times New Roman" panose="02020603050405020304" pitchFamily="18" charset="0"/>
            </a:rPr>
            <a:t>報告確定特朗普政府</a:t>
          </a:r>
          <a:r>
            <a:rPr lang="en-US" altLang="zh-TW" sz="1050" kern="1200" dirty="0">
              <a:latin typeface="Times New Roman" panose="02020603050405020304" pitchFamily="18" charset="0"/>
              <a:cs typeface="Times New Roman" panose="02020603050405020304" pitchFamily="18" charset="0"/>
            </a:rPr>
            <a:t>4</a:t>
          </a:r>
          <a:r>
            <a:rPr lang="zh-TW" altLang="en-US" sz="1050" kern="1200" dirty="0">
              <a:latin typeface="Times New Roman" panose="02020603050405020304" pitchFamily="18" charset="0"/>
              <a:cs typeface="Times New Roman" panose="02020603050405020304" pitchFamily="18" charset="0"/>
            </a:rPr>
            <a:t>年來一直指出，即使美國已提交大量有關中國盜竊知識產權的證據，雖然沒有對廣泛的證據提出異議，世貿對此類不當行為沒有任何補救措施」。</a:t>
          </a:r>
        </a:p>
      </dsp:txBody>
      <dsp:txXfrm rot="-5400000">
        <a:off x="932515" y="5048861"/>
        <a:ext cx="5161609" cy="96197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38D5F-F0DE-4DF5-8727-F7EC98DFB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28</Pages>
  <Words>1463</Words>
  <Characters>8345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Kenrick Yeung</dc:creator>
  <cp:keywords/>
  <dc:description/>
  <cp:lastModifiedBy>WONG, Kam-fung Grace</cp:lastModifiedBy>
  <cp:revision>8</cp:revision>
  <cp:lastPrinted>2020-11-26T01:27:00Z</cp:lastPrinted>
  <dcterms:created xsi:type="dcterms:W3CDTF">2020-11-26T01:27:00Z</dcterms:created>
  <dcterms:modified xsi:type="dcterms:W3CDTF">2020-11-26T02:31:00Z</dcterms:modified>
</cp:coreProperties>
</file>